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60"/>
        <w:jc w:val="center"/>
      </w:pPr>
      <w:r>
        <w:rPr>
          <w:rFonts w:ascii="Arial" w:cs="Arial" w:eastAsia="Arial" w:hAnsi="Arial"/>
          <w:b/>
          <w:bCs/>
          <w:color w:val="1B2631"/>
          <w:sz w:val="56"/>
          <w:szCs w:val="56"/>
        </w:rPr>
        <w:t xml:space="preserve">BUG BOUNTY PENETRATION TESTING</w:t>
      </w:r>
    </w:p>
    <w:p>
      <w:pPr>
        <w:spacing w:after="120" w:before="0"/>
        <w:jc w:val="center"/>
      </w:pPr>
      <w:r>
        <w:rPr>
          <w:rFonts w:ascii="Arial" w:cs="Arial" w:eastAsia="Arial" w:hAnsi="Arial"/>
          <w:b/>
          <w:bCs/>
          <w:color w:val="2471A3"/>
          <w:sz w:val="36"/>
          <w:szCs w:val="36"/>
        </w:rPr>
        <w:t xml:space="preserve">Complete Step-by-Step Operation Guide</w:t>
      </w:r>
    </w:p>
    <w:p>
      <w:pPr>
        <w:spacing w:after="80" w:before="0"/>
        <w:jc w:val="center"/>
      </w:pPr>
      <w:r>
        <w:rPr>
          <w:rFonts w:ascii="Arial" w:cs="Arial" w:eastAsia="Arial" w:hAnsi="Arial"/>
          <w:i/>
          <w:iCs/>
          <w:color w:val="7F8C8D"/>
          <w:sz w:val="24"/>
          <w:szCs w:val="24"/>
        </w:rPr>
        <w:t xml:space="preserve">Every Command — Every Word — Every Purpose — Every Interview Answer</w:t>
      </w:r>
    </w:p>
    <w:p>
      <w:pPr>
        <w:spacing w:after="80" w:before="240"/>
        <w:jc w:val="center"/>
      </w:pPr>
      <w:r>
        <w:rPr>
          <w:rFonts w:ascii="Arial" w:cs="Arial" w:eastAsia="Arial" w:hAnsi="Arial"/>
          <w:color w:val="2471A3"/>
          <w:sz w:val="22"/>
          <w:szCs w:val="22"/>
        </w:rPr>
        <w:t xml:space="preserve">Prepared by: Dheeraj (mephisto) | CEH | Web &amp; API Penetration Tester</w:t>
      </w:r>
    </w:p>
    <w:p>
      <w:pPr>
        <w:spacing w:after="80" w:before="0"/>
        <w:jc w:val="center"/>
      </w:pPr>
      <w:r>
        <w:rPr>
          <w:rFonts w:ascii="Arial" w:cs="Arial" w:eastAsia="Arial" w:hAnsi="Arial"/>
          <w:color w:val="7F8C8D"/>
          <w:sz w:val="20"/>
          <w:szCs w:val="20"/>
        </w:rPr>
        <w:t xml:space="preserve">Platform: Intigriti | Program: Axel Springer SE VDP | Date: May 2026</w:t>
      </w:r>
    </w:p>
    <w:p>
      <w:pPr>
        <w:spacing w:after="960" w:before="0"/>
        <w:jc w:val="center"/>
      </w:pPr>
      <w:r>
        <w:rPr>
          <w:rFonts w:ascii="Arial" w:cs="Arial" w:eastAsia="Arial" w:hAnsi="Arial"/>
          <w:i/>
          <w:iCs/>
          <w:color w:val="C0392B"/>
          <w:sz w:val="20"/>
          <w:szCs w:val="20"/>
        </w:rPr>
        <w:t xml:space="preserve">Personal Study &amp; Interview Preparation Reference</w:t>
      </w:r>
    </w:p>
    <w:p>
      <w:pPr>
        <w:pBdr>
          <w:bottom w:val="single" w:color="D5D8DC" w:sz="4" w:space="1"/>
        </w:pBdr>
        <w:spacing w:after="200" w:before="200"/>
      </w:pPr>
      <w:r>
        <w:t xml:space="preserve"/>
      </w:r>
    </w:p>
    <w:p>
      <w:pPr>
        <w:spacing w:after="120" w:before="120"/>
        <w:jc w:val="center"/>
      </w:pPr>
      <w:r>
        <w:rPr>
          <w:rFonts w:ascii="Arial" w:cs="Arial" w:eastAsia="Arial" w:hAnsi="Arial"/>
          <w:color w:val="1B2631"/>
          <w:sz w:val="20"/>
          <w:szCs w:val="20"/>
        </w:rPr>
        <w:t xml:space="preserve">Tools Used: Kali Linux | Burp Suite Pro | Nuclei | subfinder | amass | httprobe | ffuf | whatweb | curl | dig | python3 | aws-cli</w:t>
      </w:r>
    </w:p>
    <w:p>
      <w:r>
        <w:br w:type="page"/>
      </w:r>
    </w:p>
    <w:p>
      <w:pPr>
        <w:pStyle w:val="Heading1"/>
        <w:pBdr>
          <w:bottom w:val="single" w:color="2471A3" w:sz="8" w:space="1"/>
        </w:pBdr>
        <w:spacing w:after="160" w:before="400"/>
      </w:pPr>
      <w:r>
        <w:rPr>
          <w:rFonts w:ascii="Arial" w:cs="Arial" w:eastAsia="Arial" w:hAnsi="Arial"/>
          <w:b/>
          <w:bCs/>
          <w:color w:val="1B2631"/>
          <w:sz w:val="36"/>
          <w:szCs w:val="36"/>
        </w:rPr>
        <w:t xml:space="preserve">1. Complete Operation Overview — What We Did and Why</w:t>
      </w:r>
    </w:p>
    <w:p>
      <w:pPr>
        <w:spacing w:after="60" w:before="60"/>
      </w:pPr>
      <w:r>
        <w:rPr>
          <w:rFonts w:ascii="Arial" w:cs="Arial" w:eastAsia="Arial" w:hAnsi="Arial"/>
          <w:b w:val="false"/>
          <w:bCs w:val="false"/>
          <w:color w:val="1B2631"/>
          <w:sz w:val="20"/>
          <w:szCs w:val="20"/>
        </w:rPr>
        <w:t xml:space="preserve">This document covers a complete real-world bug bounty engagement from start to finish — every action taken, every command executed, every word in every command explained, and every decision justified. It is structured specifically for interview preparation and future reference.</w:t>
      </w:r>
    </w:p>
    <w:p>
      <w:pPr>
        <w:spacing w:after="80" w:before="80"/>
      </w:pPr>
      <w:r>
        <w:t xml:space="preserve"/>
      </w:r>
    </w:p>
    <w:p>
      <w:pPr>
        <w:pBdr>
          <w:left w:val="single" w:color="2471A3" w:sz="14" w:space="1"/>
        </w:pBdr>
        <w:shd w:fill="EBF5FB" w:val="clear"/>
        <w:spacing w:after="80" w:before="80"/>
        <w:ind w:left="360"/>
      </w:pPr>
      <w:r>
        <w:rPr>
          <w:rFonts w:ascii="Arial" w:cs="Arial" w:eastAsia="Arial" w:hAnsi="Arial"/>
          <w:i/>
          <w:iCs/>
          <w:color w:val="1A5276"/>
          <w:sz w:val="20"/>
          <w:szCs w:val="20"/>
        </w:rPr>
        <w:t xml:space="preserve">📌 The entire operation followed this 5-phase structure: Setup → Reconnaissance → Asset Mapping → Vulnerability Testing → Reporting. Every professional penetration test — whether client-based or bug bounty — follows the same fundamental phases.</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1.1 The 5 Phases — What They Are and Why Each Exists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2160"/>
        <w:gridCol w:w="4680"/>
      </w:tblGrid>
      <w:tr>
        <w:tc>
          <w:tcPr>
            <w:tcW w:type="dxa" w:w="7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18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46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Cannot Be Skipped</w:t>
            </w:r>
          </w:p>
        </w:tc>
      </w:tr>
      <w:tr>
        <w:tc>
          <w:tcPr>
            <w:tcW w:type="dxa" w:w="72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Configure tools and workspace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Without tagged headers your traffic looks like an attack. Without organized folders you lose evidence. Both cause report rejections.</w:t>
            </w:r>
          </w:p>
        </w:tc>
      </w:tr>
      <w:tr>
        <w:tc>
          <w:tcPr>
            <w:tcW w:type="dxa" w:w="72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Reconnaissance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Discover every asset in scope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 cannot test what you don't know exists. Skipping recon means you miss entire subdomains where the highest-severity findings live.</w:t>
            </w:r>
          </w:p>
        </w:tc>
      </w:tr>
      <w:tr>
        <w:tc>
          <w:tcPr>
            <w:tcW w:type="dxa" w:w="72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Asset Mapping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Understand what each asset 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technology has different vulnerabilities. A WordPress site needs different tests than a PHP app. Without mapping you test the wrong things.</w:t>
            </w:r>
          </w:p>
        </w:tc>
      </w:tr>
      <w:tr>
        <w:tc>
          <w:tcPr>
            <w:tcW w:type="dxa" w:w="72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Vulnerability Testing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Find and confirm vulnerabilities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is the core work — systematic testing of each target using techniques matched to the identified technology stack.</w:t>
            </w:r>
          </w:p>
        </w:tc>
      </w:tr>
      <w:tr>
        <w:tc>
          <w:tcPr>
            <w:tcW w:type="dxa" w:w="72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Reporting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and submit findings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finding with no report does not exist. Reports must be clear enough for a developer to reproduce and fix the issue without any additional communication.</w:t>
            </w:r>
          </w:p>
        </w:tc>
      </w:tr>
    </w:tbl>
    <w:p>
      <w:r>
        <w:br w:type="page"/>
      </w:r>
    </w:p>
    <w:p>
      <w:pPr>
        <w:pStyle w:val="Heading1"/>
        <w:pBdr>
          <w:bottom w:val="single" w:color="2471A3" w:sz="8" w:space="1"/>
        </w:pBdr>
        <w:spacing w:after="160" w:before="400"/>
      </w:pPr>
      <w:r>
        <w:rPr>
          <w:rFonts w:ascii="Arial" w:cs="Arial" w:eastAsia="Arial" w:hAnsi="Arial"/>
          <w:b/>
          <w:bCs/>
          <w:color w:val="1B2631"/>
          <w:sz w:val="36"/>
          <w:szCs w:val="36"/>
        </w:rPr>
        <w:t xml:space="preserve">2. Phase 1 — Setup</w:t>
      </w:r>
    </w:p>
    <w:p>
      <w:pPr>
        <w:spacing w:after="60" w:before="60"/>
      </w:pPr>
      <w:r>
        <w:rPr>
          <w:rFonts w:ascii="Arial" w:cs="Arial" w:eastAsia="Arial" w:hAnsi="Arial"/>
          <w:b w:val="false"/>
          <w:bCs w:val="false"/>
          <w:color w:val="1B2631"/>
          <w:sz w:val="20"/>
          <w:szCs w:val="20"/>
        </w:rPr>
        <w:t xml:space="preserve">Before a single test request is sent, two things must be in place: an organized workspace on disk, and Burp Suite Pro configured to tag every request with your researcher identity. This phase is not optional — it is mandatory for every professional engagement.</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2.1 Why Setup Matters</w:t>
      </w:r>
    </w:p>
    <w:p>
      <w:pPr>
        <w:pBdr>
          <w:left w:val="single" w:color="2471A3" w:sz="14" w:space="1"/>
        </w:pBdr>
        <w:shd w:fill="EBF5FB" w:val="clear"/>
        <w:spacing w:after="80" w:before="80"/>
        <w:ind w:left="360"/>
      </w:pPr>
      <w:r>
        <w:rPr>
          <w:rFonts w:ascii="Arial" w:cs="Arial" w:eastAsia="Arial" w:hAnsi="Arial"/>
          <w:i/>
          <w:iCs/>
          <w:color w:val="1A5276"/>
          <w:sz w:val="20"/>
          <w:szCs w:val="20"/>
        </w:rPr>
        <w:t xml:space="preserve">📌 Interview Answer: Why do you set up a folder structure and configure headers before testing? Because evidence management and legal identification are as important as the testing itself. Without organized folders you lose track of which file belongs to which finding. Without researcher-tagged headers, the company cannot distinguish your traffic from a real attack — and may take legal action.</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2.2 Creating the Workspace — mkdir</w:t>
      </w:r>
    </w:p>
    <w:p>
      <w:pPr>
        <w:spacing w:after="10" w:before="100"/>
        <w:ind w:left="720"/>
      </w:pPr>
      <w:r>
        <w:rPr>
          <w:rFonts w:ascii="Arial" w:cs="Arial" w:eastAsia="Arial" w:hAnsi="Arial"/>
          <w:b/>
          <w:bCs/>
          <w:color w:val="7F8C8D"/>
          <w:sz w:val="18"/>
          <w:szCs w:val="18"/>
        </w:rPr>
        <w:t xml:space="preserve">Full Command:</w:t>
      </w:r>
    </w:p>
    <w:p>
      <w:pPr>
        <w:shd w:fill="1C2833" w:val="clear"/>
        <w:spacing w:after="30" w:before="30"/>
        <w:ind w:left="720"/>
      </w:pPr>
      <w:r>
        <w:rPr>
          <w:rFonts w:ascii="Courier New" w:cs="Courier New" w:eastAsia="Courier New" w:hAnsi="Courier New"/>
          <w:color w:val="58D68D"/>
          <w:sz w:val="18"/>
          <w:szCs w:val="18"/>
        </w:rPr>
        <w:t xml:space="preserve">mkdir -p ~/bugbounty/axelspringer/recon</w:t>
      </w:r>
    </w:p>
    <w:p>
      <w:pPr>
        <w:shd w:fill="1C2833" w:val="clear"/>
        <w:spacing w:after="30" w:before="30"/>
        <w:ind w:left="720"/>
      </w:pPr>
      <w:r>
        <w:rPr>
          <w:rFonts w:ascii="Courier New" w:cs="Courier New" w:eastAsia="Courier New" w:hAnsi="Courier New"/>
          <w:color w:val="58D68D"/>
          <w:sz w:val="18"/>
          <w:szCs w:val="18"/>
        </w:rPr>
        <w:t xml:space="preserve">mkdir -p ~/bugbounty/axelspringer/findings</w:t>
      </w:r>
    </w:p>
    <w:p>
      <w:pPr>
        <w:shd w:fill="1C2833" w:val="clear"/>
        <w:spacing w:after="30" w:before="30"/>
        <w:ind w:left="720"/>
      </w:pPr>
      <w:r>
        <w:rPr>
          <w:rFonts w:ascii="Courier New" w:cs="Courier New" w:eastAsia="Courier New" w:hAnsi="Courier New"/>
          <w:color w:val="58D68D"/>
          <w:sz w:val="18"/>
          <w:szCs w:val="18"/>
        </w:rPr>
        <w:t xml:space="preserve">mkdir -p ~/bugbounty/axelspringer/screenshots</w:t>
      </w:r>
    </w:p>
    <w:p>
      <w:pPr>
        <w:shd w:fill="1C2833" w:val="clear"/>
        <w:spacing w:after="30" w:before="30"/>
        <w:ind w:left="720"/>
      </w:pPr>
      <w:r>
        <w:rPr>
          <w:rFonts w:ascii="Courier New" w:cs="Courier New" w:eastAsia="Courier New" w:hAnsi="Courier New"/>
          <w:color w:val="58D68D"/>
          <w:sz w:val="18"/>
          <w:szCs w:val="18"/>
        </w:rPr>
        <w:t xml:space="preserve">mkdir -p ~/bugbounty/axelspringer/reports</w:t>
      </w:r>
    </w:p>
    <w:p>
      <w:pPr>
        <w:spacing w:after="80" w:before="80"/>
      </w:pPr>
      <w:r>
        <w:t xml:space="preserve"/>
      </w:r>
    </w:p>
    <w:p>
      <w:pPr>
        <w:spacing w:after="60" w:before="60"/>
      </w:pPr>
      <w:r>
        <w:rPr>
          <w:rFonts w:ascii="Arial" w:cs="Arial" w:eastAsia="Arial" w:hAnsi="Arial"/>
          <w:b/>
          <w:bCs/>
          <w:color w:val="1B2631"/>
          <w:sz w:val="20"/>
          <w:szCs w:val="20"/>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mkdir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Make Directory — a Linux command that creates a new folder on the filesystem</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Without mkdir you have no organized place to save tool outputs, evidence files, and reports. All bug bounty work generates files that must be traceable back to specific findings.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Parent — a flag (option) that tells mkdir to create all parent directories in the path if they don't already exist. Also suppresses errors if the directory already exists.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Without -p, if ~/bugbounty doesn't exist yet, the command would fail. With -p, it creates the entire path in one command regardless of what already exists.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~/bugbounty/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 symbol means the current user's home directory. This expands to /home/mephisto/ on Kali. The path bugbounty/ is the root folder for all bug bounty work.</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Using ~ keeps the path portable — it works regardless of which username is logged in. Storing in home directory ensures you have read/write permissions.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axelspringer/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program name folder. Separates this engagement from all other bug bounty programs.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When you work multiple programs simultaneously, having a named folder per program keeps everything separated and prevents mixing up evidence between programs.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recon/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Sub-folder for all reconnaissance outputs: subdomain lists, live host files, priority target lists, nuclei results.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Recon files are inputs to later phases. Keeping them separate from findings means you can always regenerate recon without overwriting your evidence.</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findings/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Sub-folder for finding-specific evidence: DNS outputs, HTTP responses, curl results, API responses. Each finding gets its own subfolder inside this.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When writing reports you need to quickly locate all evidence for a specific finding. Organizing by finding name makes report writing fast and professional.</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screenshots/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Sub-folder for all screenshot image files captured during testing.</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Screenshots are the primary visual evidence in reports. Intigriti and other platforms require screenshot attachments. A dedicated folder prevents them getting lost among tool outputs.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reports/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Sub-folder for final report .docx files before they are submitted to the platform.</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Reports go through drafts. Having a dedicated folder with version-named files prevents accidentally submitting an incomplete draft.</w:t>
            </w:r>
          </w:p>
        </w:tc>
      </w:tr>
    </w:tbl>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Why not just save everything to the Desktop? — Because professional work requires traceability. Any finding you submit must be backed by evidence you can locate immediately. An interviewer or triager may ask for additional evidence days after submission. Organized structure means you can respond within minutes.</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2.3 Burp Suite Pro — Match and Replace Rules</w:t>
      </w:r>
    </w:p>
    <w:p>
      <w:pPr>
        <w:spacing w:after="60" w:before="60"/>
      </w:pPr>
      <w:r>
        <w:rPr>
          <w:rFonts w:ascii="Arial" w:cs="Arial" w:eastAsia="Arial" w:hAnsi="Arial"/>
          <w:b w:val="false"/>
          <w:bCs w:val="false"/>
          <w:color w:val="1B2631"/>
          <w:sz w:val="20"/>
          <w:szCs w:val="20"/>
        </w:rPr>
        <w:t xml:space="preserve">Burp Suite Pro is the central tool for all web application testing. Every HTTP request from Firefox flows through Burp where it can be inspected, modified, and replayed. Before testing begins, two mandatory rules must be configured that automatically modify every outgoing request.</w:t>
      </w:r>
    </w:p>
    <w:p>
      <w:pPr>
        <w:spacing w:after="80" w:before="80"/>
      </w:pPr>
      <w:r>
        <w:t xml:space="preserve"/>
      </w:r>
    </w:p>
    <w:p>
      <w:pPr>
        <w:spacing w:after="10" w:before="100"/>
        <w:ind w:left="720"/>
      </w:pPr>
      <w:r>
        <w:rPr>
          <w:rFonts w:ascii="Arial" w:cs="Arial" w:eastAsia="Arial" w:hAnsi="Arial"/>
          <w:b/>
          <w:bCs/>
          <w:color w:val="7F8C8D"/>
          <w:sz w:val="18"/>
          <w:szCs w:val="18"/>
        </w:rPr>
        <w:t xml:space="preserve">Rule 1 — Custom User Agent:</w:t>
      </w:r>
    </w:p>
    <w:p>
      <w:pPr>
        <w:shd w:fill="1C2833" w:val="clear"/>
        <w:spacing w:after="30" w:before="30"/>
        <w:ind w:left="720"/>
      </w:pPr>
      <w:r>
        <w:rPr>
          <w:rFonts w:ascii="Courier New" w:cs="Courier New" w:eastAsia="Courier New" w:hAnsi="Courier New"/>
          <w:color w:val="58D68D"/>
          <w:sz w:val="18"/>
          <w:szCs w:val="18"/>
        </w:rPr>
        <w:t xml:space="preserve">Type    : Request header</w:t>
      </w:r>
    </w:p>
    <w:p>
      <w:pPr>
        <w:shd w:fill="1C2833" w:val="clear"/>
        <w:spacing w:after="30" w:before="30"/>
        <w:ind w:left="720"/>
      </w:pPr>
      <w:r>
        <w:rPr>
          <w:rFonts w:ascii="Courier New" w:cs="Courier New" w:eastAsia="Courier New" w:hAnsi="Courier New"/>
          <w:color w:val="58D68D"/>
          <w:sz w:val="18"/>
          <w:szCs w:val="18"/>
        </w:rPr>
        <w:t xml:space="preserve">Match   : ^User-Agent.*</w:t>
      </w:r>
    </w:p>
    <w:p>
      <w:pPr>
        <w:shd w:fill="1C2833" w:val="clear"/>
        <w:spacing w:after="30" w:before="30"/>
        <w:ind w:left="720"/>
      </w:pPr>
      <w:r>
        <w:rPr>
          <w:rFonts w:ascii="Courier New" w:cs="Courier New" w:eastAsia="Courier New" w:hAnsi="Courier New"/>
          <w:color w:val="58D68D"/>
          <w:sz w:val="18"/>
          <w:szCs w:val="18"/>
        </w:rPr>
        <w:t xml:space="preserve">Replace : User-Agent: Intigriti-mephisto- Mozilla/5.0 (Windows NT 10.0; Win64; x64) AppleWebKit/537.36 (KHTML, like Gecko) Chrome/90.0.4430.212 Safari/537.36</w:t>
      </w:r>
    </w:p>
    <w:p>
      <w:pPr>
        <w:spacing w:after="80" w:before="80"/>
      </w:pPr>
      <w:r>
        <w:t xml:space="preserve"/>
      </w:r>
    </w:p>
    <w:p>
      <w:pPr>
        <w:spacing w:after="10" w:before="100"/>
        <w:ind w:left="720"/>
      </w:pPr>
      <w:r>
        <w:rPr>
          <w:rFonts w:ascii="Arial" w:cs="Arial" w:eastAsia="Arial" w:hAnsi="Arial"/>
          <w:b/>
          <w:bCs/>
          <w:color w:val="7F8C8D"/>
          <w:sz w:val="18"/>
          <w:szCs w:val="18"/>
        </w:rPr>
        <w:t xml:space="preserve">Rule 2 — Bug Bounty Header:</w:t>
      </w:r>
    </w:p>
    <w:p>
      <w:pPr>
        <w:shd w:fill="1C2833" w:val="clear"/>
        <w:spacing w:after="30" w:before="30"/>
        <w:ind w:left="720"/>
      </w:pPr>
      <w:r>
        <w:rPr>
          <w:rFonts w:ascii="Courier New" w:cs="Courier New" w:eastAsia="Courier New" w:hAnsi="Courier New"/>
          <w:color w:val="58D68D"/>
          <w:sz w:val="18"/>
          <w:szCs w:val="18"/>
        </w:rPr>
        <w:t xml:space="preserve">Type    : Request header</w:t>
      </w:r>
    </w:p>
    <w:p>
      <w:pPr>
        <w:shd w:fill="1C2833" w:val="clear"/>
        <w:spacing w:after="30" w:before="30"/>
        <w:ind w:left="720"/>
      </w:pPr>
      <w:r>
        <w:rPr>
          <w:rFonts w:ascii="Courier New" w:cs="Courier New" w:eastAsia="Courier New" w:hAnsi="Courier New"/>
          <w:color w:val="58D68D"/>
          <w:sz w:val="18"/>
          <w:szCs w:val="18"/>
        </w:rPr>
        <w:t xml:space="preserve">Match   : (leave empty)</w:t>
      </w:r>
    </w:p>
    <w:p>
      <w:pPr>
        <w:shd w:fill="1C2833" w:val="clear"/>
        <w:spacing w:after="30" w:before="30"/>
        <w:ind w:left="720"/>
      </w:pPr>
      <w:r>
        <w:rPr>
          <w:rFonts w:ascii="Courier New" w:cs="Courier New" w:eastAsia="Courier New" w:hAnsi="Courier New"/>
          <w:color w:val="58D68D"/>
          <w:sz w:val="18"/>
          <w:szCs w:val="18"/>
        </w:rPr>
        <w:t xml:space="preserve">Replace : X-Bug-Bounty: mephisto</w:t>
      </w:r>
    </w:p>
    <w:p>
      <w:pPr>
        <w:spacing w:after="80" w:before="80"/>
      </w:pPr>
      <w:r>
        <w:t xml:space="preserve"/>
      </w:r>
    </w:p>
    <w:p>
      <w:pPr>
        <w:spacing w:after="60" w:before="60"/>
      </w:pPr>
      <w:r>
        <w:rPr>
          <w:rFonts w:ascii="Arial" w:cs="Arial" w:eastAsia="Arial" w:hAnsi="Arial"/>
          <w:b/>
          <w:bCs/>
          <w:color w:val="1B2631"/>
          <w:sz w:val="20"/>
          <w:szCs w:val="20"/>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Request header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type of match — tells Burp this rule applies to request headers (not response headers, not URL, not body). Headers are name:value pairs sent at the top of every HTTP request.</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We need to modify the headers specifically — User-Agent and X-Bug-Bounty are both HTTP headers. Selecting the correct type ensures the rule fires on the right part of the request.</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^User-Agent.*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regular expression (regex). ^ means start of line. User-Agent is the literal header name. .* means any characters after it (matches the entire existing User-Agent value).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This regex precisely matches the User-Agent header line regardless of what browser value is currently there. It replaces the entire existing User-Agent with our custom researcher-tagged version.</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User-Agent: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HTTP header name that identifies what browser/client is making the request. Every HTTP request contains this header by default.</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Programs require a specific User-Agent format so their servers can identify your traffic in WAF logs and whitelist it. Without this your requests look identical to a regular browser or automated attack.</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Intigriti-mephisto-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researcher identification prefix required by the Intigriti platform. Format is: Intigriti-&lt;username&gt;-</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This tag tells the company's security team exactly who sent each request. If anything goes wrong during testing, they can contact you through Intigriti rather than taking legal action.</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Mozilla/5.0 (Windows NT 10.0...)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standard browser User-Agent string that follows the researcher prefix. Makes the request look like a normal Chrome browser after the researcher tag.</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Some applications behave differently for bot-like User-Agents (showing CAPTCHAs, blocking requests). Using a real browser UA string after the researcher tag ensures the application responds normally while still being identifiable.</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X-Bug-Bounty: mephisto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custom HTTP header added to every request. X- prefix indicates a non-standard custom header. Bug-Bounty is the header name. mephisto is your Intigriti username.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This is an additional layer of researcher identification. Companies configure their WAFs and log analysis tools to recognize this header and whitelist the traffic, preventing you from being blocked mid-test.</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Match: (empty)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the Match field is left empty in a Request header rule, Burp interprets this as 'add a new header' rather than 'replace an existing one'.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The X-Bug-Bounty header doesn't exist in normal browser requests — it needs to be added from scratch. An empty match tells Burp to inject this as a new header rather than trying to find and replace an existing one.</w:t>
            </w:r>
          </w:p>
        </w:tc>
      </w:tr>
    </w:tbl>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What happens if you forget to configure these headers? — Two things: (1) The company's WAF may block your requests thinking you are an automated attack, breaking your testing session. (2) More seriously — your traffic is indistinguishable from a real attacker's traffic, which creates legal risk. The safe harbour in the ROE only protects researchers who follow the identified testing procedures.</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2.4 Rate Limiting — Why It Matters</w:t>
      </w:r>
    </w:p>
    <w:p>
      <w:pPr>
        <w:pBdr>
          <w:left w:val="single" w:color="2471A3" w:sz="14" w:space="1"/>
        </w:pBdr>
        <w:shd w:fill="EBF5FB" w:val="clear"/>
        <w:spacing w:after="80" w:before="80"/>
        <w:ind w:left="360"/>
      </w:pPr>
      <w:r>
        <w:rPr>
          <w:rFonts w:ascii="Arial" w:cs="Arial" w:eastAsia="Arial" w:hAnsi="Arial"/>
          <w:i/>
          <w:iCs/>
          <w:color w:val="1A5276"/>
          <w:sz w:val="20"/>
          <w:szCs w:val="20"/>
        </w:rPr>
        <w:t xml:space="preserve">📌 The program ROE specified a maximum of 20 requests per second. Every automated tool must be configured to stay under this limit. Exceeding it can trigger DoS conditions on the target, get your IP blacklisted, or result in your reports being rejected for violating program rules.</w:t>
      </w:r>
    </w:p>
    <w:p>
      <w:pPr>
        <w:spacing w:after="80" w:before="80"/>
      </w:pPr>
      <w:r>
        <w:t xml:space="preserve"/>
      </w:r>
    </w:p>
    <w:p>
      <w:pPr>
        <w:spacing w:after="60" w:before="60"/>
      </w:pPr>
      <w:r>
        <w:rPr>
          <w:rFonts w:ascii="Arial" w:cs="Arial" w:eastAsia="Arial" w:hAnsi="Arial"/>
          <w:b w:val="false"/>
          <w:bCs w:val="false"/>
          <w:color w:val="1B2631"/>
          <w:sz w:val="20"/>
          <w:szCs w:val="20"/>
        </w:rPr>
        <w:t xml:space="preserve">Configuration applied to every tool:</w:t>
      </w:r>
    </w:p>
    <w:p>
      <w:pPr>
        <w:spacing w:after="50" w:before="50"/>
        <w:ind w:left="720" w:hanging="360"/>
      </w:pPr>
      <w:r>
        <w:rPr>
          <w:rFonts w:ascii="Arial" w:cs="Arial" w:eastAsia="Arial" w:hAnsi="Arial"/>
          <w:color w:val="1B2631"/>
          <w:sz w:val="20"/>
          <w:szCs w:val="20"/>
        </w:rPr>
        <w:t xml:space="preserve">•  Burp Suite: max 5 concurrent connections, 50ms delay between requests</w:t>
      </w:r>
    </w:p>
    <w:p>
      <w:pPr>
        <w:spacing w:after="50" w:before="50"/>
        <w:ind w:left="720" w:hanging="360"/>
      </w:pPr>
      <w:r>
        <w:rPr>
          <w:rFonts w:ascii="Arial" w:cs="Arial" w:eastAsia="Arial" w:hAnsi="Arial"/>
          <w:color w:val="1B2631"/>
          <w:sz w:val="20"/>
          <w:szCs w:val="20"/>
        </w:rPr>
        <w:t xml:space="preserve">•  nuclei: -rate-limit 15 (15 requests per second — safely under 20)</w:t>
      </w:r>
    </w:p>
    <w:p>
      <w:pPr>
        <w:spacing w:after="50" w:before="50"/>
        <w:ind w:left="720" w:hanging="360"/>
      </w:pPr>
      <w:r>
        <w:rPr>
          <w:rFonts w:ascii="Arial" w:cs="Arial" w:eastAsia="Arial" w:hAnsi="Arial"/>
          <w:color w:val="1B2631"/>
          <w:sz w:val="20"/>
          <w:szCs w:val="20"/>
        </w:rPr>
        <w:t xml:space="preserve">•  ffuf: -rate 15 (same reasoning)</w:t>
      </w:r>
    </w:p>
    <w:p>
      <w:pPr>
        <w:spacing w:after="50" w:before="50"/>
        <w:ind w:left="720" w:hanging="360"/>
      </w:pPr>
      <w:r>
        <w:rPr>
          <w:rFonts w:ascii="Arial" w:cs="Arial" w:eastAsia="Arial" w:hAnsi="Arial"/>
          <w:color w:val="1B2631"/>
          <w:sz w:val="20"/>
          <w:szCs w:val="20"/>
        </w:rPr>
        <w:t xml:space="preserve">•  Never run multiple heavy tools simultaneously against the same target</w:t>
      </w:r>
    </w:p>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What is a rate limit and why do bug bounty programs enforce them? — A rate limit is a maximum number of requests per unit of time. Programs enforce them because: (1) Excessive requests can degrade application performance for real users — essentially a self-inflicted DoS. (2) High-volume scanning triggers WAF rules and creates false alerts for the company's security team. (3) Some applications have backend rate limiting that locks accounts or IPs after too many requests.</w:t>
      </w:r>
    </w:p>
    <w:p>
      <w:r>
        <w:br w:type="page"/>
      </w:r>
    </w:p>
    <w:p>
      <w:pPr>
        <w:pStyle w:val="Heading1"/>
        <w:pBdr>
          <w:bottom w:val="single" w:color="2471A3" w:sz="8" w:space="1"/>
        </w:pBdr>
        <w:spacing w:after="160" w:before="400"/>
      </w:pPr>
      <w:r>
        <w:rPr>
          <w:rFonts w:ascii="Arial" w:cs="Arial" w:eastAsia="Arial" w:hAnsi="Arial"/>
          <w:b/>
          <w:bCs/>
          <w:color w:val="1B2631"/>
          <w:sz w:val="36"/>
          <w:szCs w:val="36"/>
        </w:rPr>
        <w:t xml:space="preserve">3. Phase 1 — Reconnaissance</w:t>
      </w:r>
    </w:p>
    <w:p>
      <w:pPr>
        <w:spacing w:after="60" w:before="60"/>
      </w:pPr>
      <w:r>
        <w:rPr>
          <w:rFonts w:ascii="Arial" w:cs="Arial" w:eastAsia="Arial" w:hAnsi="Arial"/>
          <w:b w:val="false"/>
          <w:bCs w:val="false"/>
          <w:color w:val="1B2631"/>
          <w:sz w:val="20"/>
          <w:szCs w:val="20"/>
        </w:rPr>
        <w:t xml:space="preserve">Reconnaissance is the systematic process of discovering every asset belonging to the target organization that falls within the defined scope. The goal is to build a complete, accurate map of the attack surface before any vulnerability testing begins.</w:t>
      </w:r>
    </w:p>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What is reconnaissance in penetration testing? — Reconnaissance is the information gathering phase where you learn as much as possible about your target before attacking it. In web application testing this means discovering all subdomains, identifying live hosts, fingerprinting technologies, and finding hidden endpoints. The quality of your findings directly depends on the thoroughness of your recon — a missed subdomain is a missed finding.</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3.1 Subdomain Enumeration — subfinder</w:t>
      </w:r>
    </w:p>
    <w:p>
      <w:pPr>
        <w:spacing w:after="60" w:before="60"/>
      </w:pPr>
      <w:r>
        <w:rPr>
          <w:rFonts w:ascii="Arial" w:cs="Arial" w:eastAsia="Arial" w:hAnsi="Arial"/>
          <w:b w:val="false"/>
          <w:bCs w:val="false"/>
          <w:color w:val="1B2631"/>
          <w:sz w:val="20"/>
          <w:szCs w:val="20"/>
        </w:rPr>
        <w:t xml:space="preserve">subfinder discovers subdomains of a target domain using passive intelligence sources — without sending any traffic to the target itself.</w:t>
      </w:r>
    </w:p>
    <w:p>
      <w:pPr>
        <w:spacing w:after="80" w:before="80"/>
      </w:pPr>
      <w:r>
        <w:t xml:space="preserve"/>
      </w:r>
    </w:p>
    <w:p>
      <w:pPr>
        <w:spacing w:after="10" w:before="100"/>
        <w:ind w:left="720"/>
      </w:pPr>
      <w:r>
        <w:rPr>
          <w:rFonts w:ascii="Arial" w:cs="Arial" w:eastAsia="Arial" w:hAnsi="Arial"/>
          <w:b/>
          <w:bCs/>
          <w:color w:val="7F8C8D"/>
          <w:sz w:val="18"/>
          <w:szCs w:val="18"/>
        </w:rPr>
        <w:t xml:space="preserve">Full Command:</w:t>
      </w:r>
    </w:p>
    <w:p>
      <w:pPr>
        <w:shd w:fill="1C2833" w:val="clear"/>
        <w:spacing w:after="30" w:before="30"/>
        <w:ind w:left="720"/>
      </w:pPr>
      <w:r>
        <w:rPr>
          <w:rFonts w:ascii="Courier New" w:cs="Courier New" w:eastAsia="Courier New" w:hAnsi="Courier New"/>
          <w:color w:val="58D68D"/>
          <w:sz w:val="18"/>
          <w:szCs w:val="18"/>
        </w:rPr>
        <w:t xml:space="preserve">subfinder -d axelspringer.com -all -recursive -o subfinder_axelspringer.txt</w:t>
      </w:r>
    </w:p>
    <w:p>
      <w:pPr>
        <w:spacing w:after="80" w:before="80"/>
      </w:pPr>
      <w:r>
        <w:t xml:space="preserve"/>
      </w:r>
    </w:p>
    <w:p>
      <w:pPr>
        <w:spacing w:after="60" w:before="60"/>
      </w:pPr>
      <w:r>
        <w:rPr>
          <w:rFonts w:ascii="Arial" w:cs="Arial" w:eastAsia="Arial" w:hAnsi="Arial"/>
          <w:b/>
          <w:bCs/>
          <w:color w:val="1B2631"/>
          <w:sz w:val="20"/>
          <w:szCs w:val="20"/>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subfinder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tool name. A fast passive subdomain discovery tool built by ProjectDiscovery. 'sub' = subdomain, 'finder' = discovery tool.</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subfinder is the industry-standard first step in bug bounty recon. It is faster and broader than manual DNS lookups and covers sources that would take hours to query manually.</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-d axelspringer.com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-d means 'domain'. axelspringer.com is the target root domain to enumerate subdomains for.</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Without specifying the domain, subfinder doesn't know what to search for. The -d flag tells it the apex domain — it then finds all known subdomains of that domain.</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-all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Use ALL available data sources. Without this flag, subfinder only uses its default sources. With -all it activates every configured source including passive DNS databases, certificate transparency logs, threat intelligence feeds, and API sources.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More sources = more subdomains discovered. Dev and staging environments often only appear in one or two sources. Using -all maximizes coverage and finds assets that competitors testing the same program might miss.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-recursive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After finding subdomains, also search for subdomains OF those subdomains. Example: finds staging.axelspringer.com then also searches for api.staging.axelspringer.com.</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Multi-level subdomain nesting is common in large organizations. Internal tooling, API gateways, and admin panels are often buried multiple levels deep. Recursive search finds them.</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-o subfinder_axelspringer.txt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-o means 'output'. Saves all discovered subdomains to the named file, one subdomain per line.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Tool output must be saved to disk for two reasons: (1) You need it as input for the next tool in the chain (httprobe, nuclei). (2) It is part of your evidence — showing what attack surface you identified before testing.</w:t>
            </w:r>
          </w:p>
        </w:tc>
      </w:tr>
    </w:tbl>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What data sources does subfinder use? — subfinder queries certificate transparency logs (crt.sh), passive DNS databases (SecurityTrails, VirusTotal), web archives (Wayback Machine), threat intelligence APIs (Shodan, Censys), and DNS brute force wordlists. Certificate transparency is particularly valuable because every SSL certificate issued for a subdomain creates a permanent public log entry — even for internal subdomains the company didn't intend to make public.</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3.2 Subdomain Enumeration — amass</w:t>
      </w:r>
    </w:p>
    <w:p>
      <w:pPr>
        <w:spacing w:after="60" w:before="60"/>
      </w:pPr>
      <w:r>
        <w:rPr>
          <w:rFonts w:ascii="Arial" w:cs="Arial" w:eastAsia="Arial" w:hAnsi="Arial"/>
          <w:b w:val="false"/>
          <w:bCs w:val="false"/>
          <w:color w:val="1B2631"/>
          <w:sz w:val="20"/>
          <w:szCs w:val="20"/>
        </w:rPr>
        <w:t xml:space="preserve">amass is a deeper, slower subdomain discovery tool that complements subfinder by using additional intelligence sources and active DNS techniques.</w:t>
      </w:r>
    </w:p>
    <w:p>
      <w:pPr>
        <w:spacing w:after="80" w:before="80"/>
      </w:pPr>
      <w:r>
        <w:t xml:space="preserve"/>
      </w:r>
    </w:p>
    <w:p>
      <w:pPr>
        <w:spacing w:after="10" w:before="100"/>
        <w:ind w:left="720"/>
      </w:pPr>
      <w:r>
        <w:rPr>
          <w:rFonts w:ascii="Arial" w:cs="Arial" w:eastAsia="Arial" w:hAnsi="Arial"/>
          <w:b/>
          <w:bCs/>
          <w:color w:val="7F8C8D"/>
          <w:sz w:val="18"/>
          <w:szCs w:val="18"/>
        </w:rPr>
        <w:t xml:space="preserve">Full Command:</w:t>
      </w:r>
    </w:p>
    <w:p>
      <w:pPr>
        <w:shd w:fill="1C2833" w:val="clear"/>
        <w:spacing w:after="30" w:before="30"/>
        <w:ind w:left="720"/>
      </w:pPr>
      <w:r>
        <w:rPr>
          <w:rFonts w:ascii="Courier New" w:cs="Courier New" w:eastAsia="Courier New" w:hAnsi="Courier New"/>
          <w:color w:val="58D68D"/>
          <w:sz w:val="18"/>
          <w:szCs w:val="18"/>
        </w:rPr>
        <w:t xml:space="preserve">amass enum -passive -d axelspringer.com -o amass_axelspringer.txt</w:t>
      </w:r>
    </w:p>
    <w:p>
      <w:pPr>
        <w:spacing w:after="80" w:before="80"/>
      </w:pPr>
      <w:r>
        <w:t xml:space="preserve"/>
      </w:r>
    </w:p>
    <w:p>
      <w:pPr>
        <w:spacing w:after="60" w:before="60"/>
      </w:pPr>
      <w:r>
        <w:rPr>
          <w:rFonts w:ascii="Arial" w:cs="Arial" w:eastAsia="Arial" w:hAnsi="Arial"/>
          <w:b/>
          <w:bCs/>
          <w:color w:val="1B2631"/>
          <w:sz w:val="20"/>
          <w:szCs w:val="20"/>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amass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tool name. Stands for 'Asset Management and Analysis System'. A comprehensive attack surface mapping tool built by OWASP.</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amass is the gold standard for comprehensive subdomain enumeration. It covers more intelligence sources than most other tools and is trusted by professional penetration testers and bug bounty hunters.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enum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Sub-command: 'enumerate'. Tells amass to run its enumeration mode — discovering subdomains as opposed to its other modes (intel, viz, db).</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amass has multiple modes. enum is the discovery mode used for finding new subdomains. Without specifying the sub-command, amass doesn't know what operation to perform.</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-passive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Passive mode only. Does NOT send direct DNS queries to the target's nameservers. Uses only public OSINT sources.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Passive mode is mandatory for early recon. Direct DNS queries to the target's nameservers leave logs showing someone is enumerating your domain — potentially triggering security alerts before you've even started testing.</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-d axelspringer.com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Target domain. Same as subfinder's -d flag.</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Specifies the root domain for enumeration.</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-o amass_axelspringer.txt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Output file.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Saves amass results separately from subfinder results so they can be compared and merged.</w:t>
            </w:r>
          </w:p>
        </w:tc>
      </w:tr>
    </w:tbl>
    <w:p>
      <w:pPr>
        <w:spacing w:after="80" w:before="80"/>
      </w:pPr>
      <w:r>
        <w:t xml:space="preserve"/>
      </w:r>
    </w:p>
    <w:p>
      <w:pPr>
        <w:pBdr>
          <w:left w:val="single" w:color="2471A3" w:sz="14" w:space="1"/>
        </w:pBdr>
        <w:shd w:fill="EBF5FB" w:val="clear"/>
        <w:spacing w:after="80" w:before="80"/>
        <w:ind w:left="360"/>
      </w:pPr>
      <w:r>
        <w:rPr>
          <w:rFonts w:ascii="Arial" w:cs="Arial" w:eastAsia="Arial" w:hAnsi="Arial"/>
          <w:i/>
          <w:iCs/>
          <w:color w:val="1A5276"/>
          <w:sz w:val="20"/>
          <w:szCs w:val="20"/>
        </w:rPr>
        <w:t xml:space="preserve">📌 Why use both amass AND subfinder? Different tools query different sources. In this engagement subfinder found 50 subdomains from its sources. Combining with amass could add more from amass's unique sources. The principle: never rely on a single tool. The union of multiple tools always finds more than any single tool alone.</w:t>
      </w:r>
    </w:p>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What is the difference between active and passive reconnaissance? — Passive recon gathers information without ever contacting the target directly. It uses public data sources: DNS records, CT logs, web archives, WHOIS data. The target has no idea you are researching them. Active recon directly contacts the target — sending DNS queries, HTTP requests, port probes. Active recon is more comprehensive but visible to the target. In bug bounty you start passive and transition to active only after establishing your researcher identity through header configuration.</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3.3 Combining and Deduplicating Results</w:t>
      </w:r>
    </w:p>
    <w:p>
      <w:pPr>
        <w:spacing w:after="10" w:before="100"/>
        <w:ind w:left="720"/>
      </w:pPr>
      <w:r>
        <w:rPr>
          <w:rFonts w:ascii="Arial" w:cs="Arial" w:eastAsia="Arial" w:hAnsi="Arial"/>
          <w:b/>
          <w:bCs/>
          <w:color w:val="7F8C8D"/>
          <w:sz w:val="18"/>
          <w:szCs w:val="18"/>
        </w:rPr>
        <w:t xml:space="preserve">Full Commands:</w:t>
      </w:r>
    </w:p>
    <w:p>
      <w:pPr>
        <w:shd w:fill="1C2833" w:val="clear"/>
        <w:spacing w:after="30" w:before="30"/>
        <w:ind w:left="720"/>
      </w:pPr>
      <w:r>
        <w:rPr>
          <w:rFonts w:ascii="Courier New" w:cs="Courier New" w:eastAsia="Courier New" w:hAnsi="Courier New"/>
          <w:color w:val="58D68D"/>
          <w:sz w:val="18"/>
          <w:szCs w:val="18"/>
        </w:rPr>
        <w:t xml:space="preserve">cat subfinder_axelspringer.txt amass_axelspringer.txt | sort -u &gt; all_subdomains.txt</w:t>
      </w:r>
    </w:p>
    <w:p>
      <w:pPr>
        <w:shd w:fill="1C2833" w:val="clear"/>
        <w:spacing w:after="30" w:before="30"/>
        <w:ind w:left="720"/>
      </w:pPr>
      <w:r>
        <w:rPr>
          <w:rFonts w:ascii="Courier New" w:cs="Courier New" w:eastAsia="Courier New" w:hAnsi="Courier New"/>
          <w:color w:val="58D68D"/>
          <w:sz w:val="18"/>
          <w:szCs w:val="18"/>
        </w:rPr>
        <w:t xml:space="preserve">wc -l all_subdomains.txt</w:t>
      </w:r>
    </w:p>
    <w:p>
      <w:pPr>
        <w:spacing w:after="80" w:before="80"/>
      </w:pPr>
      <w:r>
        <w:t xml:space="preserve"/>
      </w:r>
    </w:p>
    <w:p>
      <w:pPr>
        <w:spacing w:after="60" w:before="60"/>
      </w:pPr>
      <w:r>
        <w:rPr>
          <w:rFonts w:ascii="Arial" w:cs="Arial" w:eastAsia="Arial" w:hAnsi="Arial"/>
          <w:b/>
          <w:bCs/>
          <w:color w:val="1B2631"/>
          <w:sz w:val="20"/>
          <w:szCs w:val="20"/>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cat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Concatenate — reads one or more files and outputs their contents to the terminal (stdout). Not to be confused with the animal. Stands for 'concatenate'.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cat is used to combine the contents of two files into a single stream. Without cat you would need to manually copy-paste content between files.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subfinder_axelspringer.txt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input file — contains subdomains found by subfinder.</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Feeding both files to cat creates a combined stream with all subdomains from both tools.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amass_axelspringer.txt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 input file — contains subdomains found by amass.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Together with the subfinder file, this gives the complete set of discovered subdomains from both tools.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pipe operator. Takes the output (stdout) of the command on the left and feeds it as input (stdin) to the command on the right.</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The pipe is the foundation of Linux command chaining. It allows multiple tools to work together in sequence without creating intermediate files. The data flows left to right through the pipeline.</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sort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Linux command that sorts lines of text alphabetically (or numerically with flags).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After merging two files, the combined list contains lines in random order. sort organises them alphabetically, which is required for the -u deduplication to work correctly.</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-u</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on sort: 'unique'. After sorting, removes consecutive duplicate lines. Since identical lines are now adjacent after sorting, -u can efficiently remove them all.</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Both tools often discover the same popular subdomains. Running tests on duplicates wastes time and doubles your request count against the target. -u ensures every subdomain appears exactly once.</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&gt; all_subdomains.txt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redirection. The &gt; operator redirects stdout (what would normally print to terminal) into a file. Creates the file if it doesn't exist, overwrites if it does.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Without redirection the sorted unique list would only display on screen and be lost. &gt; saves it permanently to disk for use as input in subsequent commands.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wc -l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Word Count with -l flag: counts Lines. Outputs the number of lines in the file.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Tells you your total attack surface size — how many unique subdomains were discovered. This is useful for estimating scan time and reporting how broad your recon was.</w:t>
            </w:r>
          </w:p>
        </w:tc>
      </w:tr>
    </w:tbl>
    <w:p>
      <w:pPr>
        <w:spacing w:after="80" w:before="80"/>
      </w:pPr>
      <w:r>
        <w:t xml:space="preserve"/>
      </w:r>
    </w:p>
    <w:p>
      <w:pPr>
        <w:pStyle w:val="Heading2"/>
        <w:spacing w:after="120" w:before="300"/>
      </w:pPr>
      <w:r>
        <w:rPr>
          <w:rFonts w:ascii="Arial" w:cs="Arial" w:eastAsia="Arial" w:hAnsi="Arial"/>
          <w:b/>
          <w:bCs/>
          <w:color w:val="2471A3"/>
          <w:sz w:val="28"/>
          <w:szCs w:val="28"/>
        </w:rPr>
        <w:t xml:space="preserve">3.4 Probing Live Hosts — httprobe</w:t>
      </w:r>
    </w:p>
    <w:p>
      <w:pPr>
        <w:spacing w:after="60" w:before="60"/>
      </w:pPr>
      <w:r>
        <w:rPr>
          <w:rFonts w:ascii="Arial" w:cs="Arial" w:eastAsia="Arial" w:hAnsi="Arial"/>
          <w:b w:val="false"/>
          <w:bCs w:val="false"/>
          <w:color w:val="1B2631"/>
          <w:sz w:val="20"/>
          <w:szCs w:val="20"/>
        </w:rPr>
        <w:t xml:space="preserve">Not every discovered subdomain is actively serving web traffic. httprobe tests each subdomain and returns only those responding to HTTP or HTTPS requests.</w:t>
      </w:r>
    </w:p>
    <w:p>
      <w:pPr>
        <w:spacing w:after="80" w:before="80"/>
      </w:pPr>
      <w:r>
        <w:t xml:space="preserve"/>
      </w:r>
    </w:p>
    <w:p>
      <w:pPr>
        <w:spacing w:after="10" w:before="100"/>
        <w:ind w:left="720"/>
      </w:pPr>
      <w:r>
        <w:rPr>
          <w:rFonts w:ascii="Arial" w:cs="Arial" w:eastAsia="Arial" w:hAnsi="Arial"/>
          <w:b/>
          <w:bCs/>
          <w:color w:val="7F8C8D"/>
          <w:sz w:val="18"/>
          <w:szCs w:val="18"/>
        </w:rPr>
        <w:t xml:space="preserve">Full Command:</w:t>
      </w:r>
    </w:p>
    <w:p>
      <w:pPr>
        <w:shd w:fill="1C2833" w:val="clear"/>
        <w:spacing w:after="30" w:before="30"/>
        <w:ind w:left="720"/>
      </w:pPr>
      <w:r>
        <w:rPr>
          <w:rFonts w:ascii="Courier New" w:cs="Courier New" w:eastAsia="Courier New" w:hAnsi="Courier New"/>
          <w:color w:val="58D68D"/>
          <w:sz w:val="18"/>
          <w:szCs w:val="18"/>
        </w:rPr>
        <w:t xml:space="preserve">cat all_subdomains.txt | httprobe | tee live_subdomains.txt</w:t>
      </w:r>
    </w:p>
    <w:p>
      <w:pPr>
        <w:spacing w:after="80" w:before="80"/>
      </w:pPr>
      <w:r>
        <w:t xml:space="preserve"/>
      </w:r>
    </w:p>
    <w:p>
      <w:pPr>
        <w:spacing w:after="60" w:before="60"/>
      </w:pPr>
      <w:r>
        <w:rPr>
          <w:rFonts w:ascii="Arial" w:cs="Arial" w:eastAsia="Arial" w:hAnsi="Arial"/>
          <w:b/>
          <w:bCs/>
          <w:color w:val="1B2631"/>
          <w:sz w:val="20"/>
          <w:szCs w:val="20"/>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cat all_subdomains.txt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Reads the deduplicated subdomain list and outputs it line by line to the pipe.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Provides the input stream for httprobe — one subdomain per line.</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 httprobe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Receives subdomain names, attempts HTTP connection on port 80 and HTTPS on port 443 for each one. Outputs only those that receive a valid HTTP response.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Without this step you would waste time testing dead DNS entries, parked domains, and internal-only hosts that reject external connections. httprobe filters the list down to actionable targets.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 tee live_subdomains.txt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tee reads from stdin and simultaneously writes to a file AND outputs to stdout. Named after the T-shaped pipe fitting in plumbing.</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tee lets you see the results in real time on screen while also saving them. This is important for long-running probes where you want to monitor progress while the file builds up.</w:t>
            </w:r>
          </w:p>
        </w:tc>
      </w:tr>
    </w:tbl>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Why use httprobe instead of nmap for finding live web servers? — nmap operates at the network layer — it checks if TCP ports 80 and 443 are open by completing a TCP handshake. A port being open does not guarantee an HTTP server is listening there. httprobe goes one step further and sends an actual HTTP request — confirming not just that the port accepts connections but that a web server responds. For web application testing httprobe output is also directly usable as URLs by tools like nuclei and ffuf without any reformatting.</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3.5 Removing Out-of-Scope Assets</w:t>
      </w:r>
    </w:p>
    <w:p>
      <w:pPr>
        <w:spacing w:after="10" w:before="100"/>
        <w:ind w:left="720"/>
      </w:pPr>
      <w:r>
        <w:rPr>
          <w:rFonts w:ascii="Arial" w:cs="Arial" w:eastAsia="Arial" w:hAnsi="Arial"/>
          <w:b/>
          <w:bCs/>
          <w:color w:val="7F8C8D"/>
          <w:sz w:val="18"/>
          <w:szCs w:val="18"/>
        </w:rPr>
        <w:t xml:space="preserve">Full Command:</w:t>
      </w:r>
    </w:p>
    <w:p>
      <w:pPr>
        <w:shd w:fill="1C2833" w:val="clear"/>
        <w:spacing w:after="30" w:before="30"/>
        <w:ind w:left="720"/>
      </w:pPr>
      <w:r>
        <w:rPr>
          <w:rFonts w:ascii="Courier New" w:cs="Courier New" w:eastAsia="Courier New" w:hAnsi="Courier New"/>
          <w:color w:val="58D68D"/>
          <w:sz w:val="18"/>
          <w:szCs w:val="18"/>
        </w:rPr>
        <w:t xml:space="preserve">grep -v 'adtechnology.axelspringer.com' live_subdomains.txt &gt; live_inscope.txt</w:t>
      </w:r>
    </w:p>
    <w:p>
      <w:pPr>
        <w:spacing w:after="80" w:before="80"/>
      </w:pPr>
      <w:r>
        <w:t xml:space="preserve"/>
      </w:r>
    </w:p>
    <w:p>
      <w:pPr>
        <w:spacing w:after="60" w:before="60"/>
      </w:pPr>
      <w:r>
        <w:rPr>
          <w:rFonts w:ascii="Arial" w:cs="Arial" w:eastAsia="Arial" w:hAnsi="Arial"/>
          <w:b/>
          <w:bCs/>
          <w:color w:val="1B2631"/>
          <w:sz w:val="20"/>
          <w:szCs w:val="20"/>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grep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Global Regular Expression Print. A Linux command that searches text for lines matching a pattern and prints matching lines.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grep is one of the most essential Linux commands for a penetration tester. It filters large amounts of data to show only relevant lines.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-v</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Invert match. Instead of printing lines that MATCH the pattern, print all lines that DO NOT match.</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We want to EXCLUDE the out-of-scope domain, not find it. -v reverses grep's behavior so we keep everything except the excluded host.</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'adtechnology.axelspringer.com'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pattern to match against each line. Single quotes prevent the shell from interpreting special characters in the pattern.</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This is the specific out-of-scope subdomain specified in the program ROE. Testing it could void safe harbour protections.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live_subdomains.txt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file — the httprobe-verified list of live subdomains.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This is the file we want to filter.</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&gt; live_inscope.txt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redirection — saves the filtered list to a new file.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We save to a new file rather than overwriting live_subdomains.txt — preserving the original for reference while having a clean working copy.</w:t>
            </w:r>
          </w:p>
        </w:tc>
      </w:tr>
    </w:tbl>
    <w:p>
      <w:pPr>
        <w:spacing w:after="80" w:before="80"/>
      </w:pPr>
      <w:r>
        <w:t xml:space="preserve"/>
      </w:r>
    </w:p>
    <w:p>
      <w:pPr>
        <w:pBdr>
          <w:left w:val="single" w:color="C0392B" w:sz="14" w:space="1"/>
        </w:pBdr>
        <w:shd w:fill="FDEDEC" w:val="clear"/>
        <w:spacing w:after="80" w:before="80"/>
        <w:ind w:left="360"/>
      </w:pPr>
      <w:r>
        <w:rPr>
          <w:rFonts w:ascii="Arial" w:cs="Arial" w:eastAsia="Arial" w:hAnsi="Arial"/>
          <w:i/>
          <w:iCs/>
          <w:color w:val="C0392B"/>
          <w:sz w:val="20"/>
          <w:szCs w:val="20"/>
        </w:rPr>
        <w:t xml:space="preserve">⚠️ Never skip this step. Testing out-of-scope assets voids safe harbour protection, can result in program bans, and in serious cases creates legal liability. Always explicitly remove excluded assets from your working target list before any scanning.</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3.6 Extracting Priority Targets</w:t>
      </w:r>
    </w:p>
    <w:p>
      <w:pPr>
        <w:spacing w:after="10" w:before="100"/>
        <w:ind w:left="720"/>
      </w:pPr>
      <w:r>
        <w:rPr>
          <w:rFonts w:ascii="Arial" w:cs="Arial" w:eastAsia="Arial" w:hAnsi="Arial"/>
          <w:b/>
          <w:bCs/>
          <w:color w:val="7F8C8D"/>
          <w:sz w:val="18"/>
          <w:szCs w:val="18"/>
        </w:rPr>
        <w:t xml:space="preserve">Full Command:</w:t>
      </w:r>
    </w:p>
    <w:p>
      <w:pPr>
        <w:shd w:fill="1C2833" w:val="clear"/>
        <w:spacing w:after="30" w:before="30"/>
        <w:ind w:left="720"/>
      </w:pPr>
      <w:r>
        <w:rPr>
          <w:rFonts w:ascii="Courier New" w:cs="Courier New" w:eastAsia="Courier New" w:hAnsi="Courier New"/>
          <w:color w:val="58D68D"/>
          <w:sz w:val="18"/>
          <w:szCs w:val="18"/>
        </w:rPr>
        <w:t xml:space="preserve">grep -iE 'api|admin|dev|staging|test|portal|login|auth|secure|internal|beta|app|dashboard|upload|media' live_inscope.txt &gt; priority_targets.txt</w:t>
      </w:r>
    </w:p>
    <w:p>
      <w:pPr>
        <w:spacing w:after="80" w:before="80"/>
      </w:pPr>
      <w:r>
        <w:t xml:space="preserve"/>
      </w:r>
    </w:p>
    <w:p>
      <w:pPr>
        <w:spacing w:after="60" w:before="60"/>
      </w:pPr>
      <w:r>
        <w:rPr>
          <w:rFonts w:ascii="Arial" w:cs="Arial" w:eastAsia="Arial" w:hAnsi="Arial"/>
          <w:b/>
          <w:bCs/>
          <w:color w:val="1B2631"/>
          <w:sz w:val="20"/>
          <w:szCs w:val="20"/>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grep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grep command as above — filtering lines from a file.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Filtering the full target list down to high-value targets for manual review.</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Case-insensitive matching. Matches API, api, Api, aPi — any capitalization.</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Subdomain naming conventions vary. -i ensures you catch all variations regardless of letter case.</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Extended regular expressions. Enables the | operator for OR matching and other extended regex features.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Without -E you cannot use | to search for multiple patterns simultaneously. -E unlocks the full power of regex pattern matching.</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'api|admin|dev|...'</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regex pattern using | as OR operator. Matches any line containing ANY of the listed keywords.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These keywords indicate high-value functionality: api = API endpoints (business logic), admin = admin panels (privilege escalation), dev/staging = dev environments (weaker security), login/auth = authentication (account takeover vectors).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live_inscope.txt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file — the clean in-scope target list.</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We search the verified, in-scope target list only.</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&gt; priority_targets.txt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Saves matches to priority_targets.txt.</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Priority targets receive the most manual testing time. This file drives Phase 2 and 3 work.</w:t>
            </w:r>
          </w:p>
        </w:tc>
      </w:tr>
    </w:tbl>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What makes a subdomain high priority for testing? — Three factors: (1) Functionality keywords — 'api' means API endpoints where business logic vulnerabilities live, 'admin' means privileged interfaces, 'login/auth' means authentication systems. (2) Environment indicators — 'dev', 'staging', 'test', 'beta' suggest non-production environments which typically have weaker security controls, verbose error messages, and sometimes real data. (3) Data sensitivity indicators — 'upload', 'media', 'secure', 'internal' suggest sensitive functionality that has higher bounty potential.</w:t>
      </w:r>
    </w:p>
    <w:p>
      <w:r>
        <w:br w:type="page"/>
      </w:r>
    </w:p>
    <w:p>
      <w:pPr>
        <w:pStyle w:val="Heading1"/>
        <w:pBdr>
          <w:bottom w:val="single" w:color="2471A3" w:sz="8" w:space="1"/>
        </w:pBdr>
        <w:spacing w:after="160" w:before="400"/>
      </w:pPr>
      <w:r>
        <w:rPr>
          <w:rFonts w:ascii="Arial" w:cs="Arial" w:eastAsia="Arial" w:hAnsi="Arial"/>
          <w:b/>
          <w:bCs/>
          <w:color w:val="1B2631"/>
          <w:sz w:val="36"/>
          <w:szCs w:val="36"/>
        </w:rPr>
        <w:t xml:space="preserve">4. Phase 2 — Asset Mapping and Fingerprinting</w:t>
      </w:r>
    </w:p>
    <w:p>
      <w:pPr>
        <w:spacing w:after="60" w:before="60"/>
      </w:pPr>
      <w:r>
        <w:rPr>
          <w:rFonts w:ascii="Arial" w:cs="Arial" w:eastAsia="Arial" w:hAnsi="Arial"/>
          <w:b w:val="false"/>
          <w:bCs w:val="false"/>
          <w:color w:val="1B2631"/>
          <w:sz w:val="20"/>
          <w:szCs w:val="20"/>
        </w:rPr>
        <w:t xml:space="preserve">Asset mapping identifies what technology each target runs, how it is configured, and what authentication mechanisms protect it. This determines which attack techniques are most likely to succeed on each target.</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4.1 Technology Fingerprinting — whatweb</w:t>
      </w:r>
    </w:p>
    <w:p>
      <w:pPr>
        <w:spacing w:after="10" w:before="100"/>
        <w:ind w:left="720"/>
      </w:pPr>
      <w:r>
        <w:rPr>
          <w:rFonts w:ascii="Arial" w:cs="Arial" w:eastAsia="Arial" w:hAnsi="Arial"/>
          <w:b/>
          <w:bCs/>
          <w:color w:val="7F8C8D"/>
          <w:sz w:val="18"/>
          <w:szCs w:val="18"/>
        </w:rPr>
        <w:t xml:space="preserve">Full Command:</w:t>
      </w:r>
    </w:p>
    <w:p>
      <w:pPr>
        <w:shd w:fill="1C2833" w:val="clear"/>
        <w:spacing w:after="30" w:before="30"/>
        <w:ind w:left="720"/>
      </w:pPr>
      <w:r>
        <w:rPr>
          <w:rFonts w:ascii="Courier New" w:cs="Courier New" w:eastAsia="Courier New" w:hAnsi="Courier New"/>
          <w:color w:val="58D68D"/>
          <w:sz w:val="18"/>
          <w:szCs w:val="18"/>
        </w:rPr>
        <w:t xml:space="preserve">whatweb https://dev.coworking.axelspringer.com</w:t>
      </w:r>
    </w:p>
    <w:p>
      <w:pPr>
        <w:spacing w:after="80" w:before="80"/>
      </w:pPr>
      <w:r>
        <w:t xml:space="preserve"/>
      </w:r>
    </w:p>
    <w:p>
      <w:pPr>
        <w:spacing w:after="60" w:before="60"/>
      </w:pPr>
      <w:r>
        <w:rPr>
          <w:rFonts w:ascii="Arial" w:cs="Arial" w:eastAsia="Arial" w:hAnsi="Arial"/>
          <w:b/>
          <w:bCs/>
          <w:color w:val="1B2631"/>
          <w:sz w:val="20"/>
          <w:szCs w:val="20"/>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whatweb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tool name. Identifies web technologies. 'what' = identifying what something is. 'web' = web application. Built-in to Kali Linux.</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whatweb sends HTTP requests and analyses response headers, HTML meta tags, JavaScript files, cookies, and other indicators to identify the complete technology stack of a web application.</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https://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protocol prefix. Tells whatweb to use HTTPS (encrypted HTTP on port 443) rather than HTTP (port 80).</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Always test HTTPS first as it is the production-standard secure connection. HTTP testing may be appropriate for sites that serve unencrypted content.</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dev.coworking.axelspringer.com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target URL — the specific subdomain to fingerprint.</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whatweb analyses this specific target and returns information about its technology stack.</w:t>
            </w:r>
          </w:p>
        </w:tc>
      </w:tr>
    </w:tbl>
    <w:p>
      <w:pPr>
        <w:spacing w:after="80" w:before="80"/>
      </w:pPr>
      <w:r>
        <w:t xml:space="preserve"/>
      </w:r>
    </w:p>
    <w:p>
      <w:pPr>
        <w:spacing w:after="60" w:before="60"/>
      </w:pPr>
      <w:r>
        <w:rPr>
          <w:rFonts w:ascii="Arial" w:cs="Arial" w:eastAsia="Arial" w:hAnsi="Arial"/>
          <w:b w:val="false"/>
          <w:bCs w:val="false"/>
          <w:color w:val="1B2631"/>
          <w:sz w:val="20"/>
          <w:szCs w:val="20"/>
        </w:rPr>
        <w:t xml:space="preserve">What whatweb reveals:</w:t>
      </w:r>
    </w:p>
    <w:p>
      <w:pPr>
        <w:spacing w:after="50" w:before="50"/>
        <w:ind w:left="720" w:hanging="360"/>
      </w:pPr>
      <w:r>
        <w:rPr>
          <w:rFonts w:ascii="Arial" w:cs="Arial" w:eastAsia="Arial" w:hAnsi="Arial"/>
          <w:color w:val="1B2631"/>
          <w:sz w:val="20"/>
          <w:szCs w:val="20"/>
        </w:rPr>
        <w:t xml:space="preserve">•  Web server type and version (Apache, Nginx, IIS) — informs which server-specific CVEs to check</w:t>
      </w:r>
    </w:p>
    <w:p>
      <w:pPr>
        <w:spacing w:after="50" w:before="50"/>
        <w:ind w:left="720" w:hanging="360"/>
      </w:pPr>
      <w:r>
        <w:rPr>
          <w:rFonts w:ascii="Arial" w:cs="Arial" w:eastAsia="Arial" w:hAnsi="Arial"/>
          <w:color w:val="1B2631"/>
          <w:sz w:val="20"/>
          <w:szCs w:val="20"/>
        </w:rPr>
        <w:t xml:space="preserve">•  CMS platform (WordPress, TYPO3, Drupal) — each has known vulnerability classes</w:t>
      </w:r>
    </w:p>
    <w:p>
      <w:pPr>
        <w:spacing w:after="50" w:before="50"/>
        <w:ind w:left="720" w:hanging="360"/>
      </w:pPr>
      <w:r>
        <w:rPr>
          <w:rFonts w:ascii="Arial" w:cs="Arial" w:eastAsia="Arial" w:hAnsi="Arial"/>
          <w:color w:val="1B2631"/>
          <w:sz w:val="20"/>
          <w:szCs w:val="20"/>
        </w:rPr>
        <w:t xml:space="preserve">•  Programming language/framework (PHP, Ruby, Java) — informs injection testing approach</w:t>
      </w:r>
    </w:p>
    <w:p>
      <w:pPr>
        <w:spacing w:after="50" w:before="50"/>
        <w:ind w:left="720" w:hanging="360"/>
      </w:pPr>
      <w:r>
        <w:rPr>
          <w:rFonts w:ascii="Arial" w:cs="Arial" w:eastAsia="Arial" w:hAnsi="Arial"/>
          <w:color w:val="1B2631"/>
          <w:sz w:val="20"/>
          <w:szCs w:val="20"/>
        </w:rPr>
        <w:t xml:space="preserve">•  Security headers present or missing (CSP, X-Frame-Options, HSTS)</w:t>
      </w:r>
    </w:p>
    <w:p>
      <w:pPr>
        <w:spacing w:after="50" w:before="50"/>
        <w:ind w:left="720" w:hanging="360"/>
      </w:pPr>
      <w:r>
        <w:rPr>
          <w:rFonts w:ascii="Arial" w:cs="Arial" w:eastAsia="Arial" w:hAnsi="Arial"/>
          <w:color w:val="1B2631"/>
          <w:sz w:val="20"/>
          <w:szCs w:val="20"/>
        </w:rPr>
        <w:t xml:space="preserve">•  Email addresses found in HTML — useful for social engineering context</w:t>
      </w:r>
    </w:p>
    <w:p>
      <w:pPr>
        <w:spacing w:after="50" w:before="50"/>
        <w:ind w:left="720" w:hanging="360"/>
      </w:pPr>
      <w:r>
        <w:rPr>
          <w:rFonts w:ascii="Arial" w:cs="Arial" w:eastAsia="Arial" w:hAnsi="Arial"/>
          <w:color w:val="1B2631"/>
          <w:sz w:val="20"/>
          <w:szCs w:val="20"/>
        </w:rPr>
        <w:t xml:space="preserve">•  JavaScript libraries and versions — reveals potentially vulnerable client-side code</w:t>
      </w:r>
    </w:p>
    <w:p>
      <w:pPr>
        <w:spacing w:after="50" w:before="50"/>
        <w:ind w:left="720" w:hanging="360"/>
      </w:pPr>
      <w:r>
        <w:rPr>
          <w:rFonts w:ascii="Arial" w:cs="Arial" w:eastAsia="Arial" w:hAnsi="Arial"/>
          <w:color w:val="1B2631"/>
          <w:sz w:val="20"/>
          <w:szCs w:val="20"/>
        </w:rPr>
        <w:t xml:space="preserve">•  IP address and hosting provider — reveals infrastructure context</w:t>
      </w:r>
    </w:p>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What is technology fingerprinting and why is it the first step of testing? — Fingerprinting identifies the technology stack of the target before testing begins. It prevents wasting time on incompatible attacks — you wouldn't test WordPress-specific vulnerabilities on a custom Java application. It also reveals known CVEs immediately — if whatweb shows WordPress 5.6 you know to look for CVEs specific to that version. The technology stack is the map that guides your entire testing strategy.</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4.2 DNS Analysis — dig</w:t>
      </w:r>
    </w:p>
    <w:p>
      <w:pPr>
        <w:spacing w:after="10" w:before="100"/>
        <w:ind w:left="720"/>
      </w:pPr>
      <w:r>
        <w:rPr>
          <w:rFonts w:ascii="Arial" w:cs="Arial" w:eastAsia="Arial" w:hAnsi="Arial"/>
          <w:b/>
          <w:bCs/>
          <w:color w:val="7F8C8D"/>
          <w:sz w:val="18"/>
          <w:szCs w:val="18"/>
        </w:rPr>
        <w:t xml:space="preserve">Full Commands:</w:t>
      </w:r>
    </w:p>
    <w:p>
      <w:pPr>
        <w:shd w:fill="1C2833" w:val="clear"/>
        <w:spacing w:after="30" w:before="30"/>
        <w:ind w:left="720"/>
      </w:pPr>
      <w:r>
        <w:rPr>
          <w:rFonts w:ascii="Courier New" w:cs="Courier New" w:eastAsia="Courier New" w:hAnsi="Courier New"/>
          <w:color w:val="58D68D"/>
          <w:sz w:val="18"/>
          <w:szCs w:val="18"/>
        </w:rPr>
        <w:t xml:space="preserve">dig politicalads-transparency.axelspringer.com CNAME</w:t>
      </w:r>
    </w:p>
    <w:p>
      <w:pPr>
        <w:shd w:fill="1C2833" w:val="clear"/>
        <w:spacing w:after="30" w:before="30"/>
        <w:ind w:left="720"/>
      </w:pPr>
      <w:r>
        <w:rPr>
          <w:rFonts w:ascii="Courier New" w:cs="Courier New" w:eastAsia="Courier New" w:hAnsi="Courier New"/>
          <w:color w:val="58D68D"/>
          <w:sz w:val="18"/>
          <w:szCs w:val="18"/>
        </w:rPr>
        <w:t xml:space="preserve">dig politicalads-transparency.axelspringer.com A</w:t>
      </w:r>
    </w:p>
    <w:p>
      <w:pPr>
        <w:shd w:fill="1C2833" w:val="clear"/>
        <w:spacing w:after="30" w:before="30"/>
        <w:ind w:left="720"/>
      </w:pPr>
      <w:r>
        <w:rPr>
          <w:rFonts w:ascii="Courier New" w:cs="Courier New" w:eastAsia="Courier New" w:hAnsi="Courier New"/>
          <w:color w:val="58D68D"/>
          <w:sz w:val="18"/>
          <w:szCs w:val="18"/>
        </w:rPr>
        <w:t xml:space="preserve">host politicalads-transparency.axelspringer.com</w:t>
      </w:r>
    </w:p>
    <w:p>
      <w:pPr>
        <w:spacing w:after="80" w:before="80"/>
      </w:pPr>
      <w:r>
        <w:t xml:space="preserve"/>
      </w:r>
    </w:p>
    <w:p>
      <w:pPr>
        <w:spacing w:after="60" w:before="60"/>
      </w:pPr>
      <w:r>
        <w:rPr>
          <w:rFonts w:ascii="Arial" w:cs="Arial" w:eastAsia="Arial" w:hAnsi="Arial"/>
          <w:b/>
          <w:bCs/>
          <w:color w:val="1B2631"/>
          <w:sz w:val="20"/>
          <w:szCs w:val="20"/>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dig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 Information Groper. A command-line DNS query tool. Sends DNS queries and returns raw, detailed DNS responses.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dig is the most detailed and reliable DNS query tool available. Unlike nslookup, it shows the complete raw DNS response including answer sections, authority sections, and query metadata. Essential for DNS-based vulnerability analysis.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politicalads-transparency.axelspringer.com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target domain name to query DNS records for.</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The specific subdomain flagged as potentially vulnerable by nuclei. We query its DNS records to understand where it points.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CNAME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Record type to query. CNAME = Canonical Name. A CNAME record is an alias that points one domain name to another domain name (not directly to an IP).</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CNAME records are the foundation of subdomain takeover vulnerabilities. A CNAME pointing to a third-party service (github.io, amazonaws.com, heroku.com) means the subdomain's content is controlled by that external service — which can be claimed by an attacker if unconfigured.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Record type: Address record. Returns the IPv4 address that the domain resolves to.</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The A record tells you the hosting provider and infrastructure. An IP in AWS ranges suggests S3/CloudFront. An IP in GitHub ranges confirms GitHub Pages.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host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simpler DNS lookup command built into Linux. Returns A, AAAA, and MX records in a concise format.</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For quick confirmation lookups where you don't need the full dig verbosity. Faster to type and read for simple DNS checks.</w:t>
            </w:r>
          </w:p>
        </w:tc>
      </w:tr>
    </w:tbl>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What is a CNAME record and why is it relevant to subdomain takeovers? — A CNAME (Canonical Name) record is a DNS alias that points one domain to another. For example, politicalads-transparency.axelspringer.com CNAME github.io means the subdomain is an alias for GitHub Pages. If the GitHub Pages repository this alias points to is deleted or never configured, an attacker can create that repository and take control of what content axelspringer.com serves — a complete subdomain takeover.</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4.3 HTTP Response Analysis — curl</w:t>
      </w:r>
    </w:p>
    <w:p>
      <w:pPr>
        <w:spacing w:after="10" w:before="100"/>
        <w:ind w:left="720"/>
      </w:pPr>
      <w:r>
        <w:rPr>
          <w:rFonts w:ascii="Arial" w:cs="Arial" w:eastAsia="Arial" w:hAnsi="Arial"/>
          <w:b/>
          <w:bCs/>
          <w:color w:val="7F8C8D"/>
          <w:sz w:val="18"/>
          <w:szCs w:val="18"/>
        </w:rPr>
        <w:t xml:space="preserve">Full Commands Used:</w:t>
      </w:r>
    </w:p>
    <w:p>
      <w:pPr>
        <w:shd w:fill="1C2833" w:val="clear"/>
        <w:spacing w:after="30" w:before="30"/>
        <w:ind w:left="720"/>
      </w:pPr>
      <w:r>
        <w:rPr>
          <w:rFonts w:ascii="Courier New" w:cs="Courier New" w:eastAsia="Courier New" w:hAnsi="Courier New"/>
          <w:color w:val="58D68D"/>
          <w:sz w:val="18"/>
          <w:szCs w:val="18"/>
        </w:rPr>
        <w:t xml:space="preserve">curl -I https://politicalads-transparency.axelspringer.com</w:t>
      </w:r>
    </w:p>
    <w:p>
      <w:pPr>
        <w:shd w:fill="1C2833" w:val="clear"/>
        <w:spacing w:after="30" w:before="30"/>
        <w:ind w:left="720"/>
      </w:pPr>
      <w:r>
        <w:rPr>
          <w:rFonts w:ascii="Courier New" w:cs="Courier New" w:eastAsia="Courier New" w:hAnsi="Courier New"/>
          <w:color w:val="58D68D"/>
          <w:sz w:val="18"/>
          <w:szCs w:val="18"/>
        </w:rPr>
        <w:t xml:space="preserve">curl -v https://insidewrap-test.axelspringer.com 2&gt;&amp;1 | grep -i 'server|x-amz|region'</w:t>
      </w:r>
    </w:p>
    <w:p>
      <w:pPr>
        <w:shd w:fill="1C2833" w:val="clear"/>
        <w:spacing w:after="30" w:before="30"/>
        <w:ind w:left="720"/>
      </w:pPr>
      <w:r>
        <w:rPr>
          <w:rFonts w:ascii="Courier New" w:cs="Courier New" w:eastAsia="Courier New" w:hAnsi="Courier New"/>
          <w:color w:val="58D68D"/>
          <w:sz w:val="18"/>
          <w:szCs w:val="18"/>
        </w:rPr>
        <w:t xml:space="preserve">curl -s https://multimediaarchiv.axelspringer.com/api/auth/metadata</w:t>
      </w:r>
    </w:p>
    <w:p>
      <w:pPr>
        <w:shd w:fill="1C2833" w:val="clear"/>
        <w:spacing w:after="30" w:before="30"/>
        <w:ind w:left="720"/>
      </w:pPr>
      <w:r>
        <w:rPr>
          <w:rFonts w:ascii="Courier New" w:cs="Courier New" w:eastAsia="Courier New" w:hAnsi="Courier New"/>
          <w:color w:val="58D68D"/>
          <w:sz w:val="18"/>
          <w:szCs w:val="18"/>
        </w:rPr>
        <w:t xml:space="preserve">curl -s https://freedom.axelspringer.com/wp-json/wp/v2/users | python3 -m json.tool</w:t>
      </w:r>
    </w:p>
    <w:p>
      <w:pPr>
        <w:spacing w:after="80" w:before="80"/>
      </w:pPr>
      <w:r>
        <w:t xml:space="preserve"/>
      </w:r>
    </w:p>
    <w:p>
      <w:pPr>
        <w:spacing w:after="60" w:before="60"/>
      </w:pPr>
      <w:r>
        <w:rPr>
          <w:rFonts w:ascii="Arial" w:cs="Arial" w:eastAsia="Arial" w:hAnsi="Arial"/>
          <w:b/>
          <w:bCs/>
          <w:color w:val="1B2631"/>
          <w:sz w:val="20"/>
          <w:szCs w:val="20"/>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curl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Client URL. A command-line tool for transferring data using URLs. Supports HTTP, HTTPS, FTP, and many other protocols. Built into Linux, macOS, and Windows.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curl is the universal HTTP client for command-line testing. It sends precisely the request you specify and shows the exact response — no browser processing, no caching, no automatic redirects unless you ask for them.</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Send a HEAD request instead of GET. Returns only response HEADERS — not the response body.</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Headers contain critical security information: server type, security headers, cookies, redirect locations. -I is faster and lighter than a full GET since no body is downloaded.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-v</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Verbose output. Shows the complete request sent (including all headers) AND the complete response received. Very detailed.</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Verbose mode shows exactly what was sent and received — essential for debugging and for capturing full evidence of vulnerability responses including all headers.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Silent mode. Suppresses the progress bar and error messages. Shows only the response body.</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Progress output clutters the terminal when piping to other commands like python3 -m json.tool. -s gives a clean output suitable for piping.</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Follow redirects. Automatically follows HTTP 301/302/307/308 Location headers until reaching a non-redirect response.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Some targets redirect HTTP to HTTPS or redirect to login pages. -L follows the chain to the final destination, showing what the end user actually sees.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2&gt;&amp;1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Shell redirection. stderr (file descriptor 2) is redirected to stdout (file descriptor 1). Merges error output into standard output.</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curl -v sends debug information to stderr while sending response to stdout. 2&gt;&amp;1 merges both streams so grep can filter both. Without this, verbose debug output would not be searchable.</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 grep -i 'server|x-amz|region'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Pipes curl output to grep. -i is case-insensitive. Pattern uses | as OR — shows lines containing 'server' OR 'x-amz' OR 'region'.</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AWS S3 and CloudFront misconfigurations are identified by specific headers: server: AmazonS3 confirms S3, x-amz-* headers confirm AWS infrastructure, region mentions reveal misconfiguration details.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 python3 -m json.tool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Pipes JSON response to Python's built-in JSON formatter module. -m means 'run module as script'. json.tool parses and pretty-prints JSON.</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API responses are returned as compact single-line JSON which is unreadable. python3 -m json.tool formats it with proper indentation and line breaks — essential for reading API responses containing PII or security data.</w:t>
            </w:r>
          </w:p>
        </w:tc>
      </w:tr>
    </w:tbl>
    <w:p>
      <w:pPr>
        <w:spacing w:after="80" w:before="80"/>
      </w:pPr>
      <w:r>
        <w:t xml:space="preserve"/>
      </w:r>
    </w:p>
    <w:p>
      <w:pPr>
        <w:pStyle w:val="Heading2"/>
        <w:spacing w:after="120" w:before="300"/>
      </w:pPr>
      <w:r>
        <w:rPr>
          <w:rFonts w:ascii="Arial" w:cs="Arial" w:eastAsia="Arial" w:hAnsi="Arial"/>
          <w:b/>
          <w:bCs/>
          <w:color w:val="2471A3"/>
          <w:sz w:val="28"/>
          <w:szCs w:val="28"/>
        </w:rPr>
        <w:t xml:space="preserve">4.4 SAML Request Decoding</w:t>
      </w:r>
    </w:p>
    <w:p>
      <w:pPr>
        <w:spacing w:after="10" w:before="100"/>
        <w:ind w:left="720"/>
      </w:pPr>
      <w:r>
        <w:rPr>
          <w:rFonts w:ascii="Arial" w:cs="Arial" w:eastAsia="Arial" w:hAnsi="Arial"/>
          <w:b/>
          <w:bCs/>
          <w:color w:val="7F8C8D"/>
          <w:sz w:val="18"/>
          <w:szCs w:val="18"/>
        </w:rPr>
        <w:t xml:space="preserve">Full Command:</w:t>
      </w:r>
    </w:p>
    <w:p>
      <w:pPr>
        <w:shd w:fill="1C2833" w:val="clear"/>
        <w:spacing w:after="30" w:before="30"/>
        <w:ind w:left="720"/>
      </w:pPr>
      <w:r>
        <w:rPr>
          <w:rFonts w:ascii="Courier New" w:cs="Courier New" w:eastAsia="Courier New" w:hAnsi="Courier New"/>
          <w:color w:val="58D68D"/>
          <w:sz w:val="18"/>
          <w:szCs w:val="18"/>
        </w:rPr>
        <w:t xml:space="preserve">python3 -c "import urllib.parse,base64,zlib;saml='VALUE';decoded=urllib.parse.unquote(saml);b64=base64.b64decode(decoded+'==');print(zlib.decompress(b64,-15).decode())"</w:t>
      </w:r>
    </w:p>
    <w:p>
      <w:pPr>
        <w:spacing w:after="80" w:before="80"/>
      </w:pPr>
      <w:r>
        <w:t xml:space="preserve"/>
      </w:r>
    </w:p>
    <w:p>
      <w:pPr>
        <w:spacing w:after="60" w:before="60"/>
      </w:pPr>
      <w:r>
        <w:rPr>
          <w:rFonts w:ascii="Arial" w:cs="Arial" w:eastAsia="Arial" w:hAnsi="Arial"/>
          <w:b/>
          <w:bCs/>
          <w:color w:val="1B2631"/>
          <w:sz w:val="20"/>
          <w:szCs w:val="20"/>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python3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Python 3 interpreter. Runs Python code.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Python is built into Kali Linux and is the universal scripting language for security research. It provides libraries for cryptography, encoding, network protocols, and data manipulation.</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-c</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Execute the following string as Python code directly from the command line, without creating a .py file.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Allows running short Python snippets directly in the terminal — faster than creating a script file for one-time operations.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import urllib.parse,base64,zlib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Imports three Python standard library modules: urllib.parse for URL encoding/decoding, base64 for Base64 encoding/decoding, zlib for compression/decompression.</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SAML requests use all three encodings in sequence: URL encoding → Base64 → zlib compression. Each module handles one layer of the encoding stack.</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urllib.parse.unquote(saml)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URL-decodes the SAMLRequest value. Converts percent-encoded characters: %3D becomes =, %2F becomes /, %2B becomes + etc.</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SAML requests in URLs are URL-encoded to make them safe for transmission as query parameters. This is the first decoding layer that must be removed.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base64.b64decode(decoded+'==')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Base64 decodes the URL-decoded value. The +'==' adds padding characters — Base64 strings must be a multiple of 4 characters, padding fills the gap.</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After URL-decoding you have a Base64 string. Base64 is an encoding that represents binary data as printable ASCII text. Decoding it reveals the compressed binary data.</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zlib.decompress(b64,-15)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Decompresses the binary data using zlib. The -15 window size parameter selects raw DEFLATE mode — no zlib header or checksum.</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SAML requests are compressed with raw DEFLATE before Base64 encoding to keep URLs shorter. -15 is required for raw DEFLATE streams as opposed to standard zlib streams which would use a positive window size.</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.decode()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Converts the decompressed bytes object to a UTF-8 string — human-readable text.</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The final decompressed data is bytes (binary). .decode() converts it to a string so it can be printed and read as XML.</w:t>
            </w:r>
          </w:p>
        </w:tc>
      </w:tr>
    </w:tbl>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What is SAML and what vulnerabilities can exist in it? — SAML (Security Assertion Markup Language) is an XML-based Single Sign-On protocol. The Service Provider (SP) creates an AuthnRequest, encodes it, and redirects the user to the Identity Provider (IdP). The IdP authenticates the user and sends a digitally-signed SAMLResponse back to the SP. Key vulnerabilities: (1) XML Signature Wrapping — modifying the assertion while keeping the signature valid by exploiting XML parsing ambiguity. (2) Missing signature validation — SP accepts unsigned responses. (3) ACS URL injection — SP doesn't validate the AssertionConsumerServiceURL against its whitelist. (4) SAML replay — reusing a valid assertion after it expires.</w:t>
      </w:r>
    </w:p>
    <w:p>
      <w:r>
        <w:br w:type="page"/>
      </w:r>
    </w:p>
    <w:p>
      <w:pPr>
        <w:pStyle w:val="Heading1"/>
        <w:pBdr>
          <w:bottom w:val="single" w:color="2471A3" w:sz="8" w:space="1"/>
        </w:pBdr>
        <w:spacing w:after="160" w:before="400"/>
      </w:pPr>
      <w:r>
        <w:rPr>
          <w:rFonts w:ascii="Arial" w:cs="Arial" w:eastAsia="Arial" w:hAnsi="Arial"/>
          <w:b/>
          <w:bCs/>
          <w:color w:val="1B2631"/>
          <w:sz w:val="36"/>
          <w:szCs w:val="36"/>
        </w:rPr>
        <w:t xml:space="preserve">5. Phase 3 — Vulnerability Testing</w:t>
      </w:r>
    </w:p>
    <w:p>
      <w:pPr>
        <w:spacing w:after="60" w:before="60"/>
      </w:pPr>
      <w:r>
        <w:rPr>
          <w:rFonts w:ascii="Arial" w:cs="Arial" w:eastAsia="Arial" w:hAnsi="Arial"/>
          <w:b w:val="false"/>
          <w:bCs w:val="false"/>
          <w:color w:val="1B2631"/>
          <w:sz w:val="20"/>
          <w:szCs w:val="20"/>
        </w:rPr>
        <w:t xml:space="preserve">With a complete asset map, systematic vulnerability testing begins. Each target is tested using techniques matched to its identified technology stack. Testing is structured from highest-impact attack vectors to lowest.</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5.1 Directory and File Discovery — ffuf</w:t>
      </w:r>
    </w:p>
    <w:p>
      <w:pPr>
        <w:spacing w:after="10" w:before="100"/>
        <w:ind w:left="720"/>
      </w:pPr>
      <w:r>
        <w:rPr>
          <w:rFonts w:ascii="Arial" w:cs="Arial" w:eastAsia="Arial" w:hAnsi="Arial"/>
          <w:b/>
          <w:bCs/>
          <w:color w:val="7F8C8D"/>
          <w:sz w:val="18"/>
          <w:szCs w:val="18"/>
        </w:rPr>
        <w:t xml:space="preserve">Full Command:</w:t>
      </w:r>
    </w:p>
    <w:p>
      <w:pPr>
        <w:shd w:fill="1C2833" w:val="clear"/>
        <w:spacing w:after="30" w:before="30"/>
        <w:ind w:left="720"/>
      </w:pPr>
      <w:r>
        <w:rPr>
          <w:rFonts w:ascii="Courier New" w:cs="Courier New" w:eastAsia="Courier New" w:hAnsi="Courier New"/>
          <w:color w:val="58D68D"/>
          <w:sz w:val="18"/>
          <w:szCs w:val="18"/>
        </w:rPr>
        <w:t xml:space="preserve">ffuf -u https://dev.coworking.axelspringer.com/FUZZ \</w:t>
      </w:r>
    </w:p>
    <w:p>
      <w:pPr>
        <w:shd w:fill="1C2833" w:val="clear"/>
        <w:spacing w:after="30" w:before="30"/>
        <w:ind w:left="720"/>
      </w:pPr>
      <w:r>
        <w:rPr>
          <w:rFonts w:ascii="Courier New" w:cs="Courier New" w:eastAsia="Courier New" w:hAnsi="Courier New"/>
          <w:color w:val="58D68D"/>
          <w:sz w:val="18"/>
          <w:szCs w:val="18"/>
        </w:rPr>
        <w:t xml:space="preserve">     -w /usr/share/wordlists/dirb/common.txt \</w:t>
      </w:r>
    </w:p>
    <w:p>
      <w:pPr>
        <w:shd w:fill="1C2833" w:val="clear"/>
        <w:spacing w:after="30" w:before="30"/>
        <w:ind w:left="720"/>
      </w:pPr>
      <w:r>
        <w:rPr>
          <w:rFonts w:ascii="Courier New" w:cs="Courier New" w:eastAsia="Courier New" w:hAnsi="Courier New"/>
          <w:color w:val="58D68D"/>
          <w:sz w:val="18"/>
          <w:szCs w:val="18"/>
        </w:rPr>
        <w:t xml:space="preserve">     -mc 200,301,302,403 \</w:t>
      </w:r>
    </w:p>
    <w:p>
      <w:pPr>
        <w:shd w:fill="1C2833" w:val="clear"/>
        <w:spacing w:after="30" w:before="30"/>
        <w:ind w:left="720"/>
      </w:pPr>
      <w:r>
        <w:rPr>
          <w:rFonts w:ascii="Courier New" w:cs="Courier New" w:eastAsia="Courier New" w:hAnsi="Courier New"/>
          <w:color w:val="58D68D"/>
          <w:sz w:val="18"/>
          <w:szCs w:val="18"/>
        </w:rPr>
        <w:t xml:space="preserve">     -rate 15 \</w:t>
      </w:r>
    </w:p>
    <w:p>
      <w:pPr>
        <w:shd w:fill="1C2833" w:val="clear"/>
        <w:spacing w:after="30" w:before="30"/>
        <w:ind w:left="720"/>
      </w:pPr>
      <w:r>
        <w:rPr>
          <w:rFonts w:ascii="Courier New" w:cs="Courier New" w:eastAsia="Courier New" w:hAnsi="Courier New"/>
          <w:color w:val="58D68D"/>
          <w:sz w:val="18"/>
          <w:szCs w:val="18"/>
        </w:rPr>
        <w:t xml:space="preserve">     -o coworking_dirs.txt -of json</w:t>
      </w:r>
    </w:p>
    <w:p>
      <w:pPr>
        <w:spacing w:after="80" w:before="80"/>
      </w:pPr>
      <w:r>
        <w:t xml:space="preserve"/>
      </w:r>
    </w:p>
    <w:p>
      <w:pPr>
        <w:spacing w:after="60" w:before="60"/>
      </w:pPr>
      <w:r>
        <w:rPr>
          <w:rFonts w:ascii="Arial" w:cs="Arial" w:eastAsia="Arial" w:hAnsi="Arial"/>
          <w:b/>
          <w:bCs/>
          <w:color w:val="1B2631"/>
          <w:sz w:val="20"/>
          <w:szCs w:val="20"/>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ffuf</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Fuzz Faster U Fool. A high-performance web fuzzing tool written in Go. Used for discovering hidden web content by replacing a placeholder with wordlist entries.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ffuf is the most efficient web fuzzer available — faster than dirb, dirbuster, and gobuster. It finds hidden endpoints, admin panels, backup files, and configuration files that are not linked from any visible page.</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-u &lt;url&gt;/FUZZ</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URL template with the FUZZ placeholder. ffuf replaces FUZZ with each word from the wordlist in sequence.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FUZZ is the fuzzing point — where you want to test different values. In directory fuzzing, FUZZ replaces the path segment to discover what paths exist on the server.</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-w /usr/share/wordlists/dirb/common.txt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wordlist. /usr/share/wordlists/ is the Kali Linux directory containing pre-installed wordlists. dirb/common.txt contains ~4600 common web directory and file names.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The wordlist is the set of values that replace FUZZ. common.txt covers standard paths: /admin, /login, /backup, /config, /api, /test, /dev, /.git, /.env etc.</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-mc 200,301,302,403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Match HTTP status codes. Only shows responses with these specific codes. 200=OK found, 301=Moved Permanently, 302=Found (redirect), 403=Forbidden.</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Without filtering, ffuf shows responses for all 4600 words — mostly 404 Not Found noise. -mc filters to only interesting responses. 403 is included because a forbidden path still EXISTS — it just requires authentication or different permissions.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-rate 15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Maximum requests per second. Limits ffuf to 15 req/sec.</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Stays under the 20 req/sec program ROE limit. Without rate limiting ffuf can send hundreds of requests per second, violating program rules and triggering WAF blocks.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-o coworking_dirs.txt -of json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Flags: output file and output format. Saves results as structured JSON for later analysis.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JSON format allows programmatic processing of results. You can later filter by status code, response length, or other criteria using jq or Python.</w:t>
            </w:r>
          </w:p>
        </w:tc>
      </w:tr>
    </w:tbl>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What is web fuzzing and how does it differ from traditional crawling? — Web crawling follows links — it only finds pages that are linked from other pages. Fuzzing actively tests paths by trying thousands of common names from a wordlist. This discovers content that has no links pointing to it — backup files, admin panels, old versions, configuration files. A developer might delete the link to an admin panel but forget to delete the panel itself — fuzzing finds it while crawling never would.</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5.2 Automated Vulnerability Scanning — Nuclei (All 3 Stages)</w:t>
      </w:r>
    </w:p>
    <w:p>
      <w:pPr>
        <w:spacing w:after="60" w:before="60"/>
      </w:pPr>
      <w:r>
        <w:rPr>
          <w:rFonts w:ascii="Arial" w:cs="Arial" w:eastAsia="Arial" w:hAnsi="Arial"/>
          <w:b w:val="false"/>
          <w:bCs w:val="false"/>
          <w:color w:val="1B2631"/>
          <w:sz w:val="20"/>
          <w:szCs w:val="20"/>
        </w:rPr>
        <w:t xml:space="preserve">Nuclei scans all targets using community-written templates, each describing a specific vulnerability. We ran three sequential stages to stay within rate limits while maximising coverage.</w:t>
      </w:r>
    </w:p>
    <w:p>
      <w:pPr>
        <w:spacing w:after="80" w:before="80"/>
      </w:pPr>
      <w:r>
        <w:t xml:space="preserve"/>
      </w:r>
    </w:p>
    <w:p>
      <w:pPr>
        <w:spacing w:after="10" w:before="100"/>
        <w:ind w:left="720"/>
      </w:pPr>
      <w:r>
        <w:rPr>
          <w:rFonts w:ascii="Arial" w:cs="Arial" w:eastAsia="Arial" w:hAnsi="Arial"/>
          <w:b/>
          <w:bCs/>
          <w:color w:val="7F8C8D"/>
          <w:sz w:val="18"/>
          <w:szCs w:val="18"/>
        </w:rPr>
        <w:t xml:space="preserve">Stage 1 — Critical and High:</w:t>
      </w:r>
    </w:p>
    <w:p>
      <w:pPr>
        <w:shd w:fill="1C2833" w:val="clear"/>
        <w:spacing w:after="30" w:before="30"/>
        <w:ind w:left="720"/>
      </w:pPr>
      <w:r>
        <w:rPr>
          <w:rFonts w:ascii="Courier New" w:cs="Courier New" w:eastAsia="Courier New" w:hAnsi="Courier New"/>
          <w:color w:val="58D68D"/>
          <w:sz w:val="18"/>
          <w:szCs w:val="18"/>
        </w:rPr>
        <w:t xml:space="preserve">nuclei -l nuclei_targets.txt -severity critical,high -rate-limit 15 -timeout 10 -o nuclei_critical_high.txt -stats</w:t>
      </w:r>
    </w:p>
    <w:p>
      <w:pPr>
        <w:spacing w:after="80" w:before="80"/>
      </w:pPr>
      <w:r>
        <w:t xml:space="preserve"/>
      </w:r>
    </w:p>
    <w:p>
      <w:pPr>
        <w:spacing w:after="10" w:before="100"/>
        <w:ind w:left="720"/>
      </w:pPr>
      <w:r>
        <w:rPr>
          <w:rFonts w:ascii="Arial" w:cs="Arial" w:eastAsia="Arial" w:hAnsi="Arial"/>
          <w:b/>
          <w:bCs/>
          <w:color w:val="7F8C8D"/>
          <w:sz w:val="18"/>
          <w:szCs w:val="18"/>
        </w:rPr>
        <w:t xml:space="preserve">Stage 2 — Medium:</w:t>
      </w:r>
    </w:p>
    <w:p>
      <w:pPr>
        <w:shd w:fill="1C2833" w:val="clear"/>
        <w:spacing w:after="30" w:before="30"/>
        <w:ind w:left="720"/>
      </w:pPr>
      <w:r>
        <w:rPr>
          <w:rFonts w:ascii="Courier New" w:cs="Courier New" w:eastAsia="Courier New" w:hAnsi="Courier New"/>
          <w:color w:val="58D68D"/>
          <w:sz w:val="18"/>
          <w:szCs w:val="18"/>
        </w:rPr>
        <w:t xml:space="preserve">nuclei -l nuclei_targets.txt -severity medium -rate-limit 15 -timeout 10 -o nuclei_medium.txt -stats</w:t>
      </w:r>
    </w:p>
    <w:p>
      <w:pPr>
        <w:spacing w:after="80" w:before="80"/>
      </w:pPr>
      <w:r>
        <w:t xml:space="preserve"/>
      </w:r>
    </w:p>
    <w:p>
      <w:pPr>
        <w:spacing w:after="10" w:before="100"/>
        <w:ind w:left="720"/>
      </w:pPr>
      <w:r>
        <w:rPr>
          <w:rFonts w:ascii="Arial" w:cs="Arial" w:eastAsia="Arial" w:hAnsi="Arial"/>
          <w:b/>
          <w:bCs/>
          <w:color w:val="7F8C8D"/>
          <w:sz w:val="18"/>
          <w:szCs w:val="18"/>
        </w:rPr>
        <w:t xml:space="preserve">Stage 3 — Technology Tags:</w:t>
      </w:r>
    </w:p>
    <w:p>
      <w:pPr>
        <w:shd w:fill="1C2833" w:val="clear"/>
        <w:spacing w:after="30" w:before="30"/>
        <w:ind w:left="720"/>
      </w:pPr>
      <w:r>
        <w:rPr>
          <w:rFonts w:ascii="Courier New" w:cs="Courier New" w:eastAsia="Courier New" w:hAnsi="Courier New"/>
          <w:color w:val="58D68D"/>
          <w:sz w:val="18"/>
          <w:szCs w:val="18"/>
        </w:rPr>
        <w:t xml:space="preserve">nuclei -l nuclei_targets.txt -tags keycloak,saml,aws,php,typo3,exposure,token -rate-limit 15 -timeout 10 -o nuclei_tech.txt -stats</w:t>
      </w:r>
    </w:p>
    <w:p>
      <w:pPr>
        <w:spacing w:after="80" w:before="80"/>
      </w:pPr>
      <w:r>
        <w:t xml:space="preserve"/>
      </w:r>
    </w:p>
    <w:p>
      <w:pPr>
        <w:spacing w:after="60" w:before="60"/>
      </w:pPr>
      <w:r>
        <w:rPr>
          <w:rFonts w:ascii="Arial" w:cs="Arial" w:eastAsia="Arial" w:hAnsi="Arial"/>
          <w:b/>
          <w:bCs/>
          <w:color w:val="1B2631"/>
          <w:sz w:val="20"/>
          <w:szCs w:val="20"/>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nuclei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tool name. A fast, template-based vulnerability scanner. 'nucleus' metaphor — the core of security scanning.</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Nuclei is the industry-standard automated scanner for bug bounty programs. Unlike traditional scanners with opaque rule sets, every nuclei template is a readable YAML file you can inspect and understand.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-l nuclei_targets.txt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List. Reads target URLs from a file, one per line. Scans all targets in the file.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Scanning from a file allows testing many targets in one command rather than running nuclei separately for each subdomain.</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-severity critical,high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Only run templates with these severity ratings. Critical and High severity templates cover the most impactful vulnerability classes: RCE, auth bypass, credential exposure, subdomain takeover.</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Running Critical/High first means if nuclei finds something serious you know about it immediately without waiting for lower-severity scans to complete.</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-severity medium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Only run Medium severity templates. Medium covers CVEs like WordPress user enumeration, information disclosure, and misconfiguration issues.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Separating medium from critical/high keeps each scan fast and focussed. Medium severity findings are still reportable and valuable for reputation even if they don't pay bounties.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-tags keycloak,saml,aws,php,typo3,exposure,token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Only run templates that have any of these technology tags. Targets the specific technologies identified during fingerprinting.</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After whatweb revealed TYPO3, Keycloak, AWS, and PHP on our targets, running tagged templates focuses nuclei on the most relevant checks — the ones most likely to match our specific tech stack.</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-rate-limit 15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Maximum requests per second across all templates combined.</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Keeps total scan request rate safely under the 20 req/sec program limit even when scanning multiple targets simultaneously.</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-timeout 10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Mark a host as unresponsive if no reply within 10 seconds. Skip it and move on.</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Without a timeout, nuclei waits indefinitely on hosts that stop responding — hanging the scan. 10 seconds is sufficient for most web applications.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-o output.txt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Save findings to a file.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Nuclei findings are the primary evidence for automated-detection reports. The output file is attached directly to Intigriti submissions.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-stats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Show live statistics during scanning — current requests/second, templates completed, findings count.</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Monitoring stats lets you verify the rate limit is being respected and estimate when the scan will complete.</w:t>
            </w:r>
          </w:p>
        </w:tc>
      </w:tr>
    </w:tbl>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How does nuclei differ from traditional vulnerability scanners like Nessus or Qualys? — Traditional scanners use proprietary, closed-source detection logic you cannot inspect. Nuclei templates are open YAML files — you can read exactly what HTTP request is sent and what response pattern triggers a finding. This transparency means near-zero false positives. Traditional scanners also require expensive licenses and are designed for enterprise network scanning. Nuclei is free, updated daily by the community with new CVE templates, and specifically optimised for web application and API security testing.</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5.3 Manual Login Testing in Burp Repeater</w:t>
      </w:r>
    </w:p>
    <w:p>
      <w:pPr>
        <w:spacing w:after="60" w:before="60"/>
      </w:pPr>
      <w:r>
        <w:rPr>
          <w:rFonts w:ascii="Arial" w:cs="Arial" w:eastAsia="Arial" w:hAnsi="Arial"/>
          <w:b w:val="false"/>
          <w:bCs w:val="false"/>
          <w:color w:val="1B2631"/>
          <w:sz w:val="20"/>
          <w:szCs w:val="20"/>
        </w:rPr>
        <w:t xml:space="preserve">Burp Repeater allows manual modification and resending of captured HTTP requests. Used for testing specific vulnerability hypotheses on login endpoints.</w:t>
      </w:r>
    </w:p>
    <w:p>
      <w:pPr>
        <w:spacing w:after="80" w:before="80"/>
      </w:pPr>
      <w:r>
        <w:t xml:space="preserve"/>
      </w:r>
    </w:p>
    <w:p>
      <w:pPr>
        <w:spacing w:after="60" w:before="60"/>
      </w:pPr>
      <w:r>
        <w:rPr>
          <w:rFonts w:ascii="Arial" w:cs="Arial" w:eastAsia="Arial" w:hAnsi="Arial"/>
          <w:b w:val="false"/>
          <w:bCs w:val="false"/>
          <w:color w:val="1B2631"/>
          <w:sz w:val="20"/>
          <w:szCs w:val="20"/>
        </w:rPr>
        <w:t xml:space="preserve">Process for login form testing:</w:t>
      </w:r>
    </w:p>
    <w:p>
      <w:pPr>
        <w:spacing w:after="50" w:before="50"/>
        <w:ind w:left="720" w:hanging="360"/>
      </w:pPr>
      <w:r>
        <w:rPr>
          <w:rFonts w:ascii="Arial" w:cs="Arial" w:eastAsia="Arial" w:hAnsi="Arial"/>
          <w:color w:val="1B2631"/>
          <w:sz w:val="20"/>
          <w:szCs w:val="20"/>
        </w:rPr>
        <w:t xml:space="preserve">•  Step 1: Open target in Firefox through Burp proxy</w:t>
      </w:r>
    </w:p>
    <w:p>
      <w:pPr>
        <w:spacing w:after="50" w:before="50"/>
        <w:ind w:left="720" w:hanging="360"/>
      </w:pPr>
      <w:r>
        <w:rPr>
          <w:rFonts w:ascii="Arial" w:cs="Arial" w:eastAsia="Arial" w:hAnsi="Arial"/>
          <w:color w:val="1B2631"/>
          <w:sz w:val="20"/>
          <w:szCs w:val="20"/>
        </w:rPr>
        <w:t xml:space="preserve">•  Step 2: Submit wrong credentials to capture the POST request</w:t>
      </w:r>
    </w:p>
    <w:p>
      <w:pPr>
        <w:spacing w:after="50" w:before="50"/>
        <w:ind w:left="720" w:hanging="360"/>
      </w:pPr>
      <w:r>
        <w:rPr>
          <w:rFonts w:ascii="Arial" w:cs="Arial" w:eastAsia="Arial" w:hAnsi="Arial"/>
          <w:color w:val="1B2631"/>
          <w:sz w:val="20"/>
          <w:szCs w:val="20"/>
        </w:rPr>
        <w:t xml:space="preserve">•  Step 3: In Burp HTTP History — right-click the POST request → Send to Repeater</w:t>
      </w:r>
    </w:p>
    <w:p>
      <w:pPr>
        <w:spacing w:after="50" w:before="50"/>
        <w:ind w:left="720" w:hanging="360"/>
      </w:pPr>
      <w:r>
        <w:rPr>
          <w:rFonts w:ascii="Arial" w:cs="Arial" w:eastAsia="Arial" w:hAnsi="Arial"/>
          <w:color w:val="1B2631"/>
          <w:sz w:val="20"/>
          <w:szCs w:val="20"/>
        </w:rPr>
        <w:t xml:space="preserve">•  Step 4: Modify parameters in Repeater and click Send to test</w:t>
      </w:r>
    </w:p>
    <w:p>
      <w:pPr>
        <w:spacing w:after="50" w:before="50"/>
        <w:ind w:left="720" w:hanging="360"/>
      </w:pPr>
      <w:r>
        <w:rPr>
          <w:rFonts w:ascii="Arial" w:cs="Arial" w:eastAsia="Arial" w:hAnsi="Arial"/>
          <w:color w:val="1B2631"/>
          <w:sz w:val="20"/>
          <w:szCs w:val="20"/>
        </w:rPr>
        <w:t xml:space="preserve">•  Step 5: Compare response length, status code, and content for each test</w:t>
      </w:r>
    </w:p>
    <w:p>
      <w:pPr>
        <w:spacing w:after="80" w:before="80"/>
      </w:pPr>
      <w:r>
        <w:t xml:space="preserve"/>
      </w:r>
    </w:p>
    <w:p>
      <w:pPr>
        <w:spacing w:after="60" w:before="60"/>
      </w:pPr>
      <w:r>
        <w:rPr>
          <w:rFonts w:ascii="Arial" w:cs="Arial" w:eastAsia="Arial" w:hAnsi="Arial"/>
          <w:b w:val="false"/>
          <w:bCs w:val="false"/>
          <w:color w:val="1B2631"/>
          <w:sz w:val="20"/>
          <w:szCs w:val="20"/>
        </w:rPr>
        <w:t xml:space="preserve">Tests performed on dev.coworking.axelspringer.com: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action=admin_login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Changing the action parameter to an undocumented value — testing if the application has hidden action handlers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Discovered that unknown action values trigger a 302 redirect instead of the expected error:1 JSON response — revealing a different code path</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username=test'--+-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 injection probe — the apostrophe tests if the input is passed directly to a SQL query, -- comments out remaining SQL, + is a space</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If the apostrophe causes a different response (error, change in behavior), it indicates unsanitized SQL. This specific payload tests for boolean-based SQLi.</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username=admin'or'1'='1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SQL injection authentication bypass payload. If vulnerable: the SQL query becomes: WHERE username='admin' OR '1'='1' — always true, bypassing authentication</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This payload is the most common SQLi login bypass. Response analysis confirmed it was a false positive on this target.</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responseUrl=https://evil.com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Testing if the responseUrl parameter controls redirect destination without validation — an open redirect</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If the server redirects to evil.com after login, any attacker can craft a login URL that redirects victims to a phishing page</w:t>
            </w:r>
          </w:p>
        </w:tc>
      </w:tr>
    </w:tbl>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What is an open redirect vulnerability and what is its impact? — An open redirect occurs when a web application accepts a URL parameter that controls where the user is redirected, without validating that the destination is a trusted domain. Impact: An attacker crafts a URL like login.victim.com?redirect=evil.com. The victim trusts the URL because it starts with the legitimate domain. After they click the link they are redirected to the attacker's phishing site. Open redirects are particularly dangerous when chained with OAuth flows — they can be used to steal OAuth tokens.</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5.4 S3 Bucket and CloudFront Misconfiguration Testing</w:t>
      </w:r>
    </w:p>
    <w:p>
      <w:pPr>
        <w:spacing w:after="10" w:before="100"/>
        <w:ind w:left="720"/>
      </w:pPr>
      <w:r>
        <w:rPr>
          <w:rFonts w:ascii="Arial" w:cs="Arial" w:eastAsia="Arial" w:hAnsi="Arial"/>
          <w:b/>
          <w:bCs/>
          <w:color w:val="7F8C8D"/>
          <w:sz w:val="18"/>
          <w:szCs w:val="18"/>
        </w:rPr>
        <w:t xml:space="preserve">Commands Used:</w:t>
      </w:r>
    </w:p>
    <w:p>
      <w:pPr>
        <w:shd w:fill="1C2833" w:val="clear"/>
        <w:spacing w:after="30" w:before="30"/>
        <w:ind w:left="720"/>
      </w:pPr>
      <w:r>
        <w:rPr>
          <w:rFonts w:ascii="Courier New" w:cs="Courier New" w:eastAsia="Courier New" w:hAnsi="Courier New"/>
          <w:color w:val="58D68D"/>
          <w:sz w:val="18"/>
          <w:szCs w:val="18"/>
        </w:rPr>
        <w:t xml:space="preserve">curl -v https://insidewrap-test.axelspringer.com 2&gt;&amp;1 | grep -i 'bucket|s3|region|server|x-amz'</w:t>
      </w:r>
    </w:p>
    <w:p>
      <w:pPr>
        <w:shd w:fill="1C2833" w:val="clear"/>
        <w:spacing w:after="30" w:before="30"/>
        <w:ind w:left="720"/>
      </w:pPr>
      <w:r>
        <w:rPr>
          <w:rFonts w:ascii="Courier New" w:cs="Courier New" w:eastAsia="Courier New" w:hAnsi="Courier New"/>
          <w:color w:val="58D68D"/>
          <w:sz w:val="18"/>
          <w:szCs w:val="18"/>
        </w:rPr>
        <w:t xml:space="preserve">aws s3 ls s3://insidewrap-test.axelspringer.com --no-sign-request</w:t>
      </w:r>
    </w:p>
    <w:p>
      <w:pPr>
        <w:shd w:fill="1C2833" w:val="clear"/>
        <w:spacing w:after="30" w:before="30"/>
        <w:ind w:left="720"/>
      </w:pPr>
      <w:r>
        <w:rPr>
          <w:rFonts w:ascii="Courier New" w:cs="Courier New" w:eastAsia="Courier New" w:hAnsi="Courier New"/>
          <w:color w:val="58D68D"/>
          <w:sz w:val="18"/>
          <w:szCs w:val="18"/>
        </w:rPr>
        <w:t xml:space="preserve">curl https://insidewrap-test.axelspringer.com.s3.amazonaws.com</w:t>
      </w:r>
    </w:p>
    <w:p>
      <w:pPr>
        <w:shd w:fill="1C2833" w:val="clear"/>
        <w:spacing w:after="30" w:before="30"/>
        <w:ind w:left="720"/>
      </w:pPr>
      <w:r>
        <w:rPr>
          <w:rFonts w:ascii="Courier New" w:cs="Courier New" w:eastAsia="Courier New" w:hAnsi="Courier New"/>
          <w:color w:val="58D68D"/>
          <w:sz w:val="18"/>
          <w:szCs w:val="18"/>
        </w:rPr>
        <w:t xml:space="preserve">curl https://insidewrap-test.s3.eu-central-1.amazonaws.com</w:t>
      </w:r>
    </w:p>
    <w:p>
      <w:pPr>
        <w:spacing w:after="80" w:before="80"/>
      </w:pPr>
      <w:r>
        <w:t xml:space="preserve"/>
      </w:r>
    </w:p>
    <w:p>
      <w:pPr>
        <w:spacing w:after="60" w:before="60"/>
      </w:pPr>
      <w:r>
        <w:rPr>
          <w:rFonts w:ascii="Arial" w:cs="Arial" w:eastAsia="Arial" w:hAnsi="Arial"/>
          <w:b/>
          <w:bCs/>
          <w:color w:val="1B2631"/>
          <w:sz w:val="20"/>
          <w:szCs w:val="20"/>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aws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AWS Command Line Interface. A tool for interacting with Amazon Web Services from the terminal.</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Used to test S3 bucket access directly using AWS's own API rather than HTTP — confirms bucket existence and access level.</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s3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S3 sub-command of the AWS CLI. s3 provides commands for S3 bucket operations.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S3 (Simple Storage Service) is Amazon's object storage service. Buckets can be publicly accessible, causing data exposure.</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ls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objects in the specified S3 bucket.</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If the bucket allows public listing, ls returns all file names — a Critical finding exposing potentially sensitive data.</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s3://insidewrap-test.axelspringer.com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S3 bucket URI. s3:// is the protocol prefix for S3 bucket addresses.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When DNS points to S3, the bucket name often matches the domain name. This tests if the full domain name is also the bucket name.</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--no-sign-request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Flag: Do not sign the AWS API request with any credentials. Makes an anonymous, unauthenticated request.</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We are testing PUBLIC access — we have no AWS credentials for this account. --no-sign-request simulates what any anonymous user on the internet could access.</w:t>
            </w:r>
          </w:p>
        </w:tc>
      </w:tr>
    </w:tbl>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What is an S3 bucket misconfiguration vulnerability? — AWS S3 buckets have configurable access policies. If a bucket is set to public-read or public-read-write, anyone on the internet can list or download the contents. This has caused major data breaches at companies including Capital One and numerous others. In this engagement we found insidewrap-test.axelspringer.com serving CloudFront CDN content that tried to fetch from an S3 bucket configured in the wrong region — confirming S3 infrastructure but the bucket itself was not publicly accessible.</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5.5 Keycloak and OIDC Testing</w:t>
      </w:r>
    </w:p>
    <w:p>
      <w:pPr>
        <w:spacing w:after="10" w:before="100"/>
        <w:ind w:left="720"/>
      </w:pPr>
      <w:r>
        <w:rPr>
          <w:rFonts w:ascii="Arial" w:cs="Arial" w:eastAsia="Arial" w:hAnsi="Arial"/>
          <w:b/>
          <w:bCs/>
          <w:color w:val="7F8C8D"/>
          <w:sz w:val="18"/>
          <w:szCs w:val="18"/>
        </w:rPr>
        <w:t xml:space="preserve">Commands Used:</w:t>
      </w:r>
    </w:p>
    <w:p>
      <w:pPr>
        <w:shd w:fill="1C2833" w:val="clear"/>
        <w:spacing w:after="30" w:before="30"/>
        <w:ind w:left="720"/>
      </w:pPr>
      <w:r>
        <w:rPr>
          <w:rFonts w:ascii="Courier New" w:cs="Courier New" w:eastAsia="Courier New" w:hAnsi="Courier New"/>
          <w:color w:val="58D68D"/>
          <w:sz w:val="18"/>
          <w:szCs w:val="18"/>
        </w:rPr>
        <w:t xml:space="preserve">curl -I https://auth-ha.rtrsupport.de/auth/admin/master/console/</w:t>
      </w:r>
    </w:p>
    <w:p>
      <w:pPr>
        <w:shd w:fill="1C2833" w:val="clear"/>
        <w:spacing w:after="30" w:before="30"/>
        <w:ind w:left="720"/>
      </w:pPr>
      <w:r>
        <w:rPr>
          <w:rFonts w:ascii="Courier New" w:cs="Courier New" w:eastAsia="Courier New" w:hAnsi="Courier New"/>
          <w:color w:val="58D68D"/>
          <w:sz w:val="18"/>
          <w:szCs w:val="18"/>
        </w:rPr>
        <w:t xml:space="preserve">curl -s https://auth-ha.rtrsupport.de/auth/realms/master | python3 -m json.tool</w:t>
      </w:r>
    </w:p>
    <w:p>
      <w:pPr>
        <w:shd w:fill="1C2833" w:val="clear"/>
        <w:spacing w:after="30" w:before="30"/>
        <w:ind w:left="720"/>
      </w:pPr>
      <w:r>
        <w:rPr>
          <w:rFonts w:ascii="Courier New" w:cs="Courier New" w:eastAsia="Courier New" w:hAnsi="Courier New"/>
          <w:color w:val="58D68D"/>
          <w:sz w:val="18"/>
          <w:szCs w:val="18"/>
        </w:rPr>
        <w:t xml:space="preserve">curl -s https://auth-ha.rtrsupport.de/auth/realms/master/.well-known/openid-configuration | python3 -m json.tool | head -30</w:t>
      </w:r>
    </w:p>
    <w:p>
      <w:pPr>
        <w:shd w:fill="1C2833" w:val="clear"/>
        <w:spacing w:after="30" w:before="30"/>
        <w:ind w:left="720"/>
      </w:pPr>
      <w:r>
        <w:rPr>
          <w:rFonts w:ascii="Courier New" w:cs="Courier New" w:eastAsia="Courier New" w:hAnsi="Courier New"/>
          <w:color w:val="58D68D"/>
          <w:sz w:val="18"/>
          <w:szCs w:val="18"/>
        </w:rPr>
        <w:t xml:space="preserve">curl -I https://auth-ha.rtrsupport.de/auth/realms/test</w:t>
      </w:r>
    </w:p>
    <w:p>
      <w:pPr>
        <w:shd w:fill="1C2833" w:val="clear"/>
        <w:spacing w:after="30" w:before="30"/>
        <w:ind w:left="720"/>
      </w:pPr>
      <w:r>
        <w:rPr>
          <w:rFonts w:ascii="Courier New" w:cs="Courier New" w:eastAsia="Courier New" w:hAnsi="Courier New"/>
          <w:color w:val="58D68D"/>
          <w:sz w:val="18"/>
          <w:szCs w:val="18"/>
        </w:rPr>
        <w:t xml:space="preserve">curl -I https://auth-ha.rtrsupport.de/auth/realms/dev</w:t>
      </w:r>
    </w:p>
    <w:p>
      <w:pPr>
        <w:spacing w:after="80" w:before="80"/>
      </w:pPr>
      <w:r>
        <w:t xml:space="preserve"/>
      </w:r>
    </w:p>
    <w:p>
      <w:pPr>
        <w:spacing w:after="60" w:before="60"/>
      </w:pPr>
      <w:r>
        <w:rPr>
          <w:rFonts w:ascii="Arial" w:cs="Arial" w:eastAsia="Arial" w:hAnsi="Arial"/>
          <w:b/>
          <w:bCs/>
          <w:color w:val="1B2631"/>
          <w:sz w:val="20"/>
          <w:szCs w:val="20"/>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Word / Flag</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43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Why It Is Used</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/auth/admin/master/console/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Keycloak Administration Console URL path. The admin console is where Keycloak administrators manage realms, users, clients, and identity providers.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If this returns 200 and is accessible from the internet, it means the admin interface is exposed publicly — an attacker could attempt to brute force admin credentials or exploit known Keycloak admin CVEs.</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/auth/realms/master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Keycloak master realm API endpoint. Returns JSON containing the realm's public key, token service URL, and account service URL.</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The master realm is the top-level admin realm in Keycloak. Accessing it confirms the Keycloak version and exposes the RSA public key used for token signing.</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/.well-known/openid-configuration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OpenID Connect Discovery endpoint. A standard endpoint that returns a JSON document listing all OIDC endpoints, supported flows, and signing key locations for a realm.</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This endpoint reveals the internal Keycloak hostname (keycloak-ha.rtrsupport.de) even though the public-facing proxy is auth-ha.rtrsupport.de — an internal hostname disclosure finding.</w:t>
            </w:r>
          </w:p>
        </w:tc>
      </w:tr>
      <w:tr>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30" w:before="30"/>
            </w:pPr>
            <w:r>
              <w:rPr>
                <w:rFonts w:ascii="Courier New" w:cs="Courier New" w:eastAsia="Courier New" w:hAnsi="Courier New"/>
                <w:color w:val="F9E79F"/>
                <w:sz w:val="17"/>
                <w:szCs w:val="17"/>
              </w:rPr>
              <w:t xml:space="preserve">| head -30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Pipes to the head command which shows only the first N lines. -30 shows 30 lines.</w:t>
            </w:r>
          </w:p>
        </w:tc>
        <w:tc>
          <w:tcPr>
            <w:tcW w:type="dxa" w:w="4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sz w:val="20"/>
                <w:szCs w:val="20"/>
              </w:rPr>
              <w:t xml:space="preserve">The full OIDC configuration document is very long. head -30 shows just enough to capture the key findings (issuer, endpoints, grant types) without overwhelming terminal output.</w:t>
            </w:r>
          </w:p>
        </w:tc>
      </w:tr>
    </w:tbl>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What is Keycloak and what security misconfigurations should you look for? — Keycloak is an open-source Identity and Access Management (IAM) solution used for Single Sign-On. Key misconfigurations to test: (1) Admin console exposed to the internet at /auth/admin/ — should require VPN access. (2) Realm enumeration — testing common realm names to discover internal realm structure. (3) Internal hostname disclosure via OIDC configuration — the issuer field may reveal internal infrastructure names. (4) Default credentials on the master realm admin account. (5) Outdated Keycloak versions with known CVEs — Keycloak has had multiple critical authentication bypass CVEs.</w:t>
      </w:r>
    </w:p>
    <w:p>
      <w:r>
        <w:br w:type="page"/>
      </w:r>
    </w:p>
    <w:p>
      <w:pPr>
        <w:pStyle w:val="Heading1"/>
        <w:pBdr>
          <w:bottom w:val="single" w:color="2471A3" w:sz="8" w:space="1"/>
        </w:pBdr>
        <w:spacing w:after="160" w:before="400"/>
      </w:pPr>
      <w:r>
        <w:rPr>
          <w:rFonts w:ascii="Arial" w:cs="Arial" w:eastAsia="Arial" w:hAnsi="Arial"/>
          <w:b/>
          <w:bCs/>
          <w:color w:val="1B2631"/>
          <w:sz w:val="36"/>
          <w:szCs w:val="36"/>
        </w:rPr>
        <w:t xml:space="preserve">6. Findings — Detailed Explanation of Each</w:t>
      </w:r>
    </w:p>
    <w:p>
      <w:pPr>
        <w:spacing w:after="60" w:before="60"/>
      </w:pPr>
      <w:r>
        <w:rPr>
          <w:rFonts w:ascii="Arial" w:cs="Arial" w:eastAsia="Arial" w:hAnsi="Arial"/>
          <w:b w:val="false"/>
          <w:bCs w:val="false"/>
          <w:color w:val="1B2631"/>
          <w:sz w:val="20"/>
          <w:szCs w:val="20"/>
        </w:rPr>
        <w:t xml:space="preserve">All 7 findings from this engagement are explained here with: what was found, why it is a vulnerability, what the impact is, and what the fix is.</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Finding #6 — GitHub Pages Subdomain Takeover (HIGH)</w:t>
      </w:r>
    </w:p>
    <w:p>
      <w:pPr>
        <w:spacing w:after="80" w:before="220"/>
      </w:pPr>
      <w:r>
        <w:rPr>
          <w:rFonts w:ascii="Arial" w:cs="Arial" w:eastAsia="Arial" w:hAnsi="Arial"/>
          <w:b/>
          <w:bCs/>
          <w:color w:val="1A5276"/>
          <w:sz w:val="24"/>
          <w:szCs w:val="24"/>
        </w:rPr>
        <w:t xml:space="preserve">What Was Found</w:t>
      </w:r>
    </w:p>
    <w:p>
      <w:pPr>
        <w:spacing w:after="60" w:before="60"/>
      </w:pPr>
      <w:r>
        <w:rPr>
          <w:rFonts w:ascii="Arial" w:cs="Arial" w:eastAsia="Arial" w:hAnsi="Arial"/>
          <w:b w:val="false"/>
          <w:bCs w:val="false"/>
          <w:color w:val="1B2631"/>
          <w:sz w:val="20"/>
          <w:szCs w:val="20"/>
        </w:rPr>
        <w:t xml:space="preserve">The subdomain politicalads-transparency.axelspringer.com points to GitHub Pages infrastructure (confirmed by server: GitHub.com response header) but has no active GitHub Pages repository associated with it, returning a 404 Page Not Found error from GitHub's servers.</w:t>
      </w:r>
    </w:p>
    <w:p>
      <w:pPr>
        <w:spacing w:after="80" w:before="80"/>
      </w:pPr>
      <w:r>
        <w:t xml:space="preserve"/>
      </w:r>
    </w:p>
    <w:p>
      <w:pPr>
        <w:spacing w:after="80" w:before="220"/>
      </w:pPr>
      <w:r>
        <w:rPr>
          <w:rFonts w:ascii="Arial" w:cs="Arial" w:eastAsia="Arial" w:hAnsi="Arial"/>
          <w:b/>
          <w:bCs/>
          <w:color w:val="1A5276"/>
          <w:sz w:val="24"/>
          <w:szCs w:val="24"/>
        </w:rPr>
        <w:t xml:space="preserve">How It Was Found</w:t>
      </w:r>
    </w:p>
    <w:p>
      <w:pPr>
        <w:spacing w:after="60" w:before="60"/>
      </w:pPr>
      <w:r>
        <w:rPr>
          <w:rFonts w:ascii="Arial" w:cs="Arial" w:eastAsia="Arial" w:hAnsi="Arial"/>
          <w:b w:val="false"/>
          <w:bCs w:val="false"/>
          <w:color w:val="1B2631"/>
          <w:sz w:val="20"/>
          <w:szCs w:val="20"/>
        </w:rPr>
        <w:t xml:space="preserve">Nuclei's github-takeover template detected it automatically. The template sends an HTTP request and checks if the response contains GitHub's unclaimed-domain 404 page signature.</w:t>
      </w:r>
    </w:p>
    <w:p>
      <w:pPr>
        <w:spacing w:after="80" w:before="80"/>
      </w:pPr>
      <w:r>
        <w:t xml:space="preserve"/>
      </w:r>
    </w:p>
    <w:p>
      <w:pPr>
        <w:spacing w:after="80" w:before="220"/>
      </w:pPr>
      <w:r>
        <w:rPr>
          <w:rFonts w:ascii="Arial" w:cs="Arial" w:eastAsia="Arial" w:hAnsi="Arial"/>
          <w:b/>
          <w:bCs/>
          <w:color w:val="1A5276"/>
          <w:sz w:val="24"/>
          <w:szCs w:val="24"/>
        </w:rPr>
        <w:t xml:space="preserve">Why It Is a Vulnerability</w:t>
      </w:r>
    </w:p>
    <w:p>
      <w:pPr>
        <w:spacing w:after="60" w:before="60"/>
      </w:pPr>
      <w:r>
        <w:rPr>
          <w:rFonts w:ascii="Arial" w:cs="Arial" w:eastAsia="Arial" w:hAnsi="Arial"/>
          <w:b w:val="false"/>
          <w:bCs w:val="false"/>
          <w:color w:val="1B2631"/>
          <w:sz w:val="20"/>
          <w:szCs w:val="20"/>
        </w:rPr>
        <w:t xml:space="preserve">When a DNS record points to an external service and that service has no active resource at that address, an attacker can create the matching resource. For GitHub Pages: if axelspringer.com's DNS points to github.io and no repository claims it, any GitHub user can create a repository named politicalads-transparency.axelspringer.com, configure it as a GitHub Pages site with the axelspringer.com custom domain, and host malicious content that appears to come from axelspringer.com.</w:t>
      </w:r>
    </w:p>
    <w:p>
      <w:pPr>
        <w:spacing w:after="80" w:before="80"/>
      </w:pPr>
      <w:r>
        <w:t xml:space="preserve"/>
      </w:r>
    </w:p>
    <w:p>
      <w:pPr>
        <w:spacing w:after="80" w:before="220"/>
      </w:pPr>
      <w:r>
        <w:rPr>
          <w:rFonts w:ascii="Arial" w:cs="Arial" w:eastAsia="Arial" w:hAnsi="Arial"/>
          <w:b/>
          <w:bCs/>
          <w:color w:val="1A5276"/>
          <w:sz w:val="24"/>
          <w:szCs w:val="24"/>
        </w:rPr>
        <w:t xml:space="preserve">Impact</w:t>
      </w:r>
    </w:p>
    <w:p>
      <w:pPr>
        <w:spacing w:after="50" w:before="50"/>
        <w:ind w:left="720" w:hanging="360"/>
      </w:pPr>
      <w:r>
        <w:rPr>
          <w:rFonts w:ascii="Arial" w:cs="Arial" w:eastAsia="Arial" w:hAnsi="Arial"/>
          <w:color w:val="1B2631"/>
          <w:sz w:val="20"/>
          <w:szCs w:val="20"/>
        </w:rPr>
        <w:t xml:space="preserve">•  Phishing: An attacker hosts a fake Axel Springer login page at the trusted axelspringer.com domain — victims don't see any browser security warnings</w:t>
      </w:r>
    </w:p>
    <w:p>
      <w:pPr>
        <w:spacing w:after="50" w:before="50"/>
        <w:ind w:left="720" w:hanging="360"/>
      </w:pPr>
      <w:r>
        <w:rPr>
          <w:rFonts w:ascii="Arial" w:cs="Arial" w:eastAsia="Arial" w:hAnsi="Arial"/>
          <w:color w:val="1B2631"/>
          <w:sz w:val="20"/>
          <w:szCs w:val="20"/>
        </w:rPr>
        <w:t xml:space="preserve">•  Malware distribution: Malicious downloads appear to come from official Axel Springer infrastructure</w:t>
      </w:r>
    </w:p>
    <w:p>
      <w:pPr>
        <w:spacing w:after="50" w:before="50"/>
        <w:ind w:left="720" w:hanging="360"/>
      </w:pPr>
      <w:r>
        <w:rPr>
          <w:rFonts w:ascii="Arial" w:cs="Arial" w:eastAsia="Arial" w:hAnsi="Arial"/>
          <w:color w:val="1B2631"/>
          <w:sz w:val="20"/>
          <w:szCs w:val="20"/>
        </w:rPr>
        <w:t xml:space="preserve">•  Brand damage: Any content posted at the subdomain reflects on Axel Springer's reputation</w:t>
      </w:r>
    </w:p>
    <w:p>
      <w:pPr>
        <w:spacing w:after="80" w:before="80"/>
      </w:pPr>
      <w:r>
        <w:t xml:space="preserve"/>
      </w:r>
    </w:p>
    <w:p>
      <w:pPr>
        <w:spacing w:after="80" w:before="220"/>
      </w:pPr>
      <w:r>
        <w:rPr>
          <w:rFonts w:ascii="Arial" w:cs="Arial" w:eastAsia="Arial" w:hAnsi="Arial"/>
          <w:b/>
          <w:bCs/>
          <w:color w:val="1A5276"/>
          <w:sz w:val="24"/>
          <w:szCs w:val="24"/>
        </w:rPr>
        <w:t xml:space="preserve">Fix</w:t>
      </w:r>
    </w:p>
    <w:p>
      <w:pPr>
        <w:spacing w:after="50" w:before="50"/>
        <w:ind w:left="720" w:hanging="360"/>
      </w:pPr>
      <w:r>
        <w:rPr>
          <w:rFonts w:ascii="Arial" w:cs="Arial" w:eastAsia="Arial" w:hAnsi="Arial"/>
          <w:color w:val="1B2631"/>
          <w:sz w:val="20"/>
          <w:szCs w:val="20"/>
        </w:rPr>
        <w:t xml:space="preserve">•  Delete the DNS record for politicalads-transparency.axelspringer.com if the subdomain is no longer needed</w:t>
      </w:r>
    </w:p>
    <w:p>
      <w:pPr>
        <w:spacing w:after="50" w:before="50"/>
        <w:ind w:left="720" w:hanging="360"/>
      </w:pPr>
      <w:r>
        <w:rPr>
          <w:rFonts w:ascii="Arial" w:cs="Arial" w:eastAsia="Arial" w:hAnsi="Arial"/>
          <w:color w:val="1B2631"/>
          <w:sz w:val="20"/>
          <w:szCs w:val="20"/>
        </w:rPr>
        <w:t xml:space="preserve">•  If still needed: create an active GitHub Pages repository claiming this custom domain</w:t>
      </w:r>
    </w:p>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How do you prove a subdomain takeover without actually taking it over? — You prove it using the HTTP response evidence. Three indicators confirm vulnerability without claiming the subdomain: (1) The response header server: GitHub.com confirms GitHub infrastructure is serving the domain. (2) The Fastly CDN headers (x-fastly-request-id, x-served-by) confirm GitHub's CDN is routing the traffic. (3) The HTML title Page not found - GitHub Pages is GitHub's specific error page for unclaimed custom domains. These three factors together prove the subdomain is vulnerable to takeover without any malicious action required.</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Finding #7 — WordPress REST API User Enumeration (MEDIUM)</w:t>
      </w:r>
    </w:p>
    <w:p>
      <w:pPr>
        <w:spacing w:after="80" w:before="220"/>
      </w:pPr>
      <w:r>
        <w:rPr>
          <w:rFonts w:ascii="Arial" w:cs="Arial" w:eastAsia="Arial" w:hAnsi="Arial"/>
          <w:b/>
          <w:bCs/>
          <w:color w:val="1A5276"/>
          <w:sz w:val="24"/>
          <w:szCs w:val="24"/>
        </w:rPr>
        <w:t xml:space="preserve">What Was Found</w:t>
      </w:r>
    </w:p>
    <w:p>
      <w:pPr>
        <w:spacing w:after="60" w:before="60"/>
      </w:pPr>
      <w:r>
        <w:rPr>
          <w:rFonts w:ascii="Arial" w:cs="Arial" w:eastAsia="Arial" w:hAnsi="Arial"/>
          <w:b w:val="false"/>
          <w:bCs w:val="false"/>
          <w:color w:val="1B2631"/>
          <w:sz w:val="20"/>
          <w:szCs w:val="20"/>
        </w:rPr>
        <w:t xml:space="preserve">The WordPress REST API endpoint /wp-json/wp/v2/users on freedom.axelspringer.com returns a list of all registered WordPress users including their full real names, user IDs, and author slugs — without requiring any authentication. Six employee records were exposed including real employee names from which corporate email addresses could be derived.</w:t>
      </w:r>
    </w:p>
    <w:p>
      <w:pPr>
        <w:spacing w:after="80" w:before="80"/>
      </w:pPr>
      <w:r>
        <w:t xml:space="preserve"/>
      </w:r>
    </w:p>
    <w:p>
      <w:pPr>
        <w:spacing w:after="80" w:before="220"/>
      </w:pPr>
      <w:r>
        <w:rPr>
          <w:rFonts w:ascii="Arial" w:cs="Arial" w:eastAsia="Arial" w:hAnsi="Arial"/>
          <w:b/>
          <w:bCs/>
          <w:color w:val="1A5276"/>
          <w:sz w:val="24"/>
          <w:szCs w:val="24"/>
        </w:rPr>
        <w:t xml:space="preserve">CVE-2023-5561</w:t>
      </w:r>
    </w:p>
    <w:p>
      <w:pPr>
        <w:spacing w:after="60" w:before="60"/>
      </w:pPr>
      <w:r>
        <w:rPr>
          <w:rFonts w:ascii="Arial" w:cs="Arial" w:eastAsia="Arial" w:hAnsi="Arial"/>
          <w:b w:val="false"/>
          <w:bCs w:val="false"/>
          <w:color w:val="1B2631"/>
          <w:sz w:val="20"/>
          <w:szCs w:val="20"/>
        </w:rPr>
        <w:t xml:space="preserve">This is a documented Common Vulnerabilities and Exposures (CVE) entry — a publicly catalogued, standardised vulnerability identifier assigned by MITRE. The vulnerability exists in WordPress versions where the REST API user endpoint is not protected by authentication.</w:t>
      </w:r>
    </w:p>
    <w:p>
      <w:pPr>
        <w:spacing w:after="80" w:before="80"/>
      </w:pPr>
      <w:r>
        <w:t xml:space="preserve"/>
      </w:r>
    </w:p>
    <w:p>
      <w:pPr>
        <w:spacing w:after="80" w:before="220"/>
      </w:pPr>
      <w:r>
        <w:rPr>
          <w:rFonts w:ascii="Arial" w:cs="Arial" w:eastAsia="Arial" w:hAnsi="Arial"/>
          <w:b/>
          <w:bCs/>
          <w:color w:val="1A5276"/>
          <w:sz w:val="24"/>
          <w:szCs w:val="24"/>
        </w:rPr>
        <w:t xml:space="preserve">Why It Is a Vulnerability</w:t>
      </w:r>
    </w:p>
    <w:p>
      <w:pPr>
        <w:spacing w:after="60" w:before="60"/>
      </w:pPr>
      <w:r>
        <w:rPr>
          <w:rFonts w:ascii="Arial" w:cs="Arial" w:eastAsia="Arial" w:hAnsi="Arial"/>
          <w:b w:val="false"/>
          <w:bCs w:val="false"/>
          <w:color w:val="1B2631"/>
          <w:sz w:val="20"/>
          <w:szCs w:val="20"/>
        </w:rPr>
        <w:t xml:space="preserve">User enumeration exposes PII (Personally Identifiable Information) — the real full names of employees. The program ROE explicitly required stopping and reporting upon discovery of any PII. Additionally: knowing real usernames enables targeted brute force attacks against WordPress login and other corporate systems. The email pattern visible in the author slugs (lisa-reimannaxelspringer-com) directly reveals the corporate email format.</w:t>
      </w:r>
    </w:p>
    <w:p>
      <w:pPr>
        <w:spacing w:after="80" w:before="80"/>
      </w:pPr>
      <w:r>
        <w:t xml:space="preserve"/>
      </w:r>
    </w:p>
    <w:p>
      <w:pPr>
        <w:spacing w:after="80" w:before="220"/>
      </w:pPr>
      <w:r>
        <w:rPr>
          <w:rFonts w:ascii="Arial" w:cs="Arial" w:eastAsia="Arial" w:hAnsi="Arial"/>
          <w:b/>
          <w:bCs/>
          <w:color w:val="1A5276"/>
          <w:sz w:val="24"/>
          <w:szCs w:val="24"/>
        </w:rPr>
        <w:t xml:space="preserve">Impact</w:t>
      </w:r>
    </w:p>
    <w:p>
      <w:pPr>
        <w:spacing w:after="50" w:before="50"/>
        <w:ind w:left="720" w:hanging="360"/>
      </w:pPr>
      <w:r>
        <w:rPr>
          <w:rFonts w:ascii="Arial" w:cs="Arial" w:eastAsia="Arial" w:hAnsi="Arial"/>
          <w:color w:val="1B2631"/>
          <w:sz w:val="20"/>
          <w:szCs w:val="20"/>
        </w:rPr>
        <w:t xml:space="preserve">•  PII exposure: Real employee names publicly accessible violates GDPR data minimisation principles</w:t>
      </w:r>
    </w:p>
    <w:p>
      <w:pPr>
        <w:spacing w:after="50" w:before="50"/>
        <w:ind w:left="720" w:hanging="360"/>
      </w:pPr>
      <w:r>
        <w:rPr>
          <w:rFonts w:ascii="Arial" w:cs="Arial" w:eastAsia="Arial" w:hAnsi="Arial"/>
          <w:color w:val="1B2631"/>
          <w:sz w:val="20"/>
          <w:szCs w:val="20"/>
        </w:rPr>
        <w:t xml:space="preserve">•  Targeted phishing: Attacker knows real employee names and email patterns for spear-phishing</w:t>
      </w:r>
    </w:p>
    <w:p>
      <w:pPr>
        <w:spacing w:after="50" w:before="50"/>
        <w:ind w:left="720" w:hanging="360"/>
      </w:pPr>
      <w:r>
        <w:rPr>
          <w:rFonts w:ascii="Arial" w:cs="Arial" w:eastAsia="Arial" w:hAnsi="Arial"/>
          <w:color w:val="1B2631"/>
          <w:sz w:val="20"/>
          <w:szCs w:val="20"/>
        </w:rPr>
        <w:t xml:space="preserve">•  Credential attacks: Known usernames enable password spraying against corporate accounts</w:t>
      </w:r>
    </w:p>
    <w:p>
      <w:pPr>
        <w:spacing w:after="80" w:before="80"/>
      </w:pPr>
      <w:r>
        <w:t xml:space="preserve"/>
      </w:r>
    </w:p>
    <w:p>
      <w:pPr>
        <w:spacing w:after="80" w:before="220"/>
      </w:pPr>
      <w:r>
        <w:rPr>
          <w:rFonts w:ascii="Arial" w:cs="Arial" w:eastAsia="Arial" w:hAnsi="Arial"/>
          <w:b/>
          <w:bCs/>
          <w:color w:val="1A5276"/>
          <w:sz w:val="24"/>
          <w:szCs w:val="24"/>
        </w:rPr>
        <w:t xml:space="preserve">Fix</w:t>
      </w:r>
    </w:p>
    <w:p>
      <w:pPr>
        <w:spacing w:after="50" w:before="50"/>
        <w:ind w:left="720" w:hanging="360"/>
      </w:pPr>
      <w:r>
        <w:rPr>
          <w:rFonts w:ascii="Arial" w:cs="Arial" w:eastAsia="Arial" w:hAnsi="Arial"/>
          <w:color w:val="1B2631"/>
          <w:sz w:val="20"/>
          <w:szCs w:val="20"/>
        </w:rPr>
        <w:t xml:space="preserve">•  Disable or restrict the /wp/v2/users REST API endpoint to authenticated users only</w:t>
      </w:r>
    </w:p>
    <w:p>
      <w:pPr>
        <w:spacing w:after="50" w:before="50"/>
        <w:ind w:left="720" w:hanging="360"/>
      </w:pPr>
      <w:r>
        <w:rPr>
          <w:rFonts w:ascii="Arial" w:cs="Arial" w:eastAsia="Arial" w:hAnsi="Arial"/>
          <w:color w:val="1B2631"/>
          <w:sz w:val="20"/>
          <w:szCs w:val="20"/>
        </w:rPr>
        <w:t xml:space="preserve">•  Add code to functions.php to remove the endpoint from public access</w:t>
      </w:r>
    </w:p>
    <w:p>
      <w:pPr>
        <w:spacing w:after="80" w:before="80"/>
      </w:pPr>
      <w:r>
        <w:t xml:space="preserve"/>
      </w:r>
    </w:p>
    <w:p>
      <w:pPr>
        <w:pBdr>
          <w:left w:val="single" w:color="8E44AD" w:sz="14" w:space="1"/>
        </w:pBdr>
        <w:shd w:fill="FDF2F8" w:val="clear"/>
        <w:spacing w:after="80" w:before="80"/>
        <w:ind w:left="360"/>
      </w:pPr>
      <w:r>
        <w:rPr>
          <w:rFonts w:ascii="Arial" w:cs="Arial" w:eastAsia="Arial" w:hAnsi="Arial"/>
          <w:i/>
          <w:iCs/>
          <w:color w:val="6C3483"/>
          <w:sz w:val="20"/>
          <w:szCs w:val="20"/>
        </w:rPr>
        <w:t xml:space="preserve">🎤 Q: What is the difference between username enumeration and user enumeration? How does PII change the severity? — Username enumeration discovers account identifiers (usernames/emails) confirming they exist in a system — medium severity, enabling brute force. User enumeration here goes further — it exposes complete PII including real full names, not just account identifiers. The PII element elevates this beyond a standard OWASP finding into a potential GDPR violation. In the EU, exposing employee names without legal basis can require a Data Protection Officer notification. This changes the business impact from 'enables attack' to 'is currently a compliance violation'.</w:t>
      </w:r>
    </w:p>
    <w:p>
      <w:r>
        <w:br w:type="page"/>
      </w:r>
    </w:p>
    <w:p>
      <w:pPr>
        <w:pStyle w:val="Heading1"/>
        <w:pBdr>
          <w:bottom w:val="single" w:color="2471A3" w:sz="8" w:space="1"/>
        </w:pBdr>
        <w:spacing w:after="160" w:before="400"/>
      </w:pPr>
      <w:r>
        <w:rPr>
          <w:rFonts w:ascii="Arial" w:cs="Arial" w:eastAsia="Arial" w:hAnsi="Arial"/>
          <w:b/>
          <w:bCs/>
          <w:color w:val="1B2631"/>
          <w:sz w:val="36"/>
          <w:szCs w:val="36"/>
        </w:rPr>
        <w:t xml:space="preserve">7. Complete Interview Preparation — Questions and Answers</w:t>
      </w:r>
    </w:p>
    <w:p>
      <w:pPr>
        <w:pBdr>
          <w:left w:val="single" w:color="2471A3" w:sz="14" w:space="1"/>
        </w:pBdr>
        <w:shd w:fill="EBF5FB" w:val="clear"/>
        <w:spacing w:after="80" w:before="80"/>
        <w:ind w:left="360"/>
      </w:pPr>
      <w:r>
        <w:rPr>
          <w:rFonts w:ascii="Arial" w:cs="Arial" w:eastAsia="Arial" w:hAnsi="Arial"/>
          <w:i/>
          <w:iCs/>
          <w:color w:val="1A5276"/>
          <w:sz w:val="20"/>
          <w:szCs w:val="20"/>
        </w:rPr>
        <w:t xml:space="preserve">📌 This section covers every likely interview question arising from this engagement. Each answer is detailed enough for senior-level interviews.</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7.1 Reconnaissance and Discovery</w:t>
      </w:r>
    </w:p>
    <w:p>
      <w:pPr>
        <w:spacing w:after="80" w:before="80"/>
      </w:pPr>
      <w:r>
        <w:t xml:space="preserve"/>
      </w:r>
    </w:p>
    <w:p>
      <w:pPr>
        <w:spacing w:after="80" w:before="220"/>
      </w:pPr>
      <w:r>
        <w:rPr>
          <w:rFonts w:ascii="Arial" w:cs="Arial" w:eastAsia="Arial" w:hAnsi="Arial"/>
          <w:b/>
          <w:bCs/>
          <w:color w:val="1A5276"/>
          <w:sz w:val="24"/>
          <w:szCs w:val="24"/>
        </w:rPr>
        <w:t xml:space="preserve">Q1: Walk me through your recon methodology from start to finish.</w:t>
      </w:r>
    </w:p>
    <w:p>
      <w:pPr>
        <w:spacing w:after="60" w:before="60"/>
      </w:pPr>
      <w:r>
        <w:rPr>
          <w:rFonts w:ascii="Arial" w:cs="Arial" w:eastAsia="Arial" w:hAnsi="Arial"/>
          <w:b w:val="false"/>
          <w:bCs w:val="false"/>
          <w:color w:val="1B2631"/>
          <w:sz w:val="20"/>
          <w:szCs w:val="20"/>
        </w:rPr>
        <w:t xml:space="preserve">I follow a structured recon pipeline: (1) Passive subdomain enumeration using subfinder (queries CT logs, passive DNS, threat intelligence APIs) and amass (deeper OSINT including DNS brute forcing). (2) Combining and deduplicating results using sort -u to create a clean unique list. (3) Probing live hosts using httprobe to filter to only actively responding subdomains. (4) Removing out-of-scope assets using grep -v. (5) Keyword-filtering priority targets using grep -iE with API, admin, dev, and auth keywords. The output is a tiered target list — priority targets get immediate manual attention while all live targets go into automated scanning.</w:t>
      </w:r>
    </w:p>
    <w:p>
      <w:pPr>
        <w:spacing w:after="80" w:before="80"/>
      </w:pPr>
      <w:r>
        <w:t xml:space="preserve"/>
      </w:r>
    </w:p>
    <w:p>
      <w:pPr>
        <w:spacing w:after="80" w:before="220"/>
      </w:pPr>
      <w:r>
        <w:rPr>
          <w:rFonts w:ascii="Arial" w:cs="Arial" w:eastAsia="Arial" w:hAnsi="Arial"/>
          <w:b/>
          <w:bCs/>
          <w:color w:val="1A5276"/>
          <w:sz w:val="24"/>
          <w:szCs w:val="24"/>
        </w:rPr>
        <w:t xml:space="preserve">Q2: What is certificate transparency and how do you use it in recon?</w:t>
      </w:r>
    </w:p>
    <w:p>
      <w:pPr>
        <w:spacing w:after="60" w:before="60"/>
      </w:pPr>
      <w:r>
        <w:rPr>
          <w:rFonts w:ascii="Arial" w:cs="Arial" w:eastAsia="Arial" w:hAnsi="Arial"/>
          <w:b w:val="false"/>
          <w:bCs w:val="false"/>
          <w:color w:val="1B2631"/>
          <w:sz w:val="20"/>
          <w:szCs w:val="20"/>
        </w:rPr>
        <w:t xml:space="preserve">Certificate Transparency (CT) is a public auditing mechanism for SSL/TLS certificates mandated by major browsers. Every certificate issued by a Certificate Authority is logged in publicly accessible CT logs. The key insight for recon: when a company creates an SSL certificate for any subdomain — including internal, staging, or dev environments — that subdomain name becomes permanently public in CT logs. Tools like subfinder query crt.sh (a CT log aggregator) to discover subdomains the company never intended to be public. This is passive intelligence — no contact with the target required.</w:t>
      </w:r>
    </w:p>
    <w:p>
      <w:pPr>
        <w:spacing w:after="80" w:before="80"/>
      </w:pPr>
      <w:r>
        <w:t xml:space="preserve"/>
      </w:r>
    </w:p>
    <w:p>
      <w:pPr>
        <w:spacing w:after="80" w:before="220"/>
      </w:pPr>
      <w:r>
        <w:rPr>
          <w:rFonts w:ascii="Arial" w:cs="Arial" w:eastAsia="Arial" w:hAnsi="Arial"/>
          <w:b/>
          <w:bCs/>
          <w:color w:val="1A5276"/>
          <w:sz w:val="24"/>
          <w:szCs w:val="24"/>
        </w:rPr>
        <w:t xml:space="preserve">Q3: How do you prioritise which subdomains to test manually?</w:t>
      </w:r>
    </w:p>
    <w:p>
      <w:pPr>
        <w:spacing w:after="60" w:before="60"/>
      </w:pPr>
      <w:r>
        <w:rPr>
          <w:rFonts w:ascii="Arial" w:cs="Arial" w:eastAsia="Arial" w:hAnsi="Arial"/>
          <w:b w:val="false"/>
          <w:bCs w:val="false"/>
          <w:color w:val="1B2631"/>
          <w:sz w:val="20"/>
          <w:szCs w:val="20"/>
        </w:rPr>
        <w:t xml:space="preserve">I apply three filters: (1) Keyword matching — api, admin, dev, staging, login, auth, upload, dashboard. These keywords indicate high-value functionality. (2) Technology sensitivity — dev and staging environments typically have weaker controls, verbose errors, and sometimes production data. API endpoints are where business logic vulnerabilities live. Auth endpoints are where authentication bypasses and account takeovers originate. (3) Response analysis — after whatweb and curl fingerprinting, targets with complex tech stacks (PHP + custom auth, SAML IdPs, CMS platforms) get deeper manual testing.</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7.2 Tool Knowledge</w:t>
      </w:r>
    </w:p>
    <w:p>
      <w:pPr>
        <w:spacing w:after="80" w:before="80"/>
      </w:pPr>
      <w:r>
        <w:t xml:space="preserve"/>
      </w:r>
    </w:p>
    <w:p>
      <w:pPr>
        <w:spacing w:after="80" w:before="220"/>
      </w:pPr>
      <w:r>
        <w:rPr>
          <w:rFonts w:ascii="Arial" w:cs="Arial" w:eastAsia="Arial" w:hAnsi="Arial"/>
          <w:b/>
          <w:bCs/>
          <w:color w:val="1A5276"/>
          <w:sz w:val="24"/>
          <w:szCs w:val="24"/>
        </w:rPr>
        <w:t xml:space="preserve">Q4: Explain what Burp Suite does and why it is essential for web application testing.</w:t>
      </w:r>
    </w:p>
    <w:p>
      <w:pPr>
        <w:spacing w:after="60" w:before="60"/>
      </w:pPr>
      <w:r>
        <w:rPr>
          <w:rFonts w:ascii="Arial" w:cs="Arial" w:eastAsia="Arial" w:hAnsi="Arial"/>
          <w:b w:val="false"/>
          <w:bCs w:val="false"/>
          <w:color w:val="1B2631"/>
          <w:sz w:val="20"/>
          <w:szCs w:val="20"/>
        </w:rPr>
        <w:t xml:space="preserve">Burp Suite is a web application security testing platform that operates as a proxy between the tester's browser and the target application. All HTTP/HTTPS traffic passes through Burp where it can be intercepted, inspected, modified, and replayed. The core functions: (1) HTTP History — complete log of all requests and responses for review. (2) Repeater — manual request modification and replay for targeted testing. (3) Intruder — automated parameter fuzzing for brute force and injection testing. (4) Scanner — automated vulnerability detection. (5) Match and Replace — automatic request modification for researcher tagging. It is essential because it exposes the raw HTTP layer that browsers hide — you see exact parameters, headers, cookies, and tokens that browser DevTools doesn't fully surface.</w:t>
      </w:r>
    </w:p>
    <w:p>
      <w:pPr>
        <w:spacing w:after="80" w:before="80"/>
      </w:pPr>
      <w:r>
        <w:t xml:space="preserve"/>
      </w:r>
    </w:p>
    <w:p>
      <w:pPr>
        <w:spacing w:after="80" w:before="220"/>
      </w:pPr>
      <w:r>
        <w:rPr>
          <w:rFonts w:ascii="Arial" w:cs="Arial" w:eastAsia="Arial" w:hAnsi="Arial"/>
          <w:b/>
          <w:bCs/>
          <w:color w:val="1A5276"/>
          <w:sz w:val="24"/>
          <w:szCs w:val="24"/>
        </w:rPr>
        <w:t xml:space="preserve">Q5: What is nuclei and how do its templates work?</w:t>
      </w:r>
    </w:p>
    <w:p>
      <w:pPr>
        <w:spacing w:after="60" w:before="60"/>
      </w:pPr>
      <w:r>
        <w:rPr>
          <w:rFonts w:ascii="Arial" w:cs="Arial" w:eastAsia="Arial" w:hAnsi="Arial"/>
          <w:b w:val="false"/>
          <w:bCs w:val="false"/>
          <w:color w:val="1B2631"/>
          <w:sz w:val="20"/>
          <w:szCs w:val="20"/>
        </w:rPr>
        <w:t xml:space="preserve">Nuclei is a template-based vulnerability scanner. Each template is a YAML file describing: the HTTP request to send (method, path, headers, body), and what patterns in the response indicate vulnerability (status codes, header values, body content, regex matches). Templates are organized by severity (critical, high, medium, low, info) and tagged by technology (wordpress, keycloak, aws, php etc). The community maintains thousands of templates covering CVEs, misconfigurations, exposed panels, and technology-specific issues. Being open-source means templates are auditable — you know exactly what request is being sent, preventing false positives and ensuring you understand every finding nuclei reports.</w:t>
      </w:r>
    </w:p>
    <w:p>
      <w:pPr>
        <w:spacing w:after="80" w:before="80"/>
      </w:pPr>
      <w:r>
        <w:t xml:space="preserve"/>
      </w:r>
    </w:p>
    <w:p>
      <w:pPr>
        <w:spacing w:after="80" w:before="220"/>
      </w:pPr>
      <w:r>
        <w:rPr>
          <w:rFonts w:ascii="Arial" w:cs="Arial" w:eastAsia="Arial" w:hAnsi="Arial"/>
          <w:b/>
          <w:bCs/>
          <w:color w:val="1A5276"/>
          <w:sz w:val="24"/>
          <w:szCs w:val="24"/>
        </w:rPr>
        <w:t xml:space="preserve">Q6: What is the difference between ffuf and a web crawler?</w:t>
      </w:r>
    </w:p>
    <w:p>
      <w:pPr>
        <w:spacing w:after="60" w:before="60"/>
      </w:pPr>
      <w:r>
        <w:rPr>
          <w:rFonts w:ascii="Arial" w:cs="Arial" w:eastAsia="Arial" w:hAnsi="Arial"/>
          <w:b w:val="false"/>
          <w:bCs w:val="false"/>
          <w:color w:val="1B2631"/>
          <w:sz w:val="20"/>
          <w:szCs w:val="20"/>
        </w:rPr>
        <w:t xml:space="preserve">A web crawler (spider) follows hyperlinks from page to page — it can only discover content that is linked from somewhere. ffuf is a fuzzer that replaces a placeholder in a URL with each word from a wordlist, actively testing paths regardless of whether they are linked. The practical difference: a developer removes a link to an admin panel but forgets to delete the panel itself. A crawler never finds it — there is no link to follow. ffuf tests /admin, /admin.php, /administrator, /wp-admin etc from its wordlist and finds it instantly. ffuf discovers intentionally hidden or forgotten content that crawling can never reach.</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7.3 Vulnerability Knowledge</w:t>
      </w:r>
    </w:p>
    <w:p>
      <w:pPr>
        <w:spacing w:after="80" w:before="80"/>
      </w:pPr>
      <w:r>
        <w:t xml:space="preserve"/>
      </w:r>
    </w:p>
    <w:p>
      <w:pPr>
        <w:spacing w:after="80" w:before="220"/>
      </w:pPr>
      <w:r>
        <w:rPr>
          <w:rFonts w:ascii="Arial" w:cs="Arial" w:eastAsia="Arial" w:hAnsi="Arial"/>
          <w:b/>
          <w:bCs/>
          <w:color w:val="1A5276"/>
          <w:sz w:val="24"/>
          <w:szCs w:val="24"/>
        </w:rPr>
        <w:t xml:space="preserve">Q7: Explain the subdomain takeover vulnerability class end to end.</w:t>
      </w:r>
    </w:p>
    <w:p>
      <w:pPr>
        <w:spacing w:after="60" w:before="60"/>
      </w:pPr>
      <w:r>
        <w:rPr>
          <w:rFonts w:ascii="Arial" w:cs="Arial" w:eastAsia="Arial" w:hAnsi="Arial"/>
          <w:b w:val="false"/>
          <w:bCs w:val="false"/>
          <w:color w:val="1B2631"/>
          <w:sz w:val="20"/>
          <w:szCs w:val="20"/>
        </w:rPr>
        <w:t xml:space="preserve">Subdomain takeover is a class of vulnerability where DNS records point to external services that are no longer configured. The attack chain: (1) Organization creates DNS record: dev.victim.com CNAME service.github.io. (2) Organization deletes the GitHub Pages repository but forgets to remove the DNS record. (3) DNS still points to GitHub infrastructure. (4) Attacker discovers this via CT logs or subdomain enumeration. (5) Attacker creates a GitHub repository with the matching custom domain configuration. (6) GitHub now serves attacker-controlled content at dev.victim.com. (7) Users accessing dev.victim.com see attacker's phishing page but the URL shows victim.com — no browser warnings. Services vulnerable to this include GitHub Pages, AWS S3, Azure, Heroku, Fastly, Shopify, and dozens more.</w:t>
      </w:r>
    </w:p>
    <w:p>
      <w:pPr>
        <w:spacing w:after="80" w:before="80"/>
      </w:pPr>
      <w:r>
        <w:t xml:space="preserve"/>
      </w:r>
    </w:p>
    <w:p>
      <w:pPr>
        <w:spacing w:after="80" w:before="220"/>
      </w:pPr>
      <w:r>
        <w:rPr>
          <w:rFonts w:ascii="Arial" w:cs="Arial" w:eastAsia="Arial" w:hAnsi="Arial"/>
          <w:b/>
          <w:bCs/>
          <w:color w:val="1A5276"/>
          <w:sz w:val="24"/>
          <w:szCs w:val="24"/>
        </w:rPr>
        <w:t xml:space="preserve">Q8: What is the OWASP Top 10 and which categories are most relevant to your work?</w:t>
      </w:r>
    </w:p>
    <w:p>
      <w:pPr>
        <w:spacing w:after="60" w:before="60"/>
      </w:pPr>
      <w:r>
        <w:rPr>
          <w:rFonts w:ascii="Arial" w:cs="Arial" w:eastAsia="Arial" w:hAnsi="Arial"/>
          <w:b w:val="false"/>
          <w:bCs w:val="false"/>
          <w:color w:val="1B2631"/>
          <w:sz w:val="20"/>
          <w:szCs w:val="20"/>
        </w:rPr>
        <w:t xml:space="preserve">The OWASP Top 10 is a regularly updated list of the most critical web application security risks, based on industry data about vulnerability frequency and impact. Most relevant to web and API pentesting: (1) A01 Broken Access Control — IDOR, privilege escalation, unauthorized data access. (2) A02 Cryptographic Failures — data exposed in transit or at rest without proper encryption. (3) A03 Injection — SQL injection, command injection, LDAP injection. (4) A07 Identification and Authentication Failures — weak authentication, session management flaws. (5) A10 Server-Side Request Forgery (SSRF) — making the server send requests to internal resources. In API testing specifically OWASP also publishes the API Security Top 10 which covers BOLA (Broken Object Level Authorization, previously called IDOR), broken authentication, and excessive data exposure.</w:t>
      </w:r>
    </w:p>
    <w:p>
      <w:pPr>
        <w:spacing w:after="80" w:before="80"/>
      </w:pPr>
      <w:r>
        <w:t xml:space="preserve"/>
      </w:r>
    </w:p>
    <w:p>
      <w:pPr>
        <w:spacing w:after="80" w:before="220"/>
      </w:pPr>
      <w:r>
        <w:rPr>
          <w:rFonts w:ascii="Arial" w:cs="Arial" w:eastAsia="Arial" w:hAnsi="Arial"/>
          <w:b/>
          <w:bCs/>
          <w:color w:val="1A5276"/>
          <w:sz w:val="24"/>
          <w:szCs w:val="24"/>
        </w:rPr>
        <w:t xml:space="preserve">Q9: What is business logic testing and why does domain expertise help?</w:t>
      </w:r>
    </w:p>
    <w:p>
      <w:pPr>
        <w:spacing w:after="60" w:before="60"/>
      </w:pPr>
      <w:r>
        <w:rPr>
          <w:rFonts w:ascii="Arial" w:cs="Arial" w:eastAsia="Arial" w:hAnsi="Arial"/>
          <w:b w:val="false"/>
          <w:bCs w:val="false"/>
          <w:color w:val="1B2631"/>
          <w:sz w:val="20"/>
          <w:szCs w:val="20"/>
        </w:rPr>
        <w:t xml:space="preserve">Business logic vulnerabilities are flaws in the intended workflow of an application — not in the underlying code or framework. Examples: bypassing a payment step in an e-commerce checkout, booking a room for free by manipulating pricing, accessing another user's order history, using an expired coupon by replaying an old request. Unlike injection or XSS, business logic flaws require understanding how the application is supposed to work before you can identify where it fails. Domain expertise helps enormously: someone who has worked in e-commerce knows that price manipulation, coupon abuse, and cart tampering are common attack vectors. Someone with banking experience knows that transfer amount validation, balance checks, and transaction authorization are critical test points. Generic testers without domain knowledge often miss these application-specific flaws entirely.</w:t>
      </w:r>
    </w:p>
    <w:p>
      <w:pPr>
        <w:spacing w:after="80" w:before="80"/>
      </w:pPr>
      <w:r>
        <w:t xml:space="preserve"/>
      </w:r>
    </w:p>
    <w:p>
      <w:pPr>
        <w:spacing w:after="80" w:before="220"/>
      </w:pPr>
      <w:r>
        <w:rPr>
          <w:rFonts w:ascii="Arial" w:cs="Arial" w:eastAsia="Arial" w:hAnsi="Arial"/>
          <w:b/>
          <w:bCs/>
          <w:color w:val="1A5276"/>
          <w:sz w:val="24"/>
          <w:szCs w:val="24"/>
        </w:rPr>
        <w:t xml:space="preserve">Q10: What is GDPR and how does it relate to bug bounty testing?</w:t>
      </w:r>
    </w:p>
    <w:p>
      <w:pPr>
        <w:spacing w:after="60" w:before="60"/>
      </w:pPr>
      <w:r>
        <w:rPr>
          <w:rFonts w:ascii="Arial" w:cs="Arial" w:eastAsia="Arial" w:hAnsi="Arial"/>
          <w:b w:val="false"/>
          <w:bCs w:val="false"/>
          <w:color w:val="1B2631"/>
          <w:sz w:val="20"/>
          <w:szCs w:val="20"/>
        </w:rPr>
        <w:t xml:space="preserve">GDPR (General Data Protection Regulation) is EU law that governs how personal data of EU residents must be handled. In bug bounty testing, two GDPR provisions are directly relevant: (1) Article 33 requires data controllers to report personal data breaches to supervisory authorities within 72 hours of becoming aware. When you find PII exposure (employee names, customer data), this may trigger a reportable breach obligation for the company. (2) Article 5 establishes data minimisation — only collect and expose data necessary for the stated purpose. A WordPress REST API exposing employee names to the public internet violates this principle. When you find PII during testing: stop immediately per ROE, report with the PII as evidence minimum (do not download or store it), and note the potential GDPR implications in your impact statement.</w:t>
      </w:r>
    </w:p>
    <w:p>
      <w:pPr>
        <w:pStyle w:val="Heading2"/>
        <w:spacing w:after="120" w:before="300"/>
      </w:pPr>
      <w:r>
        <w:rPr>
          <w:rFonts w:ascii="Arial" w:cs="Arial" w:eastAsia="Arial" w:hAnsi="Arial"/>
          <w:b/>
          <w:bCs/>
          <w:color w:val="2471A3"/>
          <w:sz w:val="28"/>
          <w:szCs w:val="28"/>
        </w:rPr>
        <w:t xml:space="preserve">7.4 Professional Practice</w:t>
      </w:r>
    </w:p>
    <w:p>
      <w:pPr>
        <w:spacing w:after="80" w:before="80"/>
      </w:pPr>
      <w:r>
        <w:t xml:space="preserve"/>
      </w:r>
    </w:p>
    <w:p>
      <w:pPr>
        <w:spacing w:after="80" w:before="220"/>
      </w:pPr>
      <w:r>
        <w:rPr>
          <w:rFonts w:ascii="Arial" w:cs="Arial" w:eastAsia="Arial" w:hAnsi="Arial"/>
          <w:b/>
          <w:bCs/>
          <w:color w:val="1A5276"/>
          <w:sz w:val="24"/>
          <w:szCs w:val="24"/>
        </w:rPr>
        <w:t xml:space="preserve">Q11: How do you handle finding PII during a bug bounty engagement?</w:t>
      </w:r>
    </w:p>
    <w:p>
      <w:pPr>
        <w:spacing w:after="60" w:before="60"/>
      </w:pPr>
      <w:r>
        <w:rPr>
          <w:rFonts w:ascii="Arial" w:cs="Arial" w:eastAsia="Arial" w:hAnsi="Arial"/>
          <w:b w:val="false"/>
          <w:bCs w:val="false"/>
          <w:color w:val="1B2631"/>
          <w:sz w:val="20"/>
          <w:szCs w:val="20"/>
        </w:rPr>
        <w:t xml:space="preserve">The program's ROE stated explicitly: 'If you come across any user data such as PII, stop immediately and report your findings.' The correct process: (1) Stop testing the endpoint immediately — do not continue extracting data. (2) Capture only the minimum evidence needed to demonstrate the vulnerability — typically one or two records showing the data is accessible. (3) Do not store, export, or use the PII beyond what's needed for the report. (4) Report immediately — do not sit on the finding. (5) In the impact statement, note both the security risk (credential attacks) and the compliance risk (GDPR Article 5 violation). This process protects both the affected individuals and yourself legally.</w:t>
      </w:r>
    </w:p>
    <w:p>
      <w:pPr>
        <w:spacing w:after="80" w:before="80"/>
      </w:pPr>
      <w:r>
        <w:t xml:space="preserve"/>
      </w:r>
    </w:p>
    <w:p>
      <w:pPr>
        <w:spacing w:after="80" w:before="220"/>
      </w:pPr>
      <w:r>
        <w:rPr>
          <w:rFonts w:ascii="Arial" w:cs="Arial" w:eastAsia="Arial" w:hAnsi="Arial"/>
          <w:b/>
          <w:bCs/>
          <w:color w:val="1A5276"/>
          <w:sz w:val="24"/>
          <w:szCs w:val="24"/>
        </w:rPr>
        <w:t xml:space="preserve">Q12: What does responsible disclosure mean and how did you practice it in this engagement?</w:t>
      </w:r>
    </w:p>
    <w:p>
      <w:pPr>
        <w:spacing w:after="60" w:before="60"/>
      </w:pPr>
      <w:r>
        <w:rPr>
          <w:rFonts w:ascii="Arial" w:cs="Arial" w:eastAsia="Arial" w:hAnsi="Arial"/>
          <w:b w:val="false"/>
          <w:bCs w:val="false"/>
          <w:color w:val="1B2631"/>
          <w:sz w:val="20"/>
          <w:szCs w:val="20"/>
        </w:rPr>
        <w:t xml:space="preserve">Responsible disclosure means: finding vulnerabilities and giving the vendor opportunity to fix them before public disclosure. Practicing it in this engagement: (1) All findings were reported through the official Intigriti platform channel — not directly to Axel Springer or publicly. (2) The ROE's non-disclosure clause was respected — no technical details were shared publicly pending resolution. (3) When the automated system flagged the subdomain takeover as potentially out-of-scope, the report was submitted anyway with a clear explanation of why it was valid — responsible disclosure means reporting even when the outcome is uncertain. (4) The subdomain was confirmed vulnerable but not claimed — proving the vulnerability without exploiting it.</w:t>
      </w:r>
    </w:p>
    <w:p>
      <w:pPr>
        <w:spacing w:after="80" w:before="80"/>
      </w:pPr>
      <w:r>
        <w:t xml:space="preserve"/>
      </w:r>
    </w:p>
    <w:p>
      <w:pPr>
        <w:spacing w:after="80" w:before="220"/>
      </w:pPr>
      <w:r>
        <w:rPr>
          <w:rFonts w:ascii="Arial" w:cs="Arial" w:eastAsia="Arial" w:hAnsi="Arial"/>
          <w:b/>
          <w:bCs/>
          <w:color w:val="1A5276"/>
          <w:sz w:val="24"/>
          <w:szCs w:val="24"/>
        </w:rPr>
        <w:t xml:space="preserve">Q13: How do you write a good vulnerability report?</w:t>
      </w:r>
    </w:p>
    <w:p>
      <w:pPr>
        <w:spacing w:after="60" w:before="60"/>
      </w:pPr>
      <w:r>
        <w:rPr>
          <w:rFonts w:ascii="Arial" w:cs="Arial" w:eastAsia="Arial" w:hAnsi="Arial"/>
          <w:b w:val="false"/>
          <w:bCs w:val="false"/>
          <w:color w:val="1B2631"/>
          <w:sz w:val="20"/>
          <w:szCs w:val="20"/>
        </w:rPr>
        <w:t xml:space="preserve">A good report has five mandatory components: (1) Title — clear, specific, identifies vulnerability type and exact affected asset. Bad: 'Security Issue Found'. Good: 'Subdomain Takeover via GitHub Pages on politicalads-transparency.axelspringer.com'. (2) Technical Description — explains what the vulnerability is, not just that it exists. (3) Step-by-step reproduction — numbered steps a developer or triager can follow exactly to confirm the finding. Every step is specific and actionable. (4) Evidence — screenshots, HTTP request/response, tool output. Everything needed to verify the finding without additional communication. (5) Impact — what an attacker can achieve. Not theoretical — specific attack scenarios. Common rejection reasons: reproduction steps that don't work, impact that doesn't explain real-world consequences, missing evidence.</w:t>
      </w:r>
    </w:p>
    <w:p>
      <w:r>
        <w:br w:type="page"/>
      </w:r>
    </w:p>
    <w:p>
      <w:pPr>
        <w:pStyle w:val="Heading1"/>
        <w:pBdr>
          <w:bottom w:val="single" w:color="2471A3" w:sz="8" w:space="1"/>
        </w:pBdr>
        <w:spacing w:after="160" w:before="400"/>
      </w:pPr>
      <w:r>
        <w:rPr>
          <w:rFonts w:ascii="Arial" w:cs="Arial" w:eastAsia="Arial" w:hAnsi="Arial"/>
          <w:b/>
          <w:bCs/>
          <w:color w:val="1B2631"/>
          <w:sz w:val="36"/>
          <w:szCs w:val="36"/>
        </w:rPr>
        <w:t xml:space="preserve">8. Master Command Reference Cheatsheet</w:t>
      </w:r>
    </w:p>
    <w:p>
      <w:pPr>
        <w:pBdr>
          <w:left w:val="single" w:color="2471A3" w:sz="14" w:space="1"/>
        </w:pBdr>
        <w:shd w:fill="EBF5FB" w:val="clear"/>
        <w:spacing w:after="80" w:before="80"/>
        <w:ind w:left="360"/>
      </w:pPr>
      <w:r>
        <w:rPr>
          <w:rFonts w:ascii="Arial" w:cs="Arial" w:eastAsia="Arial" w:hAnsi="Arial"/>
          <w:i/>
          <w:iCs/>
          <w:color w:val="1A5276"/>
          <w:sz w:val="20"/>
          <w:szCs w:val="20"/>
        </w:rPr>
        <w:t xml:space="preserve">📌 Quick reference for all commands used in this engagement. For interviews — know what each command does and be able to explain every flag.</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8.1 Recon Pipeline — Copy-Paste Ready</w:t>
      </w:r>
    </w:p>
    <w:p>
      <w:pPr>
        <w:shd w:fill="1C2833" w:val="clear"/>
        <w:spacing w:after="30" w:before="30"/>
        <w:ind w:left="720"/>
      </w:pPr>
      <w:r>
        <w:rPr>
          <w:rFonts w:ascii="Courier New" w:cs="Courier New" w:eastAsia="Courier New" w:hAnsi="Courier New"/>
          <w:color w:val="58D68D"/>
          <w:sz w:val="18"/>
          <w:szCs w:val="18"/>
        </w:rPr>
        <w:t xml:space="preserve"># Step 1: Enumerate subdomains</w:t>
      </w:r>
    </w:p>
    <w:p>
      <w:pPr>
        <w:shd w:fill="1C2833" w:val="clear"/>
        <w:spacing w:after="30" w:before="30"/>
        <w:ind w:left="720"/>
      </w:pPr>
      <w:r>
        <w:rPr>
          <w:rFonts w:ascii="Courier New" w:cs="Courier New" w:eastAsia="Courier New" w:hAnsi="Courier New"/>
          <w:color w:val="58D68D"/>
          <w:sz w:val="18"/>
          <w:szCs w:val="18"/>
        </w:rPr>
        <w:t xml:space="preserve">subfinder -d TARGET.com -all -recursive -o subfinder_out.txt</w:t>
      </w:r>
    </w:p>
    <w:p>
      <w:pPr>
        <w:shd w:fill="1C2833" w:val="clear"/>
        <w:spacing w:after="30" w:before="30"/>
        <w:ind w:left="720"/>
      </w:pPr>
      <w:r>
        <w:rPr>
          <w:rFonts w:ascii="Courier New" w:cs="Courier New" w:eastAsia="Courier New" w:hAnsi="Courier New"/>
          <w:color w:val="58D68D"/>
          <w:sz w:val="18"/>
          <w:szCs w:val="18"/>
        </w:rPr>
        <w:t xml:space="preserve">amass enum -passive -d TARGET.com -o amass_out.txt</w:t>
      </w:r>
    </w:p>
    <w:p>
      <w:pPr>
        <w:shd w:fill="1C2833" w:val="clear"/>
        <w:spacing w:after="30" w:before="30"/>
        <w:ind w:left="720"/>
      </w:pPr>
      <w:r>
        <w:rPr>
          <w:rFonts w:ascii="Courier New" w:cs="Courier New" w:eastAsia="Courier New" w:hAnsi="Courier New"/>
          <w:color w:val="58D68D"/>
          <w:sz w:val="18"/>
          <w:szCs w:val="18"/>
        </w:rPr>
        <w:t xml:space="preserve"/>
      </w:r>
    </w:p>
    <w:p>
      <w:pPr>
        <w:shd w:fill="1C2833" w:val="clear"/>
        <w:spacing w:after="30" w:before="30"/>
        <w:ind w:left="720"/>
      </w:pPr>
      <w:r>
        <w:rPr>
          <w:rFonts w:ascii="Courier New" w:cs="Courier New" w:eastAsia="Courier New" w:hAnsi="Courier New"/>
          <w:color w:val="58D68D"/>
          <w:sz w:val="18"/>
          <w:szCs w:val="18"/>
        </w:rPr>
        <w:t xml:space="preserve"># Step 2: Combine and deduplicate</w:t>
      </w:r>
    </w:p>
    <w:p>
      <w:pPr>
        <w:shd w:fill="1C2833" w:val="clear"/>
        <w:spacing w:after="30" w:before="30"/>
        <w:ind w:left="720"/>
      </w:pPr>
      <w:r>
        <w:rPr>
          <w:rFonts w:ascii="Courier New" w:cs="Courier New" w:eastAsia="Courier New" w:hAnsi="Courier New"/>
          <w:color w:val="58D68D"/>
          <w:sz w:val="18"/>
          <w:szCs w:val="18"/>
        </w:rPr>
        <w:t xml:space="preserve">cat subfinder_out.txt amass_out.txt | sort -u &gt; all_subs.txt</w:t>
      </w:r>
    </w:p>
    <w:p>
      <w:pPr>
        <w:shd w:fill="1C2833" w:val="clear"/>
        <w:spacing w:after="30" w:before="30"/>
        <w:ind w:left="720"/>
      </w:pPr>
      <w:r>
        <w:rPr>
          <w:rFonts w:ascii="Courier New" w:cs="Courier New" w:eastAsia="Courier New" w:hAnsi="Courier New"/>
          <w:color w:val="58D68D"/>
          <w:sz w:val="18"/>
          <w:szCs w:val="18"/>
        </w:rPr>
        <w:t xml:space="preserve">wc -l all_subs.txt                          # Count total</w:t>
      </w:r>
    </w:p>
    <w:p>
      <w:pPr>
        <w:shd w:fill="1C2833" w:val="clear"/>
        <w:spacing w:after="30" w:before="30"/>
        <w:ind w:left="720"/>
      </w:pPr>
      <w:r>
        <w:rPr>
          <w:rFonts w:ascii="Courier New" w:cs="Courier New" w:eastAsia="Courier New" w:hAnsi="Courier New"/>
          <w:color w:val="58D68D"/>
          <w:sz w:val="18"/>
          <w:szCs w:val="18"/>
        </w:rPr>
        <w:t xml:space="preserve"/>
      </w:r>
    </w:p>
    <w:p>
      <w:pPr>
        <w:shd w:fill="1C2833" w:val="clear"/>
        <w:spacing w:after="30" w:before="30"/>
        <w:ind w:left="720"/>
      </w:pPr>
      <w:r>
        <w:rPr>
          <w:rFonts w:ascii="Courier New" w:cs="Courier New" w:eastAsia="Courier New" w:hAnsi="Courier New"/>
          <w:color w:val="58D68D"/>
          <w:sz w:val="18"/>
          <w:szCs w:val="18"/>
        </w:rPr>
        <w:t xml:space="preserve"># Step 3: Find live hosts</w:t>
      </w:r>
    </w:p>
    <w:p>
      <w:pPr>
        <w:shd w:fill="1C2833" w:val="clear"/>
        <w:spacing w:after="30" w:before="30"/>
        <w:ind w:left="720"/>
      </w:pPr>
      <w:r>
        <w:rPr>
          <w:rFonts w:ascii="Courier New" w:cs="Courier New" w:eastAsia="Courier New" w:hAnsi="Courier New"/>
          <w:color w:val="58D68D"/>
          <w:sz w:val="18"/>
          <w:szCs w:val="18"/>
        </w:rPr>
        <w:t xml:space="preserve">cat all_subs.txt | httprobe | tee live_subs.txt</w:t>
      </w:r>
    </w:p>
    <w:p>
      <w:pPr>
        <w:shd w:fill="1C2833" w:val="clear"/>
        <w:spacing w:after="30" w:before="30"/>
        <w:ind w:left="720"/>
      </w:pPr>
      <w:r>
        <w:rPr>
          <w:rFonts w:ascii="Courier New" w:cs="Courier New" w:eastAsia="Courier New" w:hAnsi="Courier New"/>
          <w:color w:val="58D68D"/>
          <w:sz w:val="18"/>
          <w:szCs w:val="18"/>
        </w:rPr>
        <w:t xml:space="preserve">wc -l live_subs.txt                         # Count live</w:t>
      </w:r>
    </w:p>
    <w:p>
      <w:pPr>
        <w:shd w:fill="1C2833" w:val="clear"/>
        <w:spacing w:after="30" w:before="30"/>
        <w:ind w:left="720"/>
      </w:pPr>
      <w:r>
        <w:rPr>
          <w:rFonts w:ascii="Courier New" w:cs="Courier New" w:eastAsia="Courier New" w:hAnsi="Courier New"/>
          <w:color w:val="58D68D"/>
          <w:sz w:val="18"/>
          <w:szCs w:val="18"/>
        </w:rPr>
        <w:t xml:space="preserve"/>
      </w:r>
    </w:p>
    <w:p>
      <w:pPr>
        <w:shd w:fill="1C2833" w:val="clear"/>
        <w:spacing w:after="30" w:before="30"/>
        <w:ind w:left="720"/>
      </w:pPr>
      <w:r>
        <w:rPr>
          <w:rFonts w:ascii="Courier New" w:cs="Courier New" w:eastAsia="Courier New" w:hAnsi="Courier New"/>
          <w:color w:val="58D68D"/>
          <w:sz w:val="18"/>
          <w:szCs w:val="18"/>
        </w:rPr>
        <w:t xml:space="preserve"># Step 4: Remove out of scope</w:t>
      </w:r>
    </w:p>
    <w:p>
      <w:pPr>
        <w:shd w:fill="1C2833" w:val="clear"/>
        <w:spacing w:after="30" w:before="30"/>
        <w:ind w:left="720"/>
      </w:pPr>
      <w:r>
        <w:rPr>
          <w:rFonts w:ascii="Courier New" w:cs="Courier New" w:eastAsia="Courier New" w:hAnsi="Courier New"/>
          <w:color w:val="58D68D"/>
          <w:sz w:val="18"/>
          <w:szCs w:val="18"/>
        </w:rPr>
        <w:t xml:space="preserve">grep -v 'oos-domain.com' live_subs.txt &gt; inscope.txt</w:t>
      </w:r>
    </w:p>
    <w:p>
      <w:pPr>
        <w:shd w:fill="1C2833" w:val="clear"/>
        <w:spacing w:after="30" w:before="30"/>
        <w:ind w:left="720"/>
      </w:pPr>
      <w:r>
        <w:rPr>
          <w:rFonts w:ascii="Courier New" w:cs="Courier New" w:eastAsia="Courier New" w:hAnsi="Courier New"/>
          <w:color w:val="58D68D"/>
          <w:sz w:val="18"/>
          <w:szCs w:val="18"/>
        </w:rPr>
        <w:t xml:space="preserve"/>
      </w:r>
    </w:p>
    <w:p>
      <w:pPr>
        <w:shd w:fill="1C2833" w:val="clear"/>
        <w:spacing w:after="30" w:before="30"/>
        <w:ind w:left="720"/>
      </w:pPr>
      <w:r>
        <w:rPr>
          <w:rFonts w:ascii="Courier New" w:cs="Courier New" w:eastAsia="Courier New" w:hAnsi="Courier New"/>
          <w:color w:val="58D68D"/>
          <w:sz w:val="18"/>
          <w:szCs w:val="18"/>
        </w:rPr>
        <w:t xml:space="preserve"># Step 5: Extract priority targets</w:t>
      </w:r>
    </w:p>
    <w:p>
      <w:pPr>
        <w:shd w:fill="1C2833" w:val="clear"/>
        <w:spacing w:after="30" w:before="30"/>
        <w:ind w:left="720"/>
      </w:pPr>
      <w:r>
        <w:rPr>
          <w:rFonts w:ascii="Courier New" w:cs="Courier New" w:eastAsia="Courier New" w:hAnsi="Courier New"/>
          <w:color w:val="58D68D"/>
          <w:sz w:val="18"/>
          <w:szCs w:val="18"/>
        </w:rPr>
        <w:t xml:space="preserve">grep -iE 'api|admin|dev|login|auth|upload|dashboard|portal' inscope.txt &gt; priority.txt</w:t>
      </w:r>
    </w:p>
    <w:p>
      <w:pPr>
        <w:shd w:fill="1C2833" w:val="clear"/>
        <w:spacing w:after="30" w:before="30"/>
        <w:ind w:left="720"/>
      </w:pPr>
      <w:r>
        <w:rPr>
          <w:rFonts w:ascii="Courier New" w:cs="Courier New" w:eastAsia="Courier New" w:hAnsi="Courier New"/>
          <w:color w:val="58D68D"/>
          <w:sz w:val="18"/>
          <w:szCs w:val="18"/>
        </w:rPr>
        <w:t xml:space="preserve">cat priority.txt</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8.2 Fingerprinting and Mapping</w:t>
      </w:r>
    </w:p>
    <w:p>
      <w:pPr>
        <w:shd w:fill="1C2833" w:val="clear"/>
        <w:spacing w:after="30" w:before="30"/>
        <w:ind w:left="720"/>
      </w:pPr>
      <w:r>
        <w:rPr>
          <w:rFonts w:ascii="Courier New" w:cs="Courier New" w:eastAsia="Courier New" w:hAnsi="Courier New"/>
          <w:color w:val="58D68D"/>
          <w:sz w:val="18"/>
          <w:szCs w:val="18"/>
        </w:rPr>
        <w:t xml:space="preserve"># Technology stack</w:t>
      </w:r>
    </w:p>
    <w:p>
      <w:pPr>
        <w:shd w:fill="1C2833" w:val="clear"/>
        <w:spacing w:after="30" w:before="30"/>
        <w:ind w:left="720"/>
      </w:pPr>
      <w:r>
        <w:rPr>
          <w:rFonts w:ascii="Courier New" w:cs="Courier New" w:eastAsia="Courier New" w:hAnsi="Courier New"/>
          <w:color w:val="58D68D"/>
          <w:sz w:val="18"/>
          <w:szCs w:val="18"/>
        </w:rPr>
        <w:t xml:space="preserve">whatweb https://target.com</w:t>
      </w:r>
    </w:p>
    <w:p>
      <w:pPr>
        <w:shd w:fill="1C2833" w:val="clear"/>
        <w:spacing w:after="30" w:before="30"/>
        <w:ind w:left="720"/>
      </w:pPr>
      <w:r>
        <w:rPr>
          <w:rFonts w:ascii="Courier New" w:cs="Courier New" w:eastAsia="Courier New" w:hAnsi="Courier New"/>
          <w:color w:val="58D68D"/>
          <w:sz w:val="18"/>
          <w:szCs w:val="18"/>
        </w:rPr>
        <w:t xml:space="preserve"/>
      </w:r>
    </w:p>
    <w:p>
      <w:pPr>
        <w:shd w:fill="1C2833" w:val="clear"/>
        <w:spacing w:after="30" w:before="30"/>
        <w:ind w:left="720"/>
      </w:pPr>
      <w:r>
        <w:rPr>
          <w:rFonts w:ascii="Courier New" w:cs="Courier New" w:eastAsia="Courier New" w:hAnsi="Courier New"/>
          <w:color w:val="58D68D"/>
          <w:sz w:val="18"/>
          <w:szCs w:val="18"/>
        </w:rPr>
        <w:t xml:space="preserve"># DNS records</w:t>
      </w:r>
    </w:p>
    <w:p>
      <w:pPr>
        <w:shd w:fill="1C2833" w:val="clear"/>
        <w:spacing w:after="30" w:before="30"/>
        <w:ind w:left="720"/>
      </w:pPr>
      <w:r>
        <w:rPr>
          <w:rFonts w:ascii="Courier New" w:cs="Courier New" w:eastAsia="Courier New" w:hAnsi="Courier New"/>
          <w:color w:val="58D68D"/>
          <w:sz w:val="18"/>
          <w:szCs w:val="18"/>
        </w:rPr>
        <w:t xml:space="preserve">dig target.com A                            # IPv4 address</w:t>
      </w:r>
    </w:p>
    <w:p>
      <w:pPr>
        <w:shd w:fill="1C2833" w:val="clear"/>
        <w:spacing w:after="30" w:before="30"/>
        <w:ind w:left="720"/>
      </w:pPr>
      <w:r>
        <w:rPr>
          <w:rFonts w:ascii="Courier New" w:cs="Courier New" w:eastAsia="Courier New" w:hAnsi="Courier New"/>
          <w:color w:val="58D68D"/>
          <w:sz w:val="18"/>
          <w:szCs w:val="18"/>
        </w:rPr>
        <w:t xml:space="preserve">dig target.com CNAME                        # Alias records (takeover check)</w:t>
      </w:r>
    </w:p>
    <w:p>
      <w:pPr>
        <w:shd w:fill="1C2833" w:val="clear"/>
        <w:spacing w:after="30" w:before="30"/>
        <w:ind w:left="720"/>
      </w:pPr>
      <w:r>
        <w:rPr>
          <w:rFonts w:ascii="Courier New" w:cs="Courier New" w:eastAsia="Courier New" w:hAnsi="Courier New"/>
          <w:color w:val="58D68D"/>
          <w:sz w:val="18"/>
          <w:szCs w:val="18"/>
        </w:rPr>
        <w:t xml:space="preserve">host target.com                             # Quick DNS lookup</w:t>
      </w:r>
    </w:p>
    <w:p>
      <w:pPr>
        <w:shd w:fill="1C2833" w:val="clear"/>
        <w:spacing w:after="30" w:before="30"/>
        <w:ind w:left="720"/>
      </w:pPr>
      <w:r>
        <w:rPr>
          <w:rFonts w:ascii="Courier New" w:cs="Courier New" w:eastAsia="Courier New" w:hAnsi="Courier New"/>
          <w:color w:val="58D68D"/>
          <w:sz w:val="18"/>
          <w:szCs w:val="18"/>
        </w:rPr>
        <w:t xml:space="preserve"/>
      </w:r>
    </w:p>
    <w:p>
      <w:pPr>
        <w:shd w:fill="1C2833" w:val="clear"/>
        <w:spacing w:after="30" w:before="30"/>
        <w:ind w:left="720"/>
      </w:pPr>
      <w:r>
        <w:rPr>
          <w:rFonts w:ascii="Courier New" w:cs="Courier New" w:eastAsia="Courier New" w:hAnsi="Courier New"/>
          <w:color w:val="58D68D"/>
          <w:sz w:val="18"/>
          <w:szCs w:val="18"/>
        </w:rPr>
        <w:t xml:space="preserve"># HTTP response analysis</w:t>
      </w:r>
    </w:p>
    <w:p>
      <w:pPr>
        <w:shd w:fill="1C2833" w:val="clear"/>
        <w:spacing w:after="30" w:before="30"/>
        <w:ind w:left="720"/>
      </w:pPr>
      <w:r>
        <w:rPr>
          <w:rFonts w:ascii="Courier New" w:cs="Courier New" w:eastAsia="Courier New" w:hAnsi="Courier New"/>
          <w:color w:val="58D68D"/>
          <w:sz w:val="18"/>
          <w:szCs w:val="18"/>
        </w:rPr>
        <w:t xml:space="preserve">curl -I https://target.com                  # Headers only</w:t>
      </w:r>
    </w:p>
    <w:p>
      <w:pPr>
        <w:shd w:fill="1C2833" w:val="clear"/>
        <w:spacing w:after="30" w:before="30"/>
        <w:ind w:left="720"/>
      </w:pPr>
      <w:r>
        <w:rPr>
          <w:rFonts w:ascii="Courier New" w:cs="Courier New" w:eastAsia="Courier New" w:hAnsi="Courier New"/>
          <w:color w:val="58D68D"/>
          <w:sz w:val="18"/>
          <w:szCs w:val="18"/>
        </w:rPr>
        <w:t xml:space="preserve">curl -v https://target.com 2&gt;&amp;1 | head -50  # Full verbose</w:t>
      </w:r>
    </w:p>
    <w:p>
      <w:pPr>
        <w:shd w:fill="1C2833" w:val="clear"/>
        <w:spacing w:after="30" w:before="30"/>
        <w:ind w:left="720"/>
      </w:pPr>
      <w:r>
        <w:rPr>
          <w:rFonts w:ascii="Courier New" w:cs="Courier New" w:eastAsia="Courier New" w:hAnsi="Courier New"/>
          <w:color w:val="58D68D"/>
          <w:sz w:val="18"/>
          <w:szCs w:val="18"/>
        </w:rPr>
        <w:t xml:space="preserve">curl -s https://target.com | head -30        # Body preview</w:t>
      </w:r>
    </w:p>
    <w:p>
      <w:pPr>
        <w:shd w:fill="1C2833" w:val="clear"/>
        <w:spacing w:after="30" w:before="30"/>
        <w:ind w:left="720"/>
      </w:pPr>
      <w:r>
        <w:rPr>
          <w:rFonts w:ascii="Courier New" w:cs="Courier New" w:eastAsia="Courier New" w:hAnsi="Courier New"/>
          <w:color w:val="58D68D"/>
          <w:sz w:val="18"/>
          <w:szCs w:val="18"/>
        </w:rPr>
        <w:t xml:space="preserve">curl -s https://target.com/robots.txt        # robots.txt</w:t>
      </w:r>
    </w:p>
    <w:p>
      <w:pPr>
        <w:shd w:fill="1C2833" w:val="clear"/>
        <w:spacing w:after="30" w:before="30"/>
        <w:ind w:left="720"/>
      </w:pPr>
      <w:r>
        <w:rPr>
          <w:rFonts w:ascii="Courier New" w:cs="Courier New" w:eastAsia="Courier New" w:hAnsi="Courier New"/>
          <w:color w:val="58D68D"/>
          <w:sz w:val="18"/>
          <w:szCs w:val="18"/>
        </w:rPr>
        <w:t xml:space="preserve"/>
      </w:r>
    </w:p>
    <w:p>
      <w:pPr>
        <w:shd w:fill="1C2833" w:val="clear"/>
        <w:spacing w:after="30" w:before="30"/>
        <w:ind w:left="720"/>
      </w:pPr>
      <w:r>
        <w:rPr>
          <w:rFonts w:ascii="Courier New" w:cs="Courier New" w:eastAsia="Courier New" w:hAnsi="Courier New"/>
          <w:color w:val="58D68D"/>
          <w:sz w:val="18"/>
          <w:szCs w:val="18"/>
        </w:rPr>
        <w:t xml:space="preserve"># API response formatting</w:t>
      </w:r>
    </w:p>
    <w:p>
      <w:pPr>
        <w:shd w:fill="1C2833" w:val="clear"/>
        <w:spacing w:after="30" w:before="30"/>
        <w:ind w:left="720"/>
      </w:pPr>
      <w:r>
        <w:rPr>
          <w:rFonts w:ascii="Courier New" w:cs="Courier New" w:eastAsia="Courier New" w:hAnsi="Courier New"/>
          <w:color w:val="58D68D"/>
          <w:sz w:val="18"/>
          <w:szCs w:val="18"/>
        </w:rPr>
        <w:t xml:space="preserve">curl -s https://target.com/api/endpoint | python3 -m json.tool</w:t>
      </w:r>
    </w:p>
    <w:p>
      <w:pPr>
        <w:shd w:fill="1C2833" w:val="clear"/>
        <w:spacing w:after="30" w:before="30"/>
        <w:ind w:left="720"/>
      </w:pPr>
      <w:r>
        <w:rPr>
          <w:rFonts w:ascii="Courier New" w:cs="Courier New" w:eastAsia="Courier New" w:hAnsi="Courier New"/>
          <w:color w:val="58D68D"/>
          <w:sz w:val="18"/>
          <w:szCs w:val="18"/>
        </w:rPr>
        <w:t xml:space="preserve"/>
      </w:r>
    </w:p>
    <w:p>
      <w:pPr>
        <w:shd w:fill="1C2833" w:val="clear"/>
        <w:spacing w:after="30" w:before="30"/>
        <w:ind w:left="720"/>
      </w:pPr>
      <w:r>
        <w:rPr>
          <w:rFonts w:ascii="Courier New" w:cs="Courier New" w:eastAsia="Courier New" w:hAnsi="Courier New"/>
          <w:color w:val="58D68D"/>
          <w:sz w:val="18"/>
          <w:szCs w:val="18"/>
        </w:rPr>
        <w:t xml:space="preserve"># SAML decode</w:t>
      </w:r>
    </w:p>
    <w:p>
      <w:pPr>
        <w:shd w:fill="1C2833" w:val="clear"/>
        <w:spacing w:after="30" w:before="30"/>
        <w:ind w:left="720"/>
      </w:pPr>
      <w:r>
        <w:rPr>
          <w:rFonts w:ascii="Courier New" w:cs="Courier New" w:eastAsia="Courier New" w:hAnsi="Courier New"/>
          <w:color w:val="58D68D"/>
          <w:sz w:val="18"/>
          <w:szCs w:val="18"/>
        </w:rPr>
        <w:t xml:space="preserve">python3 -c "import urllib.parse,base64,zlib;s='VALUE';print(zlib.decompress(base64.b64decode(urllib.parse.unquote(s)+'=='),-15).decode())"</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8.3 Vulnerability Testing</w:t>
      </w:r>
    </w:p>
    <w:p>
      <w:pPr>
        <w:shd w:fill="1C2833" w:val="clear"/>
        <w:spacing w:after="30" w:before="30"/>
        <w:ind w:left="720"/>
      </w:pPr>
      <w:r>
        <w:rPr>
          <w:rFonts w:ascii="Courier New" w:cs="Courier New" w:eastAsia="Courier New" w:hAnsi="Courier New"/>
          <w:color w:val="58D68D"/>
          <w:sz w:val="18"/>
          <w:szCs w:val="18"/>
        </w:rPr>
        <w:t xml:space="preserve"># Directory fuzzing</w:t>
      </w:r>
    </w:p>
    <w:p>
      <w:pPr>
        <w:shd w:fill="1C2833" w:val="clear"/>
        <w:spacing w:after="30" w:before="30"/>
        <w:ind w:left="720"/>
      </w:pPr>
      <w:r>
        <w:rPr>
          <w:rFonts w:ascii="Courier New" w:cs="Courier New" w:eastAsia="Courier New" w:hAnsi="Courier New"/>
          <w:color w:val="58D68D"/>
          <w:sz w:val="18"/>
          <w:szCs w:val="18"/>
        </w:rPr>
        <w:t xml:space="preserve">ffuf -u https://target.com/FUZZ -w /usr/share/wordlists/dirb/common.txt -mc 200,301,302,403 -rate 15</w:t>
      </w:r>
    </w:p>
    <w:p>
      <w:pPr>
        <w:shd w:fill="1C2833" w:val="clear"/>
        <w:spacing w:after="30" w:before="30"/>
        <w:ind w:left="720"/>
      </w:pPr>
      <w:r>
        <w:rPr>
          <w:rFonts w:ascii="Courier New" w:cs="Courier New" w:eastAsia="Courier New" w:hAnsi="Courier New"/>
          <w:color w:val="58D68D"/>
          <w:sz w:val="18"/>
          <w:szCs w:val="18"/>
        </w:rPr>
        <w:t xml:space="preserve">ffuf -u https://target.com/FUZZ.php -w /usr/share/wordlists/dirb/common.txt -mc 200,301,302,403 -rate 15</w:t>
      </w:r>
    </w:p>
    <w:p>
      <w:pPr>
        <w:shd w:fill="1C2833" w:val="clear"/>
        <w:spacing w:after="30" w:before="30"/>
        <w:ind w:left="720"/>
      </w:pPr>
      <w:r>
        <w:rPr>
          <w:rFonts w:ascii="Courier New" w:cs="Courier New" w:eastAsia="Courier New" w:hAnsi="Courier New"/>
          <w:color w:val="58D68D"/>
          <w:sz w:val="18"/>
          <w:szCs w:val="18"/>
        </w:rPr>
        <w:t xml:space="preserve"/>
      </w:r>
    </w:p>
    <w:p>
      <w:pPr>
        <w:shd w:fill="1C2833" w:val="clear"/>
        <w:spacing w:after="30" w:before="30"/>
        <w:ind w:left="720"/>
      </w:pPr>
      <w:r>
        <w:rPr>
          <w:rFonts w:ascii="Courier New" w:cs="Courier New" w:eastAsia="Courier New" w:hAnsi="Courier New"/>
          <w:color w:val="58D68D"/>
          <w:sz w:val="18"/>
          <w:szCs w:val="18"/>
        </w:rPr>
        <w:t xml:space="preserve"># Nuclei scanning</w:t>
      </w:r>
    </w:p>
    <w:p>
      <w:pPr>
        <w:shd w:fill="1C2833" w:val="clear"/>
        <w:spacing w:after="30" w:before="30"/>
        <w:ind w:left="720"/>
      </w:pPr>
      <w:r>
        <w:rPr>
          <w:rFonts w:ascii="Courier New" w:cs="Courier New" w:eastAsia="Courier New" w:hAnsi="Courier New"/>
          <w:color w:val="58D68D"/>
          <w:sz w:val="18"/>
          <w:szCs w:val="18"/>
        </w:rPr>
        <w:t xml:space="preserve">nuclei -l targets.txt -severity critical,high -rate-limit 15 -o crit_high.txt -stats</w:t>
      </w:r>
    </w:p>
    <w:p>
      <w:pPr>
        <w:shd w:fill="1C2833" w:val="clear"/>
        <w:spacing w:after="30" w:before="30"/>
        <w:ind w:left="720"/>
      </w:pPr>
      <w:r>
        <w:rPr>
          <w:rFonts w:ascii="Courier New" w:cs="Courier New" w:eastAsia="Courier New" w:hAnsi="Courier New"/>
          <w:color w:val="58D68D"/>
          <w:sz w:val="18"/>
          <w:szCs w:val="18"/>
        </w:rPr>
        <w:t xml:space="preserve">nuclei -l targets.txt -severity medium -rate-limit 15 -o medium.txt -stats</w:t>
      </w:r>
    </w:p>
    <w:p>
      <w:pPr>
        <w:shd w:fill="1C2833" w:val="clear"/>
        <w:spacing w:after="30" w:before="30"/>
        <w:ind w:left="720"/>
      </w:pPr>
      <w:r>
        <w:rPr>
          <w:rFonts w:ascii="Courier New" w:cs="Courier New" w:eastAsia="Courier New" w:hAnsi="Courier New"/>
          <w:color w:val="58D68D"/>
          <w:sz w:val="18"/>
          <w:szCs w:val="18"/>
        </w:rPr>
        <w:t xml:space="preserve">nuclei -l targets.txt -tags wordpress,typo3,keycloak,aws,php -rate-limit 15 -o tech.txt -stats</w:t>
      </w:r>
    </w:p>
    <w:p>
      <w:pPr>
        <w:shd w:fill="1C2833" w:val="clear"/>
        <w:spacing w:after="30" w:before="30"/>
        <w:ind w:left="720"/>
      </w:pPr>
      <w:r>
        <w:rPr>
          <w:rFonts w:ascii="Courier New" w:cs="Courier New" w:eastAsia="Courier New" w:hAnsi="Courier New"/>
          <w:color w:val="58D68D"/>
          <w:sz w:val="18"/>
          <w:szCs w:val="18"/>
        </w:rPr>
        <w:t xml:space="preserve"/>
      </w:r>
    </w:p>
    <w:p>
      <w:pPr>
        <w:shd w:fill="1C2833" w:val="clear"/>
        <w:spacing w:after="30" w:before="30"/>
        <w:ind w:left="720"/>
      </w:pPr>
      <w:r>
        <w:rPr>
          <w:rFonts w:ascii="Courier New" w:cs="Courier New" w:eastAsia="Courier New" w:hAnsi="Courier New"/>
          <w:color w:val="58D68D"/>
          <w:sz w:val="18"/>
          <w:szCs w:val="18"/>
        </w:rPr>
        <w:t xml:space="preserve"># WordPress user enumeration</w:t>
      </w:r>
    </w:p>
    <w:p>
      <w:pPr>
        <w:shd w:fill="1C2833" w:val="clear"/>
        <w:spacing w:after="30" w:before="30"/>
        <w:ind w:left="720"/>
      </w:pPr>
      <w:r>
        <w:rPr>
          <w:rFonts w:ascii="Courier New" w:cs="Courier New" w:eastAsia="Courier New" w:hAnsi="Courier New"/>
          <w:color w:val="58D68D"/>
          <w:sz w:val="18"/>
          <w:szCs w:val="18"/>
        </w:rPr>
        <w:t xml:space="preserve">curl -s 'https://target.com/wp-json/wp/v2/users' | python3 -m json.tool</w:t>
      </w:r>
    </w:p>
    <w:p>
      <w:pPr>
        <w:shd w:fill="1C2833" w:val="clear"/>
        <w:spacing w:after="30" w:before="30"/>
        <w:ind w:left="720"/>
      </w:pPr>
      <w:r>
        <w:rPr>
          <w:rFonts w:ascii="Courier New" w:cs="Courier New" w:eastAsia="Courier New" w:hAnsi="Courier New"/>
          <w:color w:val="58D68D"/>
          <w:sz w:val="18"/>
          <w:szCs w:val="18"/>
        </w:rPr>
        <w:t xml:space="preserve">curl -s 'https://target.com/?rest_route=/wp/v2/users&amp;search=@' | python3 -m json.tool</w:t>
      </w:r>
    </w:p>
    <w:p>
      <w:pPr>
        <w:shd w:fill="1C2833" w:val="clear"/>
        <w:spacing w:after="30" w:before="30"/>
        <w:ind w:left="720"/>
      </w:pPr>
      <w:r>
        <w:rPr>
          <w:rFonts w:ascii="Courier New" w:cs="Courier New" w:eastAsia="Courier New" w:hAnsi="Courier New"/>
          <w:color w:val="58D68D"/>
          <w:sz w:val="18"/>
          <w:szCs w:val="18"/>
        </w:rPr>
        <w:t xml:space="preserve"/>
      </w:r>
    </w:p>
    <w:p>
      <w:pPr>
        <w:shd w:fill="1C2833" w:val="clear"/>
        <w:spacing w:after="30" w:before="30"/>
        <w:ind w:left="720"/>
      </w:pPr>
      <w:r>
        <w:rPr>
          <w:rFonts w:ascii="Courier New" w:cs="Courier New" w:eastAsia="Courier New" w:hAnsi="Courier New"/>
          <w:color w:val="58D68D"/>
          <w:sz w:val="18"/>
          <w:szCs w:val="18"/>
        </w:rPr>
        <w:t xml:space="preserve"># S3 bucket testing</w:t>
      </w:r>
    </w:p>
    <w:p>
      <w:pPr>
        <w:shd w:fill="1C2833" w:val="clear"/>
        <w:spacing w:after="30" w:before="30"/>
        <w:ind w:left="720"/>
      </w:pPr>
      <w:r>
        <w:rPr>
          <w:rFonts w:ascii="Courier New" w:cs="Courier New" w:eastAsia="Courier New" w:hAnsi="Courier New"/>
          <w:color w:val="58D68D"/>
          <w:sz w:val="18"/>
          <w:szCs w:val="18"/>
        </w:rPr>
        <w:t xml:space="preserve">aws s3 ls s3://BUCKET-NAME --no-sign-request</w:t>
      </w:r>
    </w:p>
    <w:p>
      <w:pPr>
        <w:shd w:fill="1C2833" w:val="clear"/>
        <w:spacing w:after="30" w:before="30"/>
        <w:ind w:left="720"/>
      </w:pPr>
      <w:r>
        <w:rPr>
          <w:rFonts w:ascii="Courier New" w:cs="Courier New" w:eastAsia="Courier New" w:hAnsi="Courier New"/>
          <w:color w:val="58D68D"/>
          <w:sz w:val="18"/>
          <w:szCs w:val="18"/>
        </w:rPr>
        <w:t xml:space="preserve">curl https://BUCKET-NAME.s3.amazonaws.com</w:t>
      </w:r>
    </w:p>
    <w:p>
      <w:pPr>
        <w:shd w:fill="1C2833" w:val="clear"/>
        <w:spacing w:after="30" w:before="30"/>
        <w:ind w:left="720"/>
      </w:pPr>
      <w:r>
        <w:rPr>
          <w:rFonts w:ascii="Courier New" w:cs="Courier New" w:eastAsia="Courier New" w:hAnsi="Courier New"/>
          <w:color w:val="58D68D"/>
          <w:sz w:val="18"/>
          <w:szCs w:val="18"/>
        </w:rPr>
        <w:t xml:space="preserve">curl https://BUCKET-NAME.s3.REGION.amazonaws.com</w:t>
      </w:r>
    </w:p>
    <w:p>
      <w:pPr>
        <w:shd w:fill="1C2833" w:val="clear"/>
        <w:spacing w:after="30" w:before="30"/>
        <w:ind w:left="720"/>
      </w:pPr>
      <w:r>
        <w:rPr>
          <w:rFonts w:ascii="Courier New" w:cs="Courier New" w:eastAsia="Courier New" w:hAnsi="Courier New"/>
          <w:color w:val="58D68D"/>
          <w:sz w:val="18"/>
          <w:szCs w:val="18"/>
        </w:rPr>
        <w:t xml:space="preserve"/>
      </w:r>
    </w:p>
    <w:p>
      <w:pPr>
        <w:shd w:fill="1C2833" w:val="clear"/>
        <w:spacing w:after="30" w:before="30"/>
        <w:ind w:left="720"/>
      </w:pPr>
      <w:r>
        <w:rPr>
          <w:rFonts w:ascii="Courier New" w:cs="Courier New" w:eastAsia="Courier New" w:hAnsi="Courier New"/>
          <w:color w:val="58D68D"/>
          <w:sz w:val="18"/>
          <w:szCs w:val="18"/>
        </w:rPr>
        <w:t xml:space="preserve"># Keycloak testing</w:t>
      </w:r>
    </w:p>
    <w:p>
      <w:pPr>
        <w:shd w:fill="1C2833" w:val="clear"/>
        <w:spacing w:after="30" w:before="30"/>
        <w:ind w:left="720"/>
      </w:pPr>
      <w:r>
        <w:rPr>
          <w:rFonts w:ascii="Courier New" w:cs="Courier New" w:eastAsia="Courier New" w:hAnsi="Courier New"/>
          <w:color w:val="58D68D"/>
          <w:sz w:val="18"/>
          <w:szCs w:val="18"/>
        </w:rPr>
        <w:t xml:space="preserve">curl -I https://auth.target.com/auth/admin/master/console/</w:t>
      </w:r>
    </w:p>
    <w:p>
      <w:pPr>
        <w:shd w:fill="1C2833" w:val="clear"/>
        <w:spacing w:after="30" w:before="30"/>
        <w:ind w:left="720"/>
      </w:pPr>
      <w:r>
        <w:rPr>
          <w:rFonts w:ascii="Courier New" w:cs="Courier New" w:eastAsia="Courier New" w:hAnsi="Courier New"/>
          <w:color w:val="58D68D"/>
          <w:sz w:val="18"/>
          <w:szCs w:val="18"/>
        </w:rPr>
        <w:t xml:space="preserve">curl -s https://auth.target.com/auth/realms/REALM | python3 -m json.tool</w:t>
      </w:r>
    </w:p>
    <w:p>
      <w:pPr>
        <w:shd w:fill="1C2833" w:val="clear"/>
        <w:spacing w:after="30" w:before="30"/>
        <w:ind w:left="720"/>
      </w:pPr>
      <w:r>
        <w:rPr>
          <w:rFonts w:ascii="Courier New" w:cs="Courier New" w:eastAsia="Courier New" w:hAnsi="Courier New"/>
          <w:color w:val="58D68D"/>
          <w:sz w:val="18"/>
          <w:szCs w:val="18"/>
        </w:rPr>
        <w:t xml:space="preserve">curl -s https://auth.target.com/auth/realms/REALM/.well-known/openid-configuration | python3 -m json.tool | head -30</w:t>
      </w:r>
    </w:p>
    <w:p>
      <w:pPr>
        <w:spacing w:after="80" w:before="80"/>
      </w:pPr>
      <w:r>
        <w:t xml:space="preserve"/>
      </w:r>
    </w:p>
    <w:p>
      <w:pPr>
        <w:pStyle w:val="Heading2"/>
        <w:spacing w:after="120" w:before="300"/>
      </w:pPr>
      <w:r>
        <w:rPr>
          <w:rFonts w:ascii="Arial" w:cs="Arial" w:eastAsia="Arial" w:hAnsi="Arial"/>
          <w:b/>
          <w:bCs/>
          <w:color w:val="2471A3"/>
          <w:sz w:val="28"/>
          <w:szCs w:val="28"/>
        </w:rPr>
        <w:t xml:space="preserve">8.4 Evidence Saving</w:t>
      </w:r>
    </w:p>
    <w:p>
      <w:pPr>
        <w:shd w:fill="1C2833" w:val="clear"/>
        <w:spacing w:after="30" w:before="30"/>
        <w:ind w:left="720"/>
      </w:pPr>
      <w:r>
        <w:rPr>
          <w:rFonts w:ascii="Courier New" w:cs="Courier New" w:eastAsia="Courier New" w:hAnsi="Courier New"/>
          <w:color w:val="58D68D"/>
          <w:sz w:val="18"/>
          <w:szCs w:val="18"/>
        </w:rPr>
        <w:t xml:space="preserve"># Create finding folder</w:t>
      </w:r>
    </w:p>
    <w:p>
      <w:pPr>
        <w:shd w:fill="1C2833" w:val="clear"/>
        <w:spacing w:after="30" w:before="30"/>
        <w:ind w:left="720"/>
      </w:pPr>
      <w:r>
        <w:rPr>
          <w:rFonts w:ascii="Courier New" w:cs="Courier New" w:eastAsia="Courier New" w:hAnsi="Courier New"/>
          <w:color w:val="58D68D"/>
          <w:sz w:val="18"/>
          <w:szCs w:val="18"/>
        </w:rPr>
        <w:t xml:space="preserve">mkdir -p ~/bugbounty/TARGET/findings/FINDING-NAME</w:t>
      </w:r>
    </w:p>
    <w:p>
      <w:pPr>
        <w:shd w:fill="1C2833" w:val="clear"/>
        <w:spacing w:after="30" w:before="30"/>
        <w:ind w:left="720"/>
      </w:pPr>
      <w:r>
        <w:rPr>
          <w:rFonts w:ascii="Courier New" w:cs="Courier New" w:eastAsia="Courier New" w:hAnsi="Courier New"/>
          <w:color w:val="58D68D"/>
          <w:sz w:val="18"/>
          <w:szCs w:val="18"/>
        </w:rPr>
        <w:t xml:space="preserve"/>
      </w:r>
    </w:p>
    <w:p>
      <w:pPr>
        <w:shd w:fill="1C2833" w:val="clear"/>
        <w:spacing w:after="30" w:before="30"/>
        <w:ind w:left="720"/>
      </w:pPr>
      <w:r>
        <w:rPr>
          <w:rFonts w:ascii="Courier New" w:cs="Courier New" w:eastAsia="Courier New" w:hAnsi="Courier New"/>
          <w:color w:val="58D68D"/>
          <w:sz w:val="18"/>
          <w:szCs w:val="18"/>
        </w:rPr>
        <w:t xml:space="preserve"># Save DNS</w:t>
      </w:r>
    </w:p>
    <w:p>
      <w:pPr>
        <w:shd w:fill="1C2833" w:val="clear"/>
        <w:spacing w:after="30" w:before="30"/>
        <w:ind w:left="720"/>
      </w:pPr>
      <w:r>
        <w:rPr>
          <w:rFonts w:ascii="Courier New" w:cs="Courier New" w:eastAsia="Courier New" w:hAnsi="Courier New"/>
          <w:color w:val="58D68D"/>
          <w:sz w:val="18"/>
          <w:szCs w:val="18"/>
        </w:rPr>
        <w:t xml:space="preserve">dig domain.com &gt; ~/bugbounty/TARGET/findings/FINDING-NAME/dns.txt</w:t>
      </w:r>
    </w:p>
    <w:p>
      <w:pPr>
        <w:shd w:fill="1C2833" w:val="clear"/>
        <w:spacing w:after="30" w:before="30"/>
        <w:ind w:left="720"/>
      </w:pPr>
      <w:r>
        <w:rPr>
          <w:rFonts w:ascii="Courier New" w:cs="Courier New" w:eastAsia="Courier New" w:hAnsi="Courier New"/>
          <w:color w:val="58D68D"/>
          <w:sz w:val="18"/>
          <w:szCs w:val="18"/>
        </w:rPr>
        <w:t xml:space="preserve"/>
      </w:r>
    </w:p>
    <w:p>
      <w:pPr>
        <w:shd w:fill="1C2833" w:val="clear"/>
        <w:spacing w:after="30" w:before="30"/>
        <w:ind w:left="720"/>
      </w:pPr>
      <w:r>
        <w:rPr>
          <w:rFonts w:ascii="Courier New" w:cs="Courier New" w:eastAsia="Courier New" w:hAnsi="Courier New"/>
          <w:color w:val="58D68D"/>
          <w:sz w:val="18"/>
          <w:szCs w:val="18"/>
        </w:rPr>
        <w:t xml:space="preserve"># Save HTTP response</w:t>
      </w:r>
    </w:p>
    <w:p>
      <w:pPr>
        <w:shd w:fill="1C2833" w:val="clear"/>
        <w:spacing w:after="30" w:before="30"/>
        <w:ind w:left="720"/>
      </w:pPr>
      <w:r>
        <w:rPr>
          <w:rFonts w:ascii="Courier New" w:cs="Courier New" w:eastAsia="Courier New" w:hAnsi="Courier New"/>
          <w:color w:val="58D68D"/>
          <w:sz w:val="18"/>
          <w:szCs w:val="18"/>
        </w:rPr>
        <w:t xml:space="preserve">curl -si https://target.com &gt; ~/bugbounty/TARGET/findings/FINDING-NAME/response.txt</w:t>
      </w:r>
    </w:p>
    <w:p>
      <w:pPr>
        <w:shd w:fill="1C2833" w:val="clear"/>
        <w:spacing w:after="30" w:before="30"/>
        <w:ind w:left="720"/>
      </w:pPr>
      <w:r>
        <w:rPr>
          <w:rFonts w:ascii="Courier New" w:cs="Courier New" w:eastAsia="Courier New" w:hAnsi="Courier New"/>
          <w:color w:val="58D68D"/>
          <w:sz w:val="18"/>
          <w:szCs w:val="18"/>
        </w:rPr>
        <w:t xml:space="preserve"/>
      </w:r>
    </w:p>
    <w:p>
      <w:pPr>
        <w:shd w:fill="1C2833" w:val="clear"/>
        <w:spacing w:after="30" w:before="30"/>
        <w:ind w:left="720"/>
      </w:pPr>
      <w:r>
        <w:rPr>
          <w:rFonts w:ascii="Courier New" w:cs="Courier New" w:eastAsia="Courier New" w:hAnsi="Courier New"/>
          <w:color w:val="58D68D"/>
          <w:sz w:val="18"/>
          <w:szCs w:val="18"/>
        </w:rPr>
        <w:t xml:space="preserve"># Save API response</w:t>
      </w:r>
    </w:p>
    <w:p>
      <w:pPr>
        <w:shd w:fill="1C2833" w:val="clear"/>
        <w:spacing w:after="30" w:before="30"/>
        <w:ind w:left="720"/>
      </w:pPr>
      <w:r>
        <w:rPr>
          <w:rFonts w:ascii="Courier New" w:cs="Courier New" w:eastAsia="Courier New" w:hAnsi="Courier New"/>
          <w:color w:val="58D68D"/>
          <w:sz w:val="18"/>
          <w:szCs w:val="18"/>
        </w:rPr>
        <w:t xml:space="preserve">curl -s 'https://target.com/api/endpoint' | python3 -m json.tool &gt; ~/bugbounty/TARGET/findings/FINDING-NAME/api.txt</w:t>
      </w:r>
    </w:p>
    <w:p>
      <w:pPr>
        <w:shd w:fill="1C2833" w:val="clear"/>
        <w:spacing w:after="30" w:before="30"/>
        <w:ind w:left="720"/>
      </w:pPr>
      <w:r>
        <w:rPr>
          <w:rFonts w:ascii="Courier New" w:cs="Courier New" w:eastAsia="Courier New" w:hAnsi="Courier New"/>
          <w:color w:val="58D68D"/>
          <w:sz w:val="18"/>
          <w:szCs w:val="18"/>
        </w:rPr>
        <w:t xml:space="preserve"/>
      </w:r>
    </w:p>
    <w:p>
      <w:pPr>
        <w:shd w:fill="1C2833" w:val="clear"/>
        <w:spacing w:after="30" w:before="30"/>
        <w:ind w:left="720"/>
      </w:pPr>
      <w:r>
        <w:rPr>
          <w:rFonts w:ascii="Courier New" w:cs="Courier New" w:eastAsia="Courier New" w:hAnsi="Courier New"/>
          <w:color w:val="58D68D"/>
          <w:sz w:val="18"/>
          <w:szCs w:val="18"/>
        </w:rPr>
        <w:t xml:space="preserve"># Verify saved</w:t>
      </w:r>
    </w:p>
    <w:p>
      <w:pPr>
        <w:shd w:fill="1C2833" w:val="clear"/>
        <w:spacing w:after="30" w:before="30"/>
        <w:ind w:left="720"/>
      </w:pPr>
      <w:r>
        <w:rPr>
          <w:rFonts w:ascii="Courier New" w:cs="Courier New" w:eastAsia="Courier New" w:hAnsi="Courier New"/>
          <w:color w:val="58D68D"/>
          <w:sz w:val="18"/>
          <w:szCs w:val="18"/>
        </w:rPr>
        <w:t xml:space="preserve">ls -lh ~/bugbounty/TARGET/findings/FINDING-NAME/</w:t>
      </w:r>
    </w:p>
    <w:p>
      <w:pPr>
        <w:spacing w:after="80" w:before="80"/>
      </w:pPr>
      <w:r>
        <w:t xml:space="preserve"/>
      </w:r>
    </w:p>
    <w:p>
      <w:pPr>
        <w:pBdr>
          <w:bottom w:val="single" w:color="D5D8DC" w:sz="4" w:space="1"/>
        </w:pBdr>
        <w:spacing w:after="200" w:before="200"/>
      </w:pPr>
      <w:r>
        <w:t xml:space="preserve"/>
      </w:r>
    </w:p>
    <w:p>
      <w:pPr>
        <w:spacing w:after="0" w:before="240"/>
        <w:jc w:val="center"/>
      </w:pPr>
      <w:r>
        <w:rPr>
          <w:rFonts w:ascii="Arial" w:cs="Arial" w:eastAsia="Arial" w:hAnsi="Arial"/>
          <w:i/>
          <w:iCs/>
          <w:color w:val="7F8C8D"/>
          <w:sz w:val="18"/>
          <w:szCs w:val="18"/>
        </w:rPr>
        <w:t xml:space="preserve">Prepared by Dheeraj (mephisto) | CEH | Web &amp; API Penetration Tester | Intigriti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631"/>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471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2026-05-10T17:51:22.985Z</dcterms:created>
  <dcterms:modified xsi:type="dcterms:W3CDTF">2026-05-10T17:51:23.001Z</dcterms:modified>
</cp:coreProperties>
</file>

<file path=docProps/custom.xml><?xml version="1.0" encoding="utf-8"?>
<Properties xmlns="http://schemas.openxmlformats.org/officeDocument/2006/custom-properties" xmlns:vt="http://schemas.openxmlformats.org/officeDocument/2006/docPropsVTypes"/>
</file>