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52"/>
          <w:szCs w:val="52"/>
        </w:rPr>
        <w:t xml:space="preserve">ANDROID PENETRATION TESTING</w:t>
      </w:r>
    </w:p>
    <w:p>
      <w:pPr>
        <w:spacing w:after="120"/>
        <w:jc w:val="center"/>
      </w:pPr>
      <w:r>
        <w:rPr>
          <w:rFonts w:ascii="Arial" w:cs="Arial" w:eastAsia="Arial" w:hAnsi="Arial"/>
          <w:color w:val="2E75B6"/>
          <w:sz w:val="32"/>
          <w:szCs w:val="32"/>
        </w:rPr>
        <w:t xml:space="preserve">BMW Connected App — Bug Bounty Engagement</w:t>
      </w:r>
    </w:p>
    <w:p>
      <w:pPr>
        <w:spacing w:after="120"/>
        <w:jc w:val="center"/>
      </w:pPr>
      <w:r>
        <w:rPr>
          <w:rFonts w:ascii="Arial" w:cs="Arial" w:eastAsia="Arial" w:hAnsi="Arial"/>
          <w:color w:val="555555"/>
          <w:sz w:val="24"/>
          <w:szCs w:val="24"/>
        </w:rPr>
        <w:t xml:space="preserve">de.bmw.connected.mobile20.na  |  v5.5.1  |  NA Variant</w:t>
      </w:r>
    </w:p>
    <w:p>
      <w:pPr>
        <w:pBdr>
          <w:bottom w:val="single" w:color="2E75B6" w:sz="4" w:space="1"/>
        </w:pBdr>
        <w:spacing w:after="160" w:before="160"/>
      </w:pPr>
      <w:r>
        <w:t xml:space="preserve"/>
      </w:r>
    </w:p>
    <w:p>
      <w:pPr>
        <w:spacing w:after="80"/>
        <w:jc w:val="center"/>
      </w:pPr>
      <w:r>
        <w:rPr>
          <w:rFonts w:ascii="Arial" w:cs="Arial" w:eastAsia="Arial" w:hAnsi="Arial"/>
          <w:color w:val="777777"/>
          <w:sz w:val="22"/>
          <w:szCs w:val="22"/>
        </w:rPr>
        <w:t xml:space="preserve">Platform: Intigriti  |  Program: BMW Automotive</w:t>
      </w:r>
    </w:p>
    <w:p>
      <w:pPr>
        <w:spacing w:after="80"/>
        <w:jc w:val="center"/>
      </w:pPr>
      <w:r>
        <w:rPr>
          <w:rFonts w:ascii="Arial" w:cs="Arial" w:eastAsia="Arial" w:hAnsi="Arial"/>
          <w:color w:val="777777"/>
          <w:sz w:val="22"/>
          <w:szCs w:val="22"/>
        </w:rPr>
        <w:t xml:space="preserve">Testing Method: Static Analysis (No Physical Device)</w:t>
      </w:r>
    </w:p>
    <w:p>
      <w:pPr>
        <w:spacing w:after="80"/>
        <w:jc w:val="center"/>
      </w:pPr>
      <w:r>
        <w:rPr>
          <w:rFonts w:ascii="Arial" w:cs="Arial" w:eastAsia="Arial" w:hAnsi="Arial"/>
          <w:color w:val="777777"/>
          <w:sz w:val="22"/>
          <w:szCs w:val="22"/>
        </w:rPr>
        <w:t xml:space="preserve">Environment: Kali Linux 2024 — VMware</w:t>
      </w:r>
    </w:p>
    <w:p>
      <w:pPr>
        <w:spacing w:after="80"/>
        <w:jc w:val="center"/>
      </w:pPr>
      <w:r>
        <w:rPr>
          <w:rFonts w:ascii="Arial" w:cs="Arial" w:eastAsia="Arial" w:hAnsi="Arial"/>
          <w:color w:val="777777"/>
          <w:sz w:val="22"/>
          <w:szCs w:val="22"/>
        </w:rPr>
        <w:t xml:space="preserve">Date: May 9, 2026</w:t>
      </w:r>
    </w:p>
    <w:p>
      <w:pPr>
        <w:pBdr>
          <w:bottom w:val="single" w:color="2E75B6" w:sz="4" w:space="1"/>
        </w:pBdr>
        <w:spacing w:after="160" w:before="160"/>
      </w:pPr>
      <w:r>
        <w:t xml:space="preserve"/>
      </w:r>
    </w:p>
    <w:p>
      <w:pPr>
        <w:spacing w:before="200"/>
        <w:jc w:val="center"/>
      </w:pPr>
      <w:r>
        <w:rPr>
          <w:rFonts w:ascii="Arial" w:cs="Arial" w:eastAsia="Arial" w:hAnsi="Arial"/>
          <w:i/>
          <w:iCs/>
          <w:color w:val="888888"/>
          <w:sz w:val="22"/>
          <w:szCs w:val="22"/>
        </w:rPr>
        <w:t xml:space="preserve">Prepared for Interview Reference &amp; Professional Development</w:t>
      </w:r>
    </w:p>
    <w:p>
      <w:r>
        <w:br w:type="page"/>
      </w:r>
    </w:p>
    <w:p>
      <w:pPr>
        <w:pStyle w:val="Heading1"/>
      </w:pPr>
      <w:r>
        <w:rPr>
          <w:rFonts w:ascii="Arial" w:cs="Arial" w:eastAsia="Arial" w:hAnsi="Arial"/>
          <w:b/>
          <w:bCs/>
          <w:color w:val="1F3864"/>
          <w:sz w:val="34"/>
          <w:szCs w:val="34"/>
        </w:rPr>
        <w:t xml:space="preserve">1. Engagement Overview</w:t>
      </w:r>
    </w:p>
    <w:p>
      <w:pPr>
        <w:spacing w:after="140"/>
      </w:pPr>
      <w:r>
        <w:rPr>
          <w:rFonts w:ascii="Arial" w:cs="Arial" w:eastAsia="Arial" w:hAnsi="Arial"/>
          <w:sz w:val="21"/>
          <w:szCs w:val="21"/>
        </w:rPr>
        <w:t xml:space="preserve">This document is a full end-to-end walkthrough of a real-world Android penetration testing engagement conducted against the BMW Connected mobile application as part of BMW's paid Intigriti bug bounty program. It covers every phase — from environment setup to vulnerability discovery and report writing — with detailed technical explanations designed for interview preparation.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Target App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de.bmw.connected.mobile20.na (BMW Connected — North America)</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v5.5.1</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APK 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APKMirror (public source) — .apkm format, base.apk extracted</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APK Size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~120 MB</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Testing 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Kali Linux 2024.2 in VMware Workstation</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Method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100% Static Analysis — JADX decompilation + MobSF + APKTool</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Device Needed?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No — full findings achieved without physical device or emulator</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Program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Paid Bounty — Intigriti / BMW Automotive</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Bounty Tiers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Tier 1: Vehicle access &amp; immobilizer | Tier 2: App functions</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Findings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3 reportable vulnerabilities — 2 HIGH (Tier 1), 1 MEDIUM (Tier 2)</w:t>
            </w:r>
          </w:p>
        </w:tc>
      </w:tr>
    </w:tbl>
    <w:p>
      <w:pPr>
        <w:spacing w:after="100"/>
      </w:pPr>
      <w:r>
        <w:t xml:space="preserve"/>
      </w:r>
    </w:p>
    <w:p>
      <w:pPr>
        <w:pBdr>
          <w:left w:val="single" w:color="FFC000" w:sz="12" w:space="4"/>
        </w:pBdr>
        <w:shd w:fill="FFF9E6" w:val="clear"/>
        <w:spacing w:after="160" w:before="80"/>
        <w:ind w:left="560"/>
      </w:pPr>
      <w:r>
        <w:rPr>
          <w:rFonts w:ascii="Arial" w:cs="Arial" w:eastAsia="Arial" w:hAnsi="Arial"/>
          <w:i/>
          <w:iCs/>
          <w:color w:val="7F4F00"/>
          <w:sz w:val="20"/>
          <w:szCs w:val="20"/>
        </w:rPr>
        <w:t xml:space="preserve">💡 This engagement proves that high-value Android vulnerabilities can be found through static analysis alone — no rooted device, no emulator, no live traffic interception required.</w:t>
      </w:r>
    </w:p>
    <w:p>
      <w:pPr>
        <w:pBdr>
          <w:bottom w:val="single" w:color="2E75B6" w:sz="4" w:space="1"/>
        </w:pBdr>
        <w:spacing w:after="160" w:before="160"/>
      </w:pPr>
      <w:r>
        <w:t xml:space="preserve"/>
      </w:r>
    </w:p>
    <w:p>
      <w:pPr>
        <w:pStyle w:val="Heading1"/>
      </w:pPr>
      <w:r>
        <w:rPr>
          <w:rFonts w:ascii="Arial" w:cs="Arial" w:eastAsia="Arial" w:hAnsi="Arial"/>
          <w:b/>
          <w:bCs/>
          <w:color w:val="1F3864"/>
          <w:sz w:val="34"/>
          <w:szCs w:val="34"/>
        </w:rPr>
        <w:t xml:space="preserve">2. Lab Setup — Tools &amp; Environment</w:t>
      </w:r>
    </w:p>
    <w:p>
      <w:pPr>
        <w:spacing w:after="140"/>
      </w:pPr>
      <w:r>
        <w:rPr>
          <w:rFonts w:ascii="Arial" w:cs="Arial" w:eastAsia="Arial" w:hAnsi="Arial"/>
          <w:sz w:val="21"/>
          <w:szCs w:val="21"/>
        </w:rPr>
        <w:t xml:space="preserve">Before any testing begins, a controlled and repeatable lab environment must be established. This section explains every tool installed, why it was chosen, and how it was configured.</w:t>
      </w:r>
    </w:p>
    <w:p>
      <w:pPr>
        <w:spacing w:after="100"/>
      </w:pPr>
      <w:r>
        <w:t xml:space="preserve"/>
      </w:r>
    </w:p>
    <w:p>
      <w:pPr>
        <w:pStyle w:val="Heading2"/>
      </w:pPr>
      <w:r>
        <w:rPr>
          <w:rFonts w:ascii="Arial" w:cs="Arial" w:eastAsia="Arial" w:hAnsi="Arial"/>
          <w:b/>
          <w:bCs/>
          <w:color w:val="2E75B6"/>
          <w:sz w:val="26"/>
          <w:szCs w:val="26"/>
        </w:rPr>
        <w:t xml:space="preserve">2.1 Operating System — Kali Linux in VMware</w:t>
      </w:r>
    </w:p>
    <w:p>
      <w:pPr>
        <w:spacing w:after="140"/>
      </w:pPr>
      <w:r>
        <w:rPr>
          <w:rFonts w:ascii="Arial" w:cs="Arial" w:eastAsia="Arial" w:hAnsi="Arial"/>
          <w:sz w:val="21"/>
          <w:szCs w:val="21"/>
        </w:rPr>
        <w:t xml:space="preserve">Kali Linux is the industry standard for penetration testing due to its pre-installed security toolset and package repositories tailored for security research. VMware provides hardware isolation which protects the host machine from accidental exposure.</w:t>
      </w:r>
    </w:p>
    <w:p>
      <w:pPr>
        <w:shd w:fill="F2F2F2" w:val="clear"/>
        <w:spacing w:after="40" w:before="40"/>
        <w:ind w:left="560"/>
      </w:pPr>
      <w:r>
        <w:rPr>
          <w:rFonts w:ascii="Courier New" w:cs="Courier New" w:eastAsia="Courier New" w:hAnsi="Courier New"/>
          <w:color w:val="1E1E1E"/>
          <w:sz w:val="18"/>
          <w:szCs w:val="18"/>
        </w:rPr>
        <w:t xml:space="preserve"># Verify Kali version</w:t>
      </w:r>
    </w:p>
    <w:p>
      <w:pPr>
        <w:shd w:fill="F2F2F2" w:val="clear"/>
        <w:spacing w:after="40" w:before="40"/>
        <w:ind w:left="560"/>
      </w:pPr>
      <w:r>
        <w:rPr>
          <w:rFonts w:ascii="Courier New" w:cs="Courier New" w:eastAsia="Courier New" w:hAnsi="Courier New"/>
          <w:color w:val="1E1E1E"/>
          <w:sz w:val="18"/>
          <w:szCs w:val="18"/>
        </w:rPr>
        <w:t xml:space="preserve">cat /etc/os-release</w:t>
      </w:r>
    </w:p>
    <w:p>
      <w:pPr>
        <w:shd w:fill="F2F2F2" w:val="clear"/>
        <w:spacing w:after="40" w:before="40"/>
        <w:ind w:left="560"/>
      </w:pPr>
      <w:r>
        <w:rPr>
          <w:rFonts w:ascii="Courier New" w:cs="Courier New" w:eastAsia="Courier New" w:hAnsi="Courier New"/>
          <w:color w:val="1E1E1E"/>
          <w:sz w:val="18"/>
          <w:szCs w:val="18"/>
        </w:rPr>
        <w:t xml:space="preserve"># Check available disk — Android APKs and JADX output can be large</w:t>
      </w:r>
    </w:p>
    <w:p>
      <w:pPr>
        <w:shd w:fill="F2F2F2" w:val="clear"/>
        <w:spacing w:after="40" w:before="40"/>
        <w:ind w:left="560"/>
      </w:pPr>
      <w:r>
        <w:rPr>
          <w:rFonts w:ascii="Courier New" w:cs="Courier New" w:eastAsia="Courier New" w:hAnsi="Courier New"/>
          <w:color w:val="1E1E1E"/>
          <w:sz w:val="18"/>
          <w:szCs w:val="18"/>
        </w:rPr>
        <w:t xml:space="preserve">df -h ~</w:t>
      </w:r>
    </w:p>
    <w:p>
      <w:pPr>
        <w:pBdr>
          <w:left w:val="single" w:color="43A047" w:sz="12" w:space="4"/>
        </w:pBdr>
        <w:shd w:fill="E8F5E9" w:val="clear"/>
        <w:spacing w:after="160" w:before="80"/>
        <w:ind w:left="560"/>
      </w:pPr>
      <w:r>
        <w:rPr>
          <w:rFonts w:ascii="Arial" w:cs="Arial" w:eastAsia="Arial" w:hAnsi="Arial"/>
          <w:i/>
          <w:iCs/>
          <w:color w:val="1B5E20"/>
          <w:sz w:val="20"/>
          <w:szCs w:val="20"/>
        </w:rPr>
        <w:t xml:space="preserve">🎯 Interview Tip: Interviewers often ask: 'Why Kali over Ubuntu for pentesting?' Answer: Kali ships with security-focused kernel patches, tool repositories (apt install jadx, apktool), and a community-maintained toolset. Ubuntu can be used but requires manual setup of every tool.</w:t>
      </w:r>
    </w:p>
    <w:p>
      <w:pPr>
        <w:spacing w:after="100"/>
      </w:pPr>
      <w:r>
        <w:t xml:space="preserve"/>
      </w:r>
    </w:p>
    <w:p>
      <w:pPr>
        <w:pStyle w:val="Heading2"/>
      </w:pPr>
      <w:r>
        <w:rPr>
          <w:rFonts w:ascii="Arial" w:cs="Arial" w:eastAsia="Arial" w:hAnsi="Arial"/>
          <w:b/>
          <w:bCs/>
          <w:color w:val="2E75B6"/>
          <w:sz w:val="26"/>
          <w:szCs w:val="26"/>
        </w:rPr>
        <w:t xml:space="preserve">2.2 JADX — Java Decompiler</w:t>
      </w:r>
    </w:p>
    <w:p>
      <w:pPr>
        <w:spacing w:after="140"/>
      </w:pPr>
      <w:r>
        <w:rPr>
          <w:rFonts w:ascii="Arial" w:cs="Arial" w:eastAsia="Arial" w:hAnsi="Arial"/>
          <w:sz w:val="21"/>
          <w:szCs w:val="21"/>
        </w:rPr>
        <w:t xml:space="preserve">JADX converts compiled Android DEX bytecode back into readable Java source code. It is the most widely used decompiler for Android because it handles obfuscated code better than alternatives like JD-GUI, produces cleaner output, and supports searching across all decompiled files.</w:t>
      </w:r>
    </w:p>
    <w:p>
      <w:pPr>
        <w:shd w:fill="F2F2F2" w:val="clear"/>
        <w:spacing w:after="40" w:before="40"/>
        <w:ind w:left="560"/>
      </w:pPr>
      <w:r>
        <w:rPr>
          <w:rFonts w:ascii="Courier New" w:cs="Courier New" w:eastAsia="Courier New" w:hAnsi="Courier New"/>
          <w:color w:val="1E1E1E"/>
          <w:sz w:val="18"/>
          <w:szCs w:val="18"/>
        </w:rPr>
        <w:t xml:space="preserve"># Download JADX 1.5.5</w:t>
      </w:r>
    </w:p>
    <w:p>
      <w:pPr>
        <w:shd w:fill="F2F2F2" w:val="clear"/>
        <w:spacing w:after="40" w:before="40"/>
        <w:ind w:left="560"/>
      </w:pPr>
      <w:r>
        <w:rPr>
          <w:rFonts w:ascii="Courier New" w:cs="Courier New" w:eastAsia="Courier New" w:hAnsi="Courier New"/>
          <w:color w:val="1E1E1E"/>
          <w:sz w:val="18"/>
          <w:szCs w:val="18"/>
        </w:rPr>
        <w:t xml:space="preserve">wget https://github.com/skylot/jadx/releases/download/v1.5.5/jadx-1.5.5.zip</w:t>
      </w:r>
    </w:p>
    <w:p>
      <w:pPr>
        <w:shd w:fill="F2F2F2" w:val="clear"/>
        <w:spacing w:after="40" w:before="40"/>
        <w:ind w:left="560"/>
      </w:pPr>
      <w:r>
        <w:rPr>
          <w:rFonts w:ascii="Courier New" w:cs="Courier New" w:eastAsia="Courier New" w:hAnsi="Courier New"/>
          <w:color w:val="1E1E1E"/>
          <w:sz w:val="18"/>
          <w:szCs w:val="18"/>
        </w:rPr>
        <w:t xml:space="preserve">unzip jadx-1.5.5.zip -d ~/tools/jadx</w:t>
      </w:r>
    </w:p>
    <w:p>
      <w:pPr>
        <w:shd w:fill="F2F2F2" w:val="clear"/>
        <w:spacing w:after="40" w:before="40"/>
        <w:ind w:left="560"/>
      </w:pPr>
      <w:r>
        <w:rPr>
          <w:rFonts w:ascii="Courier New" w:cs="Courier New" w:eastAsia="Courier New" w:hAnsi="Courier New"/>
          <w:color w:val="1E1E1E"/>
          <w:sz w:val="18"/>
          <w:szCs w:val="18"/>
        </w:rPr>
        <w:t xml:space="preserve"># Decompile the BMW APK — this produces 18,383 Java source files</w:t>
      </w:r>
    </w:p>
    <w:p>
      <w:pPr>
        <w:shd w:fill="F2F2F2" w:val="clear"/>
        <w:spacing w:after="40" w:before="40"/>
        <w:ind w:left="560"/>
      </w:pPr>
      <w:r>
        <w:rPr>
          <w:rFonts w:ascii="Courier New" w:cs="Courier New" w:eastAsia="Courier New" w:hAnsi="Courier New"/>
          <w:color w:val="1E1E1E"/>
          <w:sz w:val="18"/>
          <w:szCs w:val="18"/>
        </w:rPr>
        <w:t xml:space="preserve">~/tools/jadx/bin/jadx -d ~/tools/bmw_jadx ~/tools/apks/bmw.apk</w:t>
      </w:r>
    </w:p>
    <w:p>
      <w:pPr>
        <w:shd w:fill="F2F2F2" w:val="clear"/>
        <w:spacing w:after="40" w:before="40"/>
        <w:ind w:left="560"/>
      </w:pPr>
      <w:r>
        <w:rPr>
          <w:rFonts w:ascii="Courier New" w:cs="Courier New" w:eastAsia="Courier New" w:hAnsi="Courier New"/>
          <w:color w:val="1E1E1E"/>
          <w:sz w:val="18"/>
          <w:szCs w:val="18"/>
        </w:rPr>
        <w:t xml:space="preserve"># Count decompiled files</w:t>
      </w:r>
    </w:p>
    <w:p>
      <w:pPr>
        <w:shd w:fill="F2F2F2" w:val="clear"/>
        <w:spacing w:after="40" w:before="40"/>
        <w:ind w:left="560"/>
      </w:pPr>
      <w:r>
        <w:rPr>
          <w:rFonts w:ascii="Courier New" w:cs="Courier New" w:eastAsia="Courier New" w:hAnsi="Courier New"/>
          <w:color w:val="1E1E1E"/>
          <w:sz w:val="18"/>
          <w:szCs w:val="18"/>
        </w:rPr>
        <w:t xml:space="preserve">find ~/tools/bmw_jadx/sources -name '*.java' | wc -l</w:t>
      </w:r>
    </w:p>
    <w:p>
      <w:pPr>
        <w:spacing w:after="140"/>
      </w:pPr>
      <w:r>
        <w:rPr>
          <w:rFonts w:ascii="Arial" w:cs="Arial" w:eastAsia="Arial" w:hAnsi="Arial"/>
          <w:sz w:val="21"/>
          <w:szCs w:val="21"/>
        </w:rPr>
        <w:t xml:space="preserve">Output: 18,383 Java files across hundreds of packages — confirming full decompilation.</w:t>
      </w:r>
    </w:p>
    <w:p>
      <w:pPr>
        <w:pBdr>
          <w:left w:val="single" w:color="FFC000" w:sz="12" w:space="4"/>
        </w:pBdr>
        <w:shd w:fill="FFF9E6" w:val="clear"/>
        <w:spacing w:after="160" w:before="80"/>
        <w:ind w:left="560"/>
      </w:pPr>
      <w:r>
        <w:rPr>
          <w:rFonts w:ascii="Arial" w:cs="Arial" w:eastAsia="Arial" w:hAnsi="Arial"/>
          <w:i/>
          <w:iCs/>
          <w:color w:val="7F4F00"/>
          <w:sz w:val="20"/>
          <w:szCs w:val="20"/>
        </w:rPr>
        <w:t xml:space="preserve">💡 26 JADX errors are normal for heavily obfuscated apps. These represent classes that could not be decompiled cleanly. They do not prevent analysis of the rest of the codebase.</w:t>
      </w:r>
    </w:p>
    <w:p>
      <w:pPr>
        <w:pBdr>
          <w:left w:val="single" w:color="43A047" w:sz="12" w:space="4"/>
        </w:pBdr>
        <w:shd w:fill="E8F5E9" w:val="clear"/>
        <w:spacing w:after="160" w:before="80"/>
        <w:ind w:left="560"/>
      </w:pPr>
      <w:r>
        <w:rPr>
          <w:rFonts w:ascii="Arial" w:cs="Arial" w:eastAsia="Arial" w:hAnsi="Arial"/>
          <w:i/>
          <w:iCs/>
          <w:color w:val="1B5E20"/>
          <w:sz w:val="20"/>
          <w:szCs w:val="20"/>
        </w:rPr>
        <w:t xml:space="preserve">🎯 Interview Tip: If asked 'What is the difference between JADX and apktool?' — JADX produces Java source code (human readable). APKTool produces Smali (Android assembly language). Use JADX for reading logic, use APKTool for modifying the app and re-signing it.</w:t>
      </w:r>
    </w:p>
    <w:p>
      <w:pPr>
        <w:spacing w:after="100"/>
      </w:pPr>
      <w:r>
        <w:t xml:space="preserve"/>
      </w:r>
    </w:p>
    <w:p>
      <w:pPr>
        <w:pStyle w:val="Heading2"/>
      </w:pPr>
      <w:r>
        <w:rPr>
          <w:rFonts w:ascii="Arial" w:cs="Arial" w:eastAsia="Arial" w:hAnsi="Arial"/>
          <w:b/>
          <w:bCs/>
          <w:color w:val="2E75B6"/>
          <w:sz w:val="26"/>
          <w:szCs w:val="26"/>
        </w:rPr>
        <w:t xml:space="preserve">2.3 APKTool — APK Disassembler</w:t>
      </w:r>
    </w:p>
    <w:p>
      <w:pPr>
        <w:spacing w:after="140"/>
      </w:pPr>
      <w:r>
        <w:rPr>
          <w:rFonts w:ascii="Arial" w:cs="Arial" w:eastAsia="Arial" w:hAnsi="Arial"/>
          <w:sz w:val="21"/>
          <w:szCs w:val="21"/>
        </w:rPr>
        <w:t xml:space="preserve">APKTool decodes APK resources, manifest files, and converts DEX to Smali bytecode. It is essential for extracting the AndroidManifest.xml in its decoded (human-readable XML) form, since the raw APK contains a binary-encoded manifest.</w:t>
      </w:r>
    </w:p>
    <w:p>
      <w:pPr>
        <w:shd w:fill="F2F2F2" w:val="clear"/>
        <w:spacing w:after="40" w:before="40"/>
        <w:ind w:left="560"/>
      </w:pPr>
      <w:r>
        <w:rPr>
          <w:rFonts w:ascii="Courier New" w:cs="Courier New" w:eastAsia="Courier New" w:hAnsi="Courier New"/>
          <w:color w:val="1E1E1E"/>
          <w:sz w:val="18"/>
          <w:szCs w:val="18"/>
        </w:rPr>
        <w:t xml:space="preserve"># Install APKTool 3.0.2</w:t>
      </w:r>
    </w:p>
    <w:p>
      <w:pPr>
        <w:shd w:fill="F2F2F2" w:val="clear"/>
        <w:spacing w:after="40" w:before="40"/>
        <w:ind w:left="560"/>
      </w:pPr>
      <w:r>
        <w:rPr>
          <w:rFonts w:ascii="Courier New" w:cs="Courier New" w:eastAsia="Courier New" w:hAnsi="Courier New"/>
          <w:color w:val="1E1E1E"/>
          <w:sz w:val="18"/>
          <w:szCs w:val="18"/>
        </w:rPr>
        <w:t xml:space="preserve">sudo apt install apktool</w:t>
      </w:r>
    </w:p>
    <w:p>
      <w:pPr>
        <w:shd w:fill="F2F2F2" w:val="clear"/>
        <w:spacing w:after="40" w:before="40"/>
        <w:ind w:left="560"/>
      </w:pPr>
      <w:r>
        <w:rPr>
          <w:rFonts w:ascii="Courier New" w:cs="Courier New" w:eastAsia="Courier New" w:hAnsi="Courier New"/>
          <w:color w:val="1E1E1E"/>
          <w:sz w:val="18"/>
          <w:szCs w:val="18"/>
        </w:rPr>
        <w:t xml:space="preserve"># Decode BMW APK — extracts manifest + resources + smali</w:t>
      </w:r>
    </w:p>
    <w:p>
      <w:pPr>
        <w:shd w:fill="F2F2F2" w:val="clear"/>
        <w:spacing w:after="40" w:before="40"/>
        <w:ind w:left="560"/>
      </w:pPr>
      <w:r>
        <w:rPr>
          <w:rFonts w:ascii="Courier New" w:cs="Courier New" w:eastAsia="Courier New" w:hAnsi="Courier New"/>
          <w:color w:val="1E1E1E"/>
          <w:sz w:val="18"/>
          <w:szCs w:val="18"/>
        </w:rPr>
        <w:t xml:space="preserve">apktool d ~/tools/apks/bmw.apk -o /tmp/bmw_decoded</w:t>
      </w:r>
    </w:p>
    <w:p>
      <w:pPr>
        <w:shd w:fill="F2F2F2" w:val="clear"/>
        <w:spacing w:after="40" w:before="40"/>
        <w:ind w:left="560"/>
      </w:pPr>
      <w:r>
        <w:rPr>
          <w:rFonts w:ascii="Courier New" w:cs="Courier New" w:eastAsia="Courier New" w:hAnsi="Courier New"/>
          <w:color w:val="1E1E1E"/>
          <w:sz w:val="18"/>
          <w:szCs w:val="18"/>
        </w:rPr>
        <w:t xml:space="preserve"># The manifest is now readable XML</w:t>
      </w:r>
    </w:p>
    <w:p>
      <w:pPr>
        <w:shd w:fill="F2F2F2" w:val="clear"/>
        <w:spacing w:after="40" w:before="40"/>
        <w:ind w:left="560"/>
      </w:pPr>
      <w:r>
        <w:rPr>
          <w:rFonts w:ascii="Courier New" w:cs="Courier New" w:eastAsia="Courier New" w:hAnsi="Courier New"/>
          <w:color w:val="1E1E1E"/>
          <w:sz w:val="18"/>
          <w:szCs w:val="18"/>
        </w:rPr>
        <w:t xml:space="preserve">wc -l /tmp/bmw_decoded/AndroidManifest.xml</w:t>
      </w:r>
    </w:p>
    <w:p>
      <w:pPr>
        <w:pBdr>
          <w:left w:val="single" w:color="43A047" w:sz="12" w:space="4"/>
        </w:pBdr>
        <w:shd w:fill="E8F5E9" w:val="clear"/>
        <w:spacing w:after="160" w:before="80"/>
        <w:ind w:left="560"/>
      </w:pPr>
      <w:r>
        <w:rPr>
          <w:rFonts w:ascii="Arial" w:cs="Arial" w:eastAsia="Arial" w:hAnsi="Arial"/>
          <w:i/>
          <w:iCs/>
          <w:color w:val="1B5E20"/>
          <w:sz w:val="20"/>
          <w:szCs w:val="20"/>
        </w:rPr>
        <w:t xml:space="preserve">🎯 Interview Tip: 'Why do you need APKTool if you have JADX?' APKTool is better for manifest analysis because it correctly decodes resource references (like @string/app_name) into their actual values. JADX's manifest view sometimes leaves resource IDs unresolved.</w:t>
      </w:r>
    </w:p>
    <w:p>
      <w:pPr>
        <w:spacing w:after="100"/>
      </w:pPr>
      <w:r>
        <w:t xml:space="preserve"/>
      </w:r>
    </w:p>
    <w:p>
      <w:pPr>
        <w:pStyle w:val="Heading2"/>
      </w:pPr>
      <w:r>
        <w:rPr>
          <w:rFonts w:ascii="Arial" w:cs="Arial" w:eastAsia="Arial" w:hAnsi="Arial"/>
          <w:b/>
          <w:bCs/>
          <w:color w:val="2E75B6"/>
          <w:sz w:val="26"/>
          <w:szCs w:val="26"/>
        </w:rPr>
        <w:t xml:space="preserve">2.4 MobSF — Mobile Security Framework</w:t>
      </w:r>
    </w:p>
    <w:p>
      <w:pPr>
        <w:spacing w:after="140"/>
      </w:pPr>
      <w:r>
        <w:rPr>
          <w:rFonts w:ascii="Arial" w:cs="Arial" w:eastAsia="Arial" w:hAnsi="Arial"/>
          <w:sz w:val="21"/>
          <w:szCs w:val="21"/>
        </w:rPr>
        <w:t xml:space="preserve">MobSF is an automated mobile application analysis platform that performs both static and dynamic analysis. It provides a web UI with automated checks covering manifest security, hardcoded secrets, dangerous API usage, certificate analysis, and more. It serves as a 'first pass' scanner that highlights areas for deeper manual investigation.</w:t>
      </w:r>
    </w:p>
    <w:p>
      <w:pPr>
        <w:shd w:fill="F2F2F2" w:val="clear"/>
        <w:spacing w:after="40" w:before="40"/>
        <w:ind w:left="560"/>
      </w:pPr>
      <w:r>
        <w:rPr>
          <w:rFonts w:ascii="Courier New" w:cs="Courier New" w:eastAsia="Courier New" w:hAnsi="Courier New"/>
          <w:color w:val="1E1E1E"/>
          <w:sz w:val="18"/>
          <w:szCs w:val="18"/>
        </w:rPr>
        <w:t xml:space="preserve"># Run MobSF via Docker (most reliable)</w:t>
      </w:r>
    </w:p>
    <w:p>
      <w:pPr>
        <w:shd w:fill="F2F2F2" w:val="clear"/>
        <w:spacing w:after="40" w:before="40"/>
        <w:ind w:left="560"/>
      </w:pPr>
      <w:r>
        <w:rPr>
          <w:rFonts w:ascii="Courier New" w:cs="Courier New" w:eastAsia="Courier New" w:hAnsi="Courier New"/>
          <w:color w:val="1E1E1E"/>
          <w:sz w:val="18"/>
          <w:szCs w:val="18"/>
        </w:rPr>
        <w:t xml:space="preserve">docker pull opensecurity/mobile-security-framework-mobsf</w:t>
      </w:r>
    </w:p>
    <w:p>
      <w:pPr>
        <w:shd w:fill="F2F2F2" w:val="clear"/>
        <w:spacing w:after="40" w:before="40"/>
        <w:ind w:left="560"/>
      </w:pPr>
      <w:r>
        <w:rPr>
          <w:rFonts w:ascii="Courier New" w:cs="Courier New" w:eastAsia="Courier New" w:hAnsi="Courier New"/>
          <w:color w:val="1E1E1E"/>
          <w:sz w:val="18"/>
          <w:szCs w:val="18"/>
        </w:rPr>
        <w:t xml:space="preserve">docker run -it -p 8000:8000 opensecurity/mobile-security-framework-mobsf</w:t>
      </w:r>
    </w:p>
    <w:p>
      <w:pPr>
        <w:shd w:fill="F2F2F2" w:val="clear"/>
        <w:spacing w:after="40" w:before="40"/>
        <w:ind w:left="560"/>
      </w:pPr>
      <w:r>
        <w:rPr>
          <w:rFonts w:ascii="Courier New" w:cs="Courier New" w:eastAsia="Courier New" w:hAnsi="Courier New"/>
          <w:color w:val="1E1E1E"/>
          <w:sz w:val="18"/>
          <w:szCs w:val="18"/>
        </w:rPr>
        <w:t xml:space="preserve"># Access web UI at http://localhost:8000</w:t>
      </w:r>
    </w:p>
    <w:p>
      <w:pPr>
        <w:shd w:fill="F2F2F2" w:val="clear"/>
        <w:spacing w:after="40" w:before="40"/>
        <w:ind w:left="560"/>
      </w:pPr>
      <w:r>
        <w:rPr>
          <w:rFonts w:ascii="Courier New" w:cs="Courier New" w:eastAsia="Courier New" w:hAnsi="Courier New"/>
          <w:color w:val="1E1E1E"/>
          <w:sz w:val="18"/>
          <w:szCs w:val="18"/>
        </w:rPr>
        <w:t xml:space="preserve"># Upload bmw.apk → automated analysis runs in ~3-5 minutes</w:t>
      </w:r>
    </w:p>
    <w:p>
      <w:pPr>
        <w:spacing w:after="140"/>
      </w:pPr>
      <w:r>
        <w:rPr>
          <w:rFonts w:ascii="Arial" w:cs="Arial" w:eastAsia="Arial" w:hAnsi="Arial"/>
          <w:sz w:val="21"/>
          <w:szCs w:val="21"/>
        </w:rPr>
        <w:t xml:space="preserve">MobSF analysis summary for this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Security Score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72/100</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Network Security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SECURE — cleartext traffic disabled</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Code Analysis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2 HIGH, 9 WARNING, 3 INFO</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Manifest Warnings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19 warnings (0 HIGH at manifest level)</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Exported Components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2 Activities, 4 Services, 9 Receivers, 0 Providers</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SBOM Packages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107 versioned + 1004 total packages identified</w:t>
            </w:r>
          </w:p>
        </w:tc>
      </w:tr>
    </w:tbl>
    <w:p>
      <w:pPr>
        <w:pBdr>
          <w:left w:val="single" w:color="FFC000" w:sz="12" w:space="4"/>
        </w:pBdr>
        <w:shd w:fill="FFF9E6" w:val="clear"/>
        <w:spacing w:after="160" w:before="80"/>
        <w:ind w:left="560"/>
      </w:pPr>
      <w:r>
        <w:rPr>
          <w:rFonts w:ascii="Arial" w:cs="Arial" w:eastAsia="Arial" w:hAnsi="Arial"/>
          <w:i/>
          <w:iCs/>
          <w:color w:val="7F4F00"/>
          <w:sz w:val="20"/>
          <w:szCs w:val="20"/>
        </w:rPr>
        <w:t xml:space="preserve">💡 MobSF is a starting point, not an endpoint. The Digital Key receiver vulnerability was NOT flagged as HIGH by MobSF because it requires understanding Android's permission model at a deeper level than automated scanners cover. This is where manual analysis adds value.</w:t>
      </w:r>
    </w:p>
    <w:p>
      <w:pPr>
        <w:pBdr>
          <w:left w:val="single" w:color="43A047" w:sz="12" w:space="4"/>
        </w:pBdr>
        <w:shd w:fill="E8F5E9" w:val="clear"/>
        <w:spacing w:after="160" w:before="80"/>
        <w:ind w:left="560"/>
      </w:pPr>
      <w:r>
        <w:rPr>
          <w:rFonts w:ascii="Arial" w:cs="Arial" w:eastAsia="Arial" w:hAnsi="Arial"/>
          <w:i/>
          <w:iCs/>
          <w:color w:val="1B5E20"/>
          <w:sz w:val="20"/>
          <w:szCs w:val="20"/>
        </w:rPr>
        <w:t xml:space="preserve">🎯 Interview Tip: Interviewers love this question: 'Can you rely on automated tools for Android pentesting?' Answer: No. Tools like MobSF catch ~60-70% of common issues. High-value findings like permission logic flaws, business logic issues, and chained vulnerabilities require human analysis. Automated tools define the attack surface; humans find the vulnerabilities.</w:t>
      </w:r>
    </w:p>
    <w:p>
      <w:pPr>
        <w:spacing w:after="100"/>
      </w:pPr>
      <w:r>
        <w:t xml:space="preserve"/>
      </w:r>
    </w:p>
    <w:p>
      <w:pPr>
        <w:pStyle w:val="Heading2"/>
      </w:pPr>
      <w:r>
        <w:rPr>
          <w:rFonts w:ascii="Arial" w:cs="Arial" w:eastAsia="Arial" w:hAnsi="Arial"/>
          <w:b/>
          <w:bCs/>
          <w:color w:val="2E75B6"/>
          <w:sz w:val="26"/>
          <w:szCs w:val="26"/>
        </w:rPr>
        <w:t xml:space="preserve">2.5 Frida &amp; Objection — Dynamic Instrumentation</w:t>
      </w:r>
    </w:p>
    <w:p>
      <w:pPr>
        <w:spacing w:after="140"/>
      </w:pPr>
      <w:r>
        <w:rPr>
          <w:rFonts w:ascii="Arial" w:cs="Arial" w:eastAsia="Arial" w:hAnsi="Arial"/>
          <w:sz w:val="21"/>
          <w:szCs w:val="21"/>
        </w:rPr>
        <w:t xml:space="preserve">Frida is a dynamic instrumentation toolkit that allows you to inject JavaScript into running processes to hook functions, bypass SSL pinning, and observe runtime behavior. Objection is a Frida-based CLI tool that automates common tasks like SSL unpinning, memory dumps, and activity enumeration.</w:t>
      </w:r>
    </w:p>
    <w:p>
      <w:pPr>
        <w:shd w:fill="F2F2F2" w:val="clear"/>
        <w:spacing w:after="40" w:before="40"/>
        <w:ind w:left="560"/>
      </w:pPr>
      <w:r>
        <w:rPr>
          <w:rFonts w:ascii="Courier New" w:cs="Courier New" w:eastAsia="Courier New" w:hAnsi="Courier New"/>
          <w:color w:val="1E1E1E"/>
          <w:sz w:val="18"/>
          <w:szCs w:val="18"/>
        </w:rPr>
        <w:t xml:space="preserve"># Install Frida</w:t>
      </w:r>
    </w:p>
    <w:p>
      <w:pPr>
        <w:shd w:fill="F2F2F2" w:val="clear"/>
        <w:spacing w:after="40" w:before="40"/>
        <w:ind w:left="560"/>
      </w:pPr>
      <w:r>
        <w:rPr>
          <w:rFonts w:ascii="Courier New" w:cs="Courier New" w:eastAsia="Courier New" w:hAnsi="Courier New"/>
          <w:color w:val="1E1E1E"/>
          <w:sz w:val="18"/>
          <w:szCs w:val="18"/>
        </w:rPr>
        <w:t xml:space="preserve">pip install frida-tools --break-system-packages</w:t>
      </w:r>
    </w:p>
    <w:p>
      <w:pPr>
        <w:shd w:fill="F2F2F2" w:val="clear"/>
        <w:spacing w:after="40" w:before="40"/>
        <w:ind w:left="560"/>
      </w:pPr>
      <w:r>
        <w:rPr>
          <w:rFonts w:ascii="Courier New" w:cs="Courier New" w:eastAsia="Courier New" w:hAnsi="Courier New"/>
          <w:color w:val="1E1E1E"/>
          <w:sz w:val="18"/>
          <w:szCs w:val="18"/>
        </w:rPr>
        <w:t xml:space="preserve"># Install Objection</w:t>
      </w:r>
    </w:p>
    <w:p>
      <w:pPr>
        <w:shd w:fill="F2F2F2" w:val="clear"/>
        <w:spacing w:after="40" w:before="40"/>
        <w:ind w:left="560"/>
      </w:pPr>
      <w:r>
        <w:rPr>
          <w:rFonts w:ascii="Courier New" w:cs="Courier New" w:eastAsia="Courier New" w:hAnsi="Courier New"/>
          <w:color w:val="1E1E1E"/>
          <w:sz w:val="18"/>
          <w:szCs w:val="18"/>
        </w:rPr>
        <w:t xml:space="preserve">pip install objection --break-system-packages</w:t>
      </w:r>
    </w:p>
    <w:p>
      <w:pPr>
        <w:shd w:fill="F2F2F2" w:val="clear"/>
        <w:spacing w:after="40" w:before="40"/>
        <w:ind w:left="560"/>
      </w:pPr>
      <w:r>
        <w:rPr>
          <w:rFonts w:ascii="Courier New" w:cs="Courier New" w:eastAsia="Courier New" w:hAnsi="Courier New"/>
          <w:color w:val="1E1E1E"/>
          <w:sz w:val="18"/>
          <w:szCs w:val="18"/>
        </w:rPr>
        <w:t xml:space="preserve"># Frida version check</w:t>
      </w:r>
    </w:p>
    <w:p>
      <w:pPr>
        <w:shd w:fill="F2F2F2" w:val="clear"/>
        <w:spacing w:after="40" w:before="40"/>
        <w:ind w:left="560"/>
      </w:pPr>
      <w:r>
        <w:rPr>
          <w:rFonts w:ascii="Courier New" w:cs="Courier New" w:eastAsia="Courier New" w:hAnsi="Courier New"/>
          <w:color w:val="1E1E1E"/>
          <w:sz w:val="18"/>
          <w:szCs w:val="18"/>
        </w:rPr>
        <w:t xml:space="preserve">frida --version  # 17.9.7</w:t>
      </w:r>
    </w:p>
    <w:p>
      <w:pPr>
        <w:spacing w:after="140"/>
      </w:pPr>
      <w:r>
        <w:rPr>
          <w:rFonts w:ascii="Arial" w:cs="Arial" w:eastAsia="Arial" w:hAnsi="Arial"/>
          <w:sz w:val="21"/>
          <w:szCs w:val="21"/>
        </w:rPr>
        <w:t xml:space="preserve">Note: Dynamic analysis was not executed in this engagement due to VMware's lack of nested virtualization (required for Android emulators). All findings were achieved via static analysis. Frida/Objection would be used in Phase 2 with a physical device or cloud-based Android.</w:t>
      </w:r>
    </w:p>
    <w:p>
      <w:pPr>
        <w:pBdr>
          <w:left w:val="single" w:color="43A047" w:sz="12" w:space="4"/>
        </w:pBdr>
        <w:shd w:fill="E8F5E9" w:val="clear"/>
        <w:spacing w:after="160" w:before="80"/>
        <w:ind w:left="560"/>
      </w:pPr>
      <w:r>
        <w:rPr>
          <w:rFonts w:ascii="Arial" w:cs="Arial" w:eastAsia="Arial" w:hAnsi="Arial"/>
          <w:i/>
          <w:iCs/>
          <w:color w:val="1B5E20"/>
          <w:sz w:val="20"/>
          <w:szCs w:val="20"/>
        </w:rPr>
        <w:t xml:space="preserve">🎯 Interview Tip: 'What is Frida used for in Android pentesting?' — Three primary uses: (1) SSL/TLS pinning bypass — hook certificate validation functions to intercept HTTPS traffic. (2) Root detection bypass — hook root detection checks to run the app on a rooted device. (3) Runtime analysis — observe function calls, parameters, and return values as the app runs. This is critical for apps with certificate pinning like banking or automotive apps.</w:t>
      </w:r>
    </w:p>
    <w:p>
      <w:pPr>
        <w:spacing w:after="100"/>
      </w:pPr>
      <w:r>
        <w:t xml:space="preserve"/>
      </w:r>
    </w:p>
    <w:p>
      <w:pPr>
        <w:pStyle w:val="Heading2"/>
      </w:pPr>
      <w:r>
        <w:rPr>
          <w:rFonts w:ascii="Arial" w:cs="Arial" w:eastAsia="Arial" w:hAnsi="Arial"/>
          <w:b/>
          <w:bCs/>
          <w:color w:val="2E75B6"/>
          <w:sz w:val="26"/>
          <w:szCs w:val="26"/>
        </w:rPr>
        <w:t xml:space="preserve">2.6 Burp Suite Pro — HTTP Proxy</w:t>
      </w:r>
    </w:p>
    <w:p>
      <w:pPr>
        <w:spacing w:after="140"/>
      </w:pPr>
      <w:r>
        <w:rPr>
          <w:rFonts w:ascii="Arial" w:cs="Arial" w:eastAsia="Arial" w:hAnsi="Arial"/>
          <w:sz w:val="21"/>
          <w:szCs w:val="21"/>
        </w:rPr>
        <w:t xml:space="preserve">Burp Suite intercepts, modifies, and replays HTTP/HTTPS traffic between the mobile app and its backend APIs. For apps with SSL pinning (like BMW Connected which uses Approov attestation), SSL pinning must first be bypassed using Frida before Burp can see the traffic.</w:t>
      </w:r>
    </w:p>
    <w:p>
      <w:pPr>
        <w:shd w:fill="F2F2F2" w:val="clear"/>
        <w:spacing w:after="40" w:before="40"/>
        <w:ind w:left="560"/>
      </w:pPr>
      <w:r>
        <w:rPr>
          <w:rFonts w:ascii="Courier New" w:cs="Courier New" w:eastAsia="Courier New" w:hAnsi="Courier New"/>
          <w:color w:val="1E1E1E"/>
          <w:sz w:val="18"/>
          <w:szCs w:val="18"/>
        </w:rPr>
        <w:t xml:space="preserve"># Configure Android device proxy → Burp Suite</w:t>
      </w:r>
    </w:p>
    <w:p>
      <w:pPr>
        <w:shd w:fill="F2F2F2" w:val="clear"/>
        <w:spacing w:after="40" w:before="40"/>
        <w:ind w:left="560"/>
      </w:pPr>
      <w:r>
        <w:rPr>
          <w:rFonts w:ascii="Courier New" w:cs="Courier New" w:eastAsia="Courier New" w:hAnsi="Courier New"/>
          <w:color w:val="1E1E1E"/>
          <w:sz w:val="18"/>
          <w:szCs w:val="18"/>
        </w:rPr>
        <w:t xml:space="preserve"># Burp Proxy → Options → Add listener 0.0.0.0:8080</w:t>
      </w:r>
    </w:p>
    <w:p>
      <w:pPr>
        <w:shd w:fill="F2F2F2" w:val="clear"/>
        <w:spacing w:after="40" w:before="40"/>
        <w:ind w:left="560"/>
      </w:pPr>
      <w:r>
        <w:rPr>
          <w:rFonts w:ascii="Courier New" w:cs="Courier New" w:eastAsia="Courier New" w:hAnsi="Courier New"/>
          <w:color w:val="1E1E1E"/>
          <w:sz w:val="18"/>
          <w:szCs w:val="18"/>
        </w:rPr>
        <w:t xml:space="preserve"># On device: WiFi Settings → Manual Proxy → &lt;kali-ip&gt;:8080</w:t>
      </w:r>
    </w:p>
    <w:p>
      <w:pPr>
        <w:shd w:fill="F2F2F2" w:val="clear"/>
        <w:spacing w:after="40" w:before="40"/>
        <w:ind w:left="560"/>
      </w:pPr>
      <w:r>
        <w:rPr>
          <w:rFonts w:ascii="Courier New" w:cs="Courier New" w:eastAsia="Courier New" w:hAnsi="Courier New"/>
          <w:color w:val="1E1E1E"/>
          <w:sz w:val="18"/>
          <w:szCs w:val="18"/>
        </w:rPr>
        <w:t xml:space="preserve"># Install Burp CA certificate on device (Settings → Security → Install cert)</w:t>
      </w:r>
    </w:p>
    <w:p>
      <w:pPr>
        <w:pBdr>
          <w:left w:val="single" w:color="43A047" w:sz="12" w:space="4"/>
        </w:pBdr>
        <w:shd w:fill="E8F5E9" w:val="clear"/>
        <w:spacing w:after="160" w:before="80"/>
        <w:ind w:left="560"/>
      </w:pPr>
      <w:r>
        <w:rPr>
          <w:rFonts w:ascii="Arial" w:cs="Arial" w:eastAsia="Arial" w:hAnsi="Arial"/>
          <w:i/>
          <w:iCs/>
          <w:color w:val="1B5E20"/>
          <w:sz w:val="20"/>
          <w:szCs w:val="20"/>
        </w:rPr>
        <w:t xml:space="preserve">🎯 Interview Tip: 'What is SSL pinning and how do you bypass it?' — SSL pinning is when an app checks that the server's certificate matches a hardcoded certificate/public key, rather than trusting any CA-signed cert. Bypass methods: (1) Frida script hooking TrustManager.checkServerTrusted(). (2) Objection: 'android sslpinning disable'. (3) Patch the APK with APKTool to remove the network_security_config.xml pinning rules and re-sign.</w:t>
      </w:r>
    </w:p>
    <w:p>
      <w:pPr>
        <w:spacing w:after="100"/>
      </w:pPr>
      <w:r>
        <w:t xml:space="preserve"/>
      </w:r>
    </w:p>
    <w:p>
      <w:pPr>
        <w:pStyle w:val="Heading2"/>
      </w:pPr>
      <w:r>
        <w:rPr>
          <w:rFonts w:ascii="Arial" w:cs="Arial" w:eastAsia="Arial" w:hAnsi="Arial"/>
          <w:b/>
          <w:bCs/>
          <w:color w:val="2E75B6"/>
          <w:sz w:val="26"/>
          <w:szCs w:val="26"/>
        </w:rPr>
        <w:t xml:space="preserve">2.7 ADB — Android Debug Bridge</w:t>
      </w:r>
    </w:p>
    <w:p>
      <w:pPr>
        <w:spacing w:after="140"/>
      </w:pPr>
      <w:r>
        <w:rPr>
          <w:rFonts w:ascii="Arial" w:cs="Arial" w:eastAsia="Arial" w:hAnsi="Arial"/>
          <w:sz w:val="21"/>
          <w:szCs w:val="21"/>
        </w:rPr>
        <w:t xml:space="preserve">ADB is the primary communication tool between a development machine and an Android device/emulator. It enables shell access, app installation, log reading, and file transfer.</w:t>
      </w:r>
    </w:p>
    <w:p>
      <w:pPr>
        <w:shd w:fill="F2F2F2" w:val="clear"/>
        <w:spacing w:after="40" w:before="40"/>
        <w:ind w:left="560"/>
      </w:pPr>
      <w:r>
        <w:rPr>
          <w:rFonts w:ascii="Courier New" w:cs="Courier New" w:eastAsia="Courier New" w:hAnsi="Courier New"/>
          <w:color w:val="1E1E1E"/>
          <w:sz w:val="18"/>
          <w:szCs w:val="18"/>
        </w:rPr>
        <w:t xml:space="preserve"># Check connected devices</w:t>
      </w:r>
    </w:p>
    <w:p>
      <w:pPr>
        <w:shd w:fill="F2F2F2" w:val="clear"/>
        <w:spacing w:after="40" w:before="40"/>
        <w:ind w:left="560"/>
      </w:pPr>
      <w:r>
        <w:rPr>
          <w:rFonts w:ascii="Courier New" w:cs="Courier New" w:eastAsia="Courier New" w:hAnsi="Courier New"/>
          <w:color w:val="1E1E1E"/>
          <w:sz w:val="18"/>
          <w:szCs w:val="18"/>
        </w:rPr>
        <w:t xml:space="preserve">adb devices</w:t>
      </w:r>
    </w:p>
    <w:p>
      <w:pPr>
        <w:shd w:fill="F2F2F2" w:val="clear"/>
        <w:spacing w:after="40" w:before="40"/>
        <w:ind w:left="560"/>
      </w:pPr>
      <w:r>
        <w:rPr>
          <w:rFonts w:ascii="Courier New" w:cs="Courier New" w:eastAsia="Courier New" w:hAnsi="Courier New"/>
          <w:color w:val="1E1E1E"/>
          <w:sz w:val="18"/>
          <w:szCs w:val="18"/>
        </w:rPr>
        <w:t xml:space="preserve"># Install APK on device</w:t>
      </w:r>
    </w:p>
    <w:p>
      <w:pPr>
        <w:shd w:fill="F2F2F2" w:val="clear"/>
        <w:spacing w:after="40" w:before="40"/>
        <w:ind w:left="560"/>
      </w:pPr>
      <w:r>
        <w:rPr>
          <w:rFonts w:ascii="Courier New" w:cs="Courier New" w:eastAsia="Courier New" w:hAnsi="Courier New"/>
          <w:color w:val="1E1E1E"/>
          <w:sz w:val="18"/>
          <w:szCs w:val="18"/>
        </w:rPr>
        <w:t xml:space="preserve">adb install bmw.apk</w:t>
      </w:r>
    </w:p>
    <w:p>
      <w:pPr>
        <w:shd w:fill="F2F2F2" w:val="clear"/>
        <w:spacing w:after="40" w:before="40"/>
        <w:ind w:left="560"/>
      </w:pPr>
      <w:r>
        <w:rPr>
          <w:rFonts w:ascii="Courier New" w:cs="Courier New" w:eastAsia="Courier New" w:hAnsi="Courier New"/>
          <w:color w:val="1E1E1E"/>
          <w:sz w:val="18"/>
          <w:szCs w:val="18"/>
        </w:rPr>
        <w:t xml:space="preserve"># Read real-time app logs</w:t>
      </w:r>
    </w:p>
    <w:p>
      <w:pPr>
        <w:shd w:fill="F2F2F2" w:val="clear"/>
        <w:spacing w:after="40" w:before="40"/>
        <w:ind w:left="560"/>
      </w:pPr>
      <w:r>
        <w:rPr>
          <w:rFonts w:ascii="Courier New" w:cs="Courier New" w:eastAsia="Courier New" w:hAnsi="Courier New"/>
          <w:color w:val="1E1E1E"/>
          <w:sz w:val="18"/>
          <w:szCs w:val="18"/>
        </w:rPr>
        <w:t xml:space="preserve">adb logcat | grep -i 'bmw\|connected\|oauth'</w:t>
      </w:r>
    </w:p>
    <w:p>
      <w:pPr>
        <w:shd w:fill="F2F2F2" w:val="clear"/>
        <w:spacing w:after="40" w:before="40"/>
        <w:ind w:left="560"/>
      </w:pPr>
      <w:r>
        <w:rPr>
          <w:rFonts w:ascii="Courier New" w:cs="Courier New" w:eastAsia="Courier New" w:hAnsi="Courier New"/>
          <w:color w:val="1E1E1E"/>
          <w:sz w:val="18"/>
          <w:szCs w:val="18"/>
        </w:rPr>
        <w:t xml:space="preserve"># Pull app data directory (requires root)</w:t>
      </w:r>
    </w:p>
    <w:p>
      <w:pPr>
        <w:shd w:fill="F2F2F2" w:val="clear"/>
        <w:spacing w:after="40" w:before="40"/>
        <w:ind w:left="560"/>
      </w:pPr>
      <w:r>
        <w:rPr>
          <w:rFonts w:ascii="Courier New" w:cs="Courier New" w:eastAsia="Courier New" w:hAnsi="Courier New"/>
          <w:color w:val="1E1E1E"/>
          <w:sz w:val="18"/>
          <w:szCs w:val="18"/>
        </w:rPr>
        <w:t xml:space="preserve">adb shell run-as de.bmw.connected.mobile20.na ls /data/data/</w:t>
      </w:r>
    </w:p>
    <w:p>
      <w:pPr>
        <w:pBdr>
          <w:left w:val="single" w:color="43A047" w:sz="12" w:space="4"/>
        </w:pBdr>
        <w:shd w:fill="E8F5E9" w:val="clear"/>
        <w:spacing w:after="160" w:before="80"/>
        <w:ind w:left="560"/>
      </w:pPr>
      <w:r>
        <w:rPr>
          <w:rFonts w:ascii="Arial" w:cs="Arial" w:eastAsia="Arial" w:hAnsi="Arial"/>
          <w:i/>
          <w:iCs/>
          <w:color w:val="1B5E20"/>
          <w:sz w:val="20"/>
          <w:szCs w:val="20"/>
        </w:rPr>
        <w:t xml:space="preserve">🎯 Interview Tip: 'What can you do with ADB during a pentest?' — Five key uses: (1) logcat for sensitive data in logs. (2) backup extraction for apps with allowBackup=true. (3) File system access on rooted devices. (4) Activity/intent launching to test exported components. (5) Screenshot/screen record for evidence.</w:t>
      </w:r>
    </w:p>
    <w:p>
      <w:pPr>
        <w:pBdr>
          <w:bottom w:val="single" w:color="2E75B6" w:sz="4" w:space="1"/>
        </w:pBdr>
        <w:spacing w:after="160" w:before="160"/>
      </w:pPr>
      <w:r>
        <w:t xml:space="preserve"/>
      </w:r>
    </w:p>
    <w:p>
      <w:r>
        <w:br w:type="page"/>
      </w:r>
    </w:p>
    <w:p>
      <w:pPr>
        <w:pStyle w:val="Heading1"/>
      </w:pPr>
      <w:r>
        <w:rPr>
          <w:rFonts w:ascii="Arial" w:cs="Arial" w:eastAsia="Arial" w:hAnsi="Arial"/>
          <w:b/>
          <w:bCs/>
          <w:color w:val="1F3864"/>
          <w:sz w:val="34"/>
          <w:szCs w:val="34"/>
        </w:rPr>
        <w:t xml:space="preserve">3. APK Acquisition &amp; Preparation</w:t>
      </w:r>
    </w:p>
    <w:p>
      <w:pPr>
        <w:spacing w:after="140"/>
      </w:pPr>
      <w:r>
        <w:rPr>
          <w:rFonts w:ascii="Arial" w:cs="Arial" w:eastAsia="Arial" w:hAnsi="Arial"/>
          <w:sz w:val="21"/>
          <w:szCs w:val="21"/>
        </w:rPr>
        <w:t xml:space="preserve">Obtaining the APK is the first step of Android static analysis. There are several methods, each with different use cases.</w:t>
      </w:r>
    </w:p>
    <w:p>
      <w:pPr>
        <w:spacing w:after="100"/>
      </w:pPr>
      <w:r>
        <w:t xml:space="preserve"/>
      </w:r>
    </w:p>
    <w:p>
      <w:pPr>
        <w:pStyle w:val="Heading2"/>
      </w:pPr>
      <w:r>
        <w:rPr>
          <w:rFonts w:ascii="Arial" w:cs="Arial" w:eastAsia="Arial" w:hAnsi="Arial"/>
          <w:b/>
          <w:bCs/>
          <w:color w:val="2E75B6"/>
          <w:sz w:val="26"/>
          <w:szCs w:val="26"/>
        </w:rPr>
        <w:t xml:space="preserve">3.1 Methods of APK Acquisition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APKMirror (used here)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Public APK repository. Downloads .apkm split APK bundles. Legal, no device needed.</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Google Play (ADB pull)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Install app → adb shell pm path &lt;package&gt; → adb pull &lt;path&gt;. Requires Android device.</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Device File System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adb pull /data/app/&lt;package&gt;/base.apk. Requires rooted device for most apps.</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APK Pure / APK Combo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Third-party stores. Use with caution — verify APK signature matches Play Store version.</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Directly from device backup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adb backup -apk &lt;package&gt;. Convert .ab to tar, extract APK. Works on non-rooted.</w:t>
            </w:r>
          </w:p>
        </w:tc>
      </w:tr>
    </w:tbl>
    <w:p>
      <w:pPr>
        <w:spacing w:after="100"/>
      </w:pPr>
      <w:r>
        <w:t xml:space="preserve"/>
      </w:r>
    </w:p>
    <w:p>
      <w:pPr>
        <w:pStyle w:val="Heading2"/>
      </w:pPr>
      <w:r>
        <w:rPr>
          <w:rFonts w:ascii="Arial" w:cs="Arial" w:eastAsia="Arial" w:hAnsi="Arial"/>
          <w:b/>
          <w:bCs/>
          <w:color w:val="2E75B6"/>
          <w:sz w:val="26"/>
          <w:szCs w:val="26"/>
        </w:rPr>
        <w:t xml:space="preserve">3.2 Extracting from .apkm Bundle</w:t>
      </w:r>
    </w:p>
    <w:p>
      <w:pPr>
        <w:spacing w:after="140"/>
      </w:pPr>
      <w:r>
        <w:rPr>
          <w:rFonts w:ascii="Arial" w:cs="Arial" w:eastAsia="Arial" w:hAnsi="Arial"/>
          <w:sz w:val="21"/>
          <w:szCs w:val="21"/>
        </w:rPr>
        <w:t xml:space="preserve">Modern Android apps use App Bundles (.aab) or split APKs (.apkm). The base.apk contains the core application code. Additional split APKs contain resources for specific screen densities or ABIs.</w:t>
      </w:r>
    </w:p>
    <w:p>
      <w:pPr>
        <w:shd w:fill="F2F2F2" w:val="clear"/>
        <w:spacing w:after="40" w:before="40"/>
        <w:ind w:left="560"/>
      </w:pPr>
      <w:r>
        <w:rPr>
          <w:rFonts w:ascii="Courier New" w:cs="Courier New" w:eastAsia="Courier New" w:hAnsi="Courier New"/>
          <w:color w:val="1E1E1E"/>
          <w:sz w:val="18"/>
          <w:szCs w:val="18"/>
        </w:rPr>
        <w:t xml:space="preserve"># APKMirror downloads .apkm — rename to .zip and extract</w:t>
      </w:r>
    </w:p>
    <w:p>
      <w:pPr>
        <w:shd w:fill="F2F2F2" w:val="clear"/>
        <w:spacing w:after="40" w:before="40"/>
        <w:ind w:left="560"/>
      </w:pPr>
      <w:r>
        <w:rPr>
          <w:rFonts w:ascii="Courier New" w:cs="Courier New" w:eastAsia="Courier New" w:hAnsi="Courier New"/>
          <w:color w:val="1E1E1E"/>
          <w:sz w:val="18"/>
          <w:szCs w:val="18"/>
        </w:rPr>
        <w:t xml:space="preserve">mv com.bmw.connected.na.apkm com.bmw.connected.na.zip</w:t>
      </w:r>
    </w:p>
    <w:p>
      <w:pPr>
        <w:shd w:fill="F2F2F2" w:val="clear"/>
        <w:spacing w:after="40" w:before="40"/>
        <w:ind w:left="560"/>
      </w:pPr>
      <w:r>
        <w:rPr>
          <w:rFonts w:ascii="Courier New" w:cs="Courier New" w:eastAsia="Courier New" w:hAnsi="Courier New"/>
          <w:color w:val="1E1E1E"/>
          <w:sz w:val="18"/>
          <w:szCs w:val="18"/>
        </w:rPr>
        <w:t xml:space="preserve">unzip com.bmw.connected.na.zip -d bmw_splits/</w:t>
      </w:r>
    </w:p>
    <w:p>
      <w:pPr>
        <w:shd w:fill="F2F2F2" w:val="clear"/>
        <w:spacing w:after="40" w:before="40"/>
        <w:ind w:left="560"/>
      </w:pPr>
      <w:r>
        <w:rPr>
          <w:rFonts w:ascii="Courier New" w:cs="Courier New" w:eastAsia="Courier New" w:hAnsi="Courier New"/>
          <w:color w:val="1E1E1E"/>
          <w:sz w:val="18"/>
          <w:szCs w:val="18"/>
        </w:rPr>
        <w:t xml:space="preserve"># base.apk is the main target</w:t>
      </w:r>
    </w:p>
    <w:p>
      <w:pPr>
        <w:shd w:fill="F2F2F2" w:val="clear"/>
        <w:spacing w:after="40" w:before="40"/>
        <w:ind w:left="560"/>
      </w:pPr>
      <w:r>
        <w:rPr>
          <w:rFonts w:ascii="Courier New" w:cs="Courier New" w:eastAsia="Courier New" w:hAnsi="Courier New"/>
          <w:color w:val="1E1E1E"/>
          <w:sz w:val="18"/>
          <w:szCs w:val="18"/>
        </w:rPr>
        <w:t xml:space="preserve">cp bmw_splits/base.apk ~/tools/apks/bmw.apk</w:t>
      </w:r>
    </w:p>
    <w:p>
      <w:pPr>
        <w:shd w:fill="F2F2F2" w:val="clear"/>
        <w:spacing w:after="40" w:before="40"/>
        <w:ind w:left="560"/>
      </w:pPr>
      <w:r>
        <w:rPr>
          <w:rFonts w:ascii="Courier New" w:cs="Courier New" w:eastAsia="Courier New" w:hAnsi="Courier New"/>
          <w:color w:val="1E1E1E"/>
          <w:sz w:val="18"/>
          <w:szCs w:val="18"/>
        </w:rPr>
        <w:t xml:space="preserve">ls -lh ~/tools/apks/bmw.apk</w:t>
      </w:r>
    </w:p>
    <w:p>
      <w:pPr>
        <w:shd w:fill="F2F2F2" w:val="clear"/>
        <w:spacing w:after="40" w:before="40"/>
        <w:ind w:left="560"/>
      </w:pPr>
      <w:r>
        <w:rPr>
          <w:rFonts w:ascii="Courier New" w:cs="Courier New" w:eastAsia="Courier New" w:hAnsi="Courier New"/>
          <w:color w:val="1E1E1E"/>
          <w:sz w:val="18"/>
          <w:szCs w:val="18"/>
        </w:rPr>
        <w:t xml:space="preserve"># Output: -rw-r--r-- 120M bmw.apk</w:t>
      </w:r>
    </w:p>
    <w:p>
      <w:pPr>
        <w:spacing w:after="100"/>
      </w:pPr>
      <w:r>
        <w:t xml:space="preserve"/>
      </w:r>
    </w:p>
    <w:p>
      <w:pPr>
        <w:pStyle w:val="Heading2"/>
      </w:pPr>
      <w:r>
        <w:rPr>
          <w:rFonts w:ascii="Arial" w:cs="Arial" w:eastAsia="Arial" w:hAnsi="Arial"/>
          <w:b/>
          <w:bCs/>
          <w:color w:val="2E75B6"/>
          <w:sz w:val="26"/>
          <w:szCs w:val="26"/>
        </w:rPr>
        <w:t xml:space="preserve">3.3 Verifying APK Authenticity</w:t>
      </w:r>
    </w:p>
    <w:p>
      <w:pPr>
        <w:spacing w:after="140"/>
      </w:pPr>
      <w:r>
        <w:rPr>
          <w:rFonts w:ascii="Arial" w:cs="Arial" w:eastAsia="Arial" w:hAnsi="Arial"/>
          <w:sz w:val="21"/>
          <w:szCs w:val="21"/>
        </w:rPr>
        <w:t xml:space="preserve">Always verify the APK signature to confirm it is a legitimate, unmodified copy from BMW. A tampered APK could lead to false findings or miss security controls.</w:t>
      </w:r>
    </w:p>
    <w:p>
      <w:pPr>
        <w:shd w:fill="F2F2F2" w:val="clear"/>
        <w:spacing w:after="40" w:before="40"/>
        <w:ind w:left="560"/>
      </w:pPr>
      <w:r>
        <w:rPr>
          <w:rFonts w:ascii="Courier New" w:cs="Courier New" w:eastAsia="Courier New" w:hAnsi="Courier New"/>
          <w:color w:val="1E1E1E"/>
          <w:sz w:val="18"/>
          <w:szCs w:val="18"/>
        </w:rPr>
        <w:t xml:space="preserve"># Check APK signing certificate</w:t>
      </w:r>
    </w:p>
    <w:p>
      <w:pPr>
        <w:shd w:fill="F2F2F2" w:val="clear"/>
        <w:spacing w:after="40" w:before="40"/>
        <w:ind w:left="560"/>
      </w:pPr>
      <w:r>
        <w:rPr>
          <w:rFonts w:ascii="Courier New" w:cs="Courier New" w:eastAsia="Courier New" w:hAnsi="Courier New"/>
          <w:color w:val="1E1E1E"/>
          <w:sz w:val="18"/>
          <w:szCs w:val="18"/>
        </w:rPr>
        <w:t xml:space="preserve">apksigner verify --print-certs ~/tools/apks/bmw.apk</w:t>
      </w:r>
    </w:p>
    <w:p>
      <w:pPr>
        <w:shd w:fill="F2F2F2" w:val="clear"/>
        <w:spacing w:after="40" w:before="40"/>
        <w:ind w:left="560"/>
      </w:pPr>
      <w:r>
        <w:rPr>
          <w:rFonts w:ascii="Courier New" w:cs="Courier New" w:eastAsia="Courier New" w:hAnsi="Courier New"/>
          <w:color w:val="1E1E1E"/>
          <w:sz w:val="18"/>
          <w:szCs w:val="18"/>
        </w:rPr>
        <w:t xml:space="preserve"># Or using keytool</w:t>
      </w:r>
    </w:p>
    <w:p>
      <w:pPr>
        <w:shd w:fill="F2F2F2" w:val="clear"/>
        <w:spacing w:after="40" w:before="40"/>
        <w:ind w:left="560"/>
      </w:pPr>
      <w:r>
        <w:rPr>
          <w:rFonts w:ascii="Courier New" w:cs="Courier New" w:eastAsia="Courier New" w:hAnsi="Courier New"/>
          <w:color w:val="1E1E1E"/>
          <w:sz w:val="18"/>
          <w:szCs w:val="18"/>
        </w:rPr>
        <w:t xml:space="preserve">keytool -printcert -jarfile ~/tools/apks/bmw.apk</w:t>
      </w:r>
    </w:p>
    <w:p>
      <w:pPr>
        <w:shd w:fill="F2F2F2" w:val="clear"/>
        <w:spacing w:after="40" w:before="40"/>
        <w:ind w:left="560"/>
      </w:pPr>
      <w:r>
        <w:rPr>
          <w:rFonts w:ascii="Courier New" w:cs="Courier New" w:eastAsia="Courier New" w:hAnsi="Courier New"/>
          <w:color w:val="1E1E1E"/>
          <w:sz w:val="18"/>
          <w:szCs w:val="18"/>
        </w:rPr>
        <w:t xml:space="preserve"># Verify package name and version</w:t>
      </w:r>
    </w:p>
    <w:p>
      <w:pPr>
        <w:shd w:fill="F2F2F2" w:val="clear"/>
        <w:spacing w:after="40" w:before="40"/>
        <w:ind w:left="560"/>
      </w:pPr>
      <w:r>
        <w:rPr>
          <w:rFonts w:ascii="Courier New" w:cs="Courier New" w:eastAsia="Courier New" w:hAnsi="Courier New"/>
          <w:color w:val="1E1E1E"/>
          <w:sz w:val="18"/>
          <w:szCs w:val="18"/>
        </w:rPr>
        <w:t xml:space="preserve">aapt dump badging ~/tools/apks/bmw.apk | grep -E 'package|version'</w:t>
      </w:r>
    </w:p>
    <w:p>
      <w:pPr>
        <w:pBdr>
          <w:left w:val="single" w:color="43A047" w:sz="12" w:space="4"/>
        </w:pBdr>
        <w:shd w:fill="E8F5E9" w:val="clear"/>
        <w:spacing w:after="160" w:before="80"/>
        <w:ind w:left="560"/>
      </w:pPr>
      <w:r>
        <w:rPr>
          <w:rFonts w:ascii="Arial" w:cs="Arial" w:eastAsia="Arial" w:hAnsi="Arial"/>
          <w:i/>
          <w:iCs/>
          <w:color w:val="1B5E20"/>
          <w:sz w:val="20"/>
          <w:szCs w:val="20"/>
        </w:rPr>
        <w:t xml:space="preserve">🎯 Interview Tip: 'How do you verify an APK is legitimate?' — Check the signing certificate CN matches the developer (BMW AG or related entity), the package name matches what's on Google Play, and the version code matches. A repackaged/trojanized APK will have a different signing certificate.</w:t>
      </w:r>
    </w:p>
    <w:p>
      <w:pPr>
        <w:pBdr>
          <w:bottom w:val="single" w:color="2E75B6" w:sz="4" w:space="1"/>
        </w:pBdr>
        <w:spacing w:after="160" w:before="160"/>
      </w:pPr>
      <w:r>
        <w:t xml:space="preserve"/>
      </w:r>
    </w:p>
    <w:p>
      <w:pPr>
        <w:pStyle w:val="Heading1"/>
      </w:pPr>
      <w:r>
        <w:rPr>
          <w:rFonts w:ascii="Arial" w:cs="Arial" w:eastAsia="Arial" w:hAnsi="Arial"/>
          <w:b/>
          <w:bCs/>
          <w:color w:val="1F3864"/>
          <w:sz w:val="34"/>
          <w:szCs w:val="34"/>
        </w:rPr>
        <w:t xml:space="preserve">4. Testing Methodology</w:t>
      </w:r>
    </w:p>
    <w:p>
      <w:pPr>
        <w:spacing w:after="140"/>
      </w:pPr>
      <w:r>
        <w:rPr>
          <w:rFonts w:ascii="Arial" w:cs="Arial" w:eastAsia="Arial" w:hAnsi="Arial"/>
          <w:sz w:val="21"/>
          <w:szCs w:val="21"/>
        </w:rPr>
        <w:t xml:space="preserve">Android penetration testing follows a structured methodology. This engagement used a purely static approach covering all phases of the OWASP Mobile Application Security Testing Guide (MASTG).</w:t>
      </w:r>
    </w:p>
    <w:p>
      <w:pPr>
        <w:spacing w:after="100"/>
      </w:pPr>
      <w:r>
        <w:t xml:space="preserve"/>
      </w:r>
    </w:p>
    <w:p>
      <w:pPr>
        <w:pStyle w:val="Heading2"/>
      </w:pPr>
      <w:r>
        <w:rPr>
          <w:rFonts w:ascii="Arial" w:cs="Arial" w:eastAsia="Arial" w:hAnsi="Arial"/>
          <w:b/>
          <w:bCs/>
          <w:color w:val="2E75B6"/>
          <w:sz w:val="26"/>
          <w:szCs w:val="26"/>
        </w:rPr>
        <w:t xml:space="preserve">4.1 Testing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Phase 1: Reconnaissance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Understand app scope, backend domains, API endpoints, third-party libraries (SBOM)</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Phase 2: Attack Surface Mapping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Enumerate exported components, permissions, network config, certificate pinning</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Phase 3: Static Analysis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Decompile source, search for hardcoded secrets, insecure crypto, logic flaws</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Phase 4: Dynamic Analysis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Runtime hooking, traffic interception, intent fuzzing (not performed — no device)</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Phase 5: Reporting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Document findings with CVSS, CWE, PoC, and remediation</w:t>
            </w:r>
          </w:p>
        </w:tc>
      </w:tr>
    </w:tbl>
    <w:p>
      <w:pPr>
        <w:spacing w:after="100"/>
      </w:pPr>
      <w:r>
        <w:t xml:space="preserve"/>
      </w:r>
    </w:p>
    <w:p>
      <w:pPr>
        <w:pStyle w:val="Heading2"/>
      </w:pPr>
      <w:r>
        <w:rPr>
          <w:rFonts w:ascii="Arial" w:cs="Arial" w:eastAsia="Arial" w:hAnsi="Arial"/>
          <w:b/>
          <w:bCs/>
          <w:color w:val="2E75B6"/>
          <w:sz w:val="26"/>
          <w:szCs w:val="26"/>
        </w:rPr>
        <w:t xml:space="preserve">4.2 OWASP Mobile Top 10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M1: Improper Credential Usage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Finding 1 (OAuth token theft), Finding 3 (legacy cipher on tokens)</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M2: Inadequate Supply Chain Security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107 third-party packages — FlutterSecureStorage legacy cipher</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M3: Insecure 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Finding 1 — OAuth redirect hijacking enables auth bypass</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M4: Insufficient Input/Output Validation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Not applicable — static analysis scope</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M5: Insecure Communication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Network security config verified SECURE — cleartext disabled</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M6: Inadequate Privacy Controls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Finding 2 — Digital Key data accessible to third-party apps</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M7: Insufficient Binary Protections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Approov attestation present — anti-tampering in place</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M8: Security Misconfiguration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Finding 2 — permission guard misconfiguration</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M9: Insecure Data 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Finding 3 — legacy cipher for token storage</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M10: Insufficient Cryptography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Finding 3 — AES-CBC + RSA-PKCS1 legacy path</w:t>
            </w:r>
          </w:p>
        </w:tc>
      </w:tr>
    </w:tbl>
    <w:p>
      <w:pPr>
        <w:pBdr>
          <w:bottom w:val="single" w:color="2E75B6" w:sz="4" w:space="1"/>
        </w:pBdr>
        <w:spacing w:after="160" w:before="160"/>
      </w:pPr>
      <w:r>
        <w:t xml:space="preserve"/>
      </w:r>
    </w:p>
    <w:p>
      <w:r>
        <w:br w:type="page"/>
      </w:r>
    </w:p>
    <w:p>
      <w:pPr>
        <w:pStyle w:val="Heading1"/>
      </w:pPr>
      <w:r>
        <w:rPr>
          <w:rFonts w:ascii="Arial" w:cs="Arial" w:eastAsia="Arial" w:hAnsi="Arial"/>
          <w:b/>
          <w:bCs/>
          <w:color w:val="1F3864"/>
          <w:sz w:val="34"/>
          <w:szCs w:val="34"/>
        </w:rPr>
        <w:t xml:space="preserve">5. Attack Surface Mapping</w:t>
      </w:r>
    </w:p>
    <w:p>
      <w:pPr>
        <w:spacing w:after="140"/>
      </w:pPr>
      <w:r>
        <w:rPr>
          <w:rFonts w:ascii="Arial" w:cs="Arial" w:eastAsia="Arial" w:hAnsi="Arial"/>
          <w:sz w:val="21"/>
          <w:szCs w:val="21"/>
        </w:rPr>
        <w:t xml:space="preserve">Before looking for specific vulnerabilities, a tester maps the entire attack surface of the application. This creates a comprehensive understanding of what can be attacked.</w:t>
      </w:r>
    </w:p>
    <w:p>
      <w:pPr>
        <w:spacing w:after="100"/>
      </w:pPr>
      <w:r>
        <w:t xml:space="preserve"/>
      </w:r>
    </w:p>
    <w:p>
      <w:pPr>
        <w:pStyle w:val="Heading2"/>
      </w:pPr>
      <w:r>
        <w:rPr>
          <w:rFonts w:ascii="Arial" w:cs="Arial" w:eastAsia="Arial" w:hAnsi="Arial"/>
          <w:b/>
          <w:bCs/>
          <w:color w:val="2E75B6"/>
          <w:sz w:val="26"/>
          <w:szCs w:val="26"/>
        </w:rPr>
        <w:t xml:space="preserve">5.1 AndroidManifest.xml Analysis</w:t>
      </w:r>
    </w:p>
    <w:p>
      <w:pPr>
        <w:spacing w:after="140"/>
      </w:pPr>
      <w:r>
        <w:rPr>
          <w:rFonts w:ascii="Arial" w:cs="Arial" w:eastAsia="Arial" w:hAnsi="Arial"/>
          <w:sz w:val="21"/>
          <w:szCs w:val="21"/>
        </w:rPr>
        <w:t xml:space="preserve">The Android manifest is the single most important file in an APK for security analysis. It declares every component (activities, services, receivers, providers), their export status, required permissions, intent filters, and the app's declared permissions.</w:t>
      </w:r>
    </w:p>
    <w:p>
      <w:pPr>
        <w:shd w:fill="F2F2F2" w:val="clear"/>
        <w:spacing w:after="40" w:before="40"/>
        <w:ind w:left="560"/>
      </w:pPr>
      <w:r>
        <w:rPr>
          <w:rFonts w:ascii="Courier New" w:cs="Courier New" w:eastAsia="Courier New" w:hAnsi="Courier New"/>
          <w:color w:val="1E1E1E"/>
          <w:sz w:val="18"/>
          <w:szCs w:val="18"/>
        </w:rPr>
        <w:t xml:space="preserve"># Extract and analyze manifest</w:t>
      </w:r>
    </w:p>
    <w:p>
      <w:pPr>
        <w:shd w:fill="F2F2F2" w:val="clear"/>
        <w:spacing w:after="40" w:before="40"/>
        <w:ind w:left="560"/>
      </w:pPr>
      <w:r>
        <w:rPr>
          <w:rFonts w:ascii="Courier New" w:cs="Courier New" w:eastAsia="Courier New" w:hAnsi="Courier New"/>
          <w:color w:val="1E1E1E"/>
          <w:sz w:val="18"/>
          <w:szCs w:val="18"/>
        </w:rPr>
        <w:t xml:space="preserve">apktool d ~/tools/apks/bmw.apk -o /tmp/bmw_decoded -f</w:t>
      </w:r>
    </w:p>
    <w:p>
      <w:pPr>
        <w:shd w:fill="F2F2F2" w:val="clear"/>
        <w:spacing w:after="40" w:before="40"/>
        <w:ind w:left="560"/>
      </w:pPr>
      <w:r>
        <w:rPr>
          <w:rFonts w:ascii="Courier New" w:cs="Courier New" w:eastAsia="Courier New" w:hAnsi="Courier New"/>
          <w:color w:val="1E1E1E"/>
          <w:sz w:val="18"/>
          <w:szCs w:val="18"/>
        </w:rPr>
        <w:t xml:space="preserve"># Count exported components</w:t>
      </w:r>
    </w:p>
    <w:p>
      <w:pPr>
        <w:shd w:fill="F2F2F2" w:val="clear"/>
        <w:spacing w:after="40" w:before="40"/>
        <w:ind w:left="560"/>
      </w:pPr>
      <w:r>
        <w:rPr>
          <w:rFonts w:ascii="Courier New" w:cs="Courier New" w:eastAsia="Courier New" w:hAnsi="Courier New"/>
          <w:color w:val="1E1E1E"/>
          <w:sz w:val="18"/>
          <w:szCs w:val="18"/>
        </w:rPr>
        <w:t xml:space="preserve">grep -c 'android:exported="true"' /tmp/bmw_decoded/AndroidManifest.xml</w:t>
      </w:r>
    </w:p>
    <w:p>
      <w:pPr>
        <w:shd w:fill="F2F2F2" w:val="clear"/>
        <w:spacing w:after="40" w:before="40"/>
        <w:ind w:left="560"/>
      </w:pPr>
      <w:r>
        <w:rPr>
          <w:rFonts w:ascii="Courier New" w:cs="Courier New" w:eastAsia="Courier New" w:hAnsi="Courier New"/>
          <w:color w:val="1E1E1E"/>
          <w:sz w:val="18"/>
          <w:szCs w:val="18"/>
        </w:rPr>
        <w:t xml:space="preserve"># Find exported activities</w:t>
      </w:r>
    </w:p>
    <w:p>
      <w:pPr>
        <w:shd w:fill="F2F2F2" w:val="clear"/>
        <w:spacing w:after="40" w:before="40"/>
        <w:ind w:left="560"/>
      </w:pPr>
      <w:r>
        <w:rPr>
          <w:rFonts w:ascii="Courier New" w:cs="Courier New" w:eastAsia="Courier New" w:hAnsi="Courier New"/>
          <w:color w:val="1E1E1E"/>
          <w:sz w:val="18"/>
          <w:szCs w:val="18"/>
        </w:rPr>
        <w:t xml:space="preserve">grep -B2 -A5 'android:exported="true"' AndroidManifest.xml | grep 'activity\|android:name'</w:t>
      </w:r>
    </w:p>
    <w:p>
      <w:pPr>
        <w:shd w:fill="F2F2F2" w:val="clear"/>
        <w:spacing w:after="40" w:before="40"/>
        <w:ind w:left="560"/>
      </w:pPr>
      <w:r>
        <w:rPr>
          <w:rFonts w:ascii="Courier New" w:cs="Courier New" w:eastAsia="Courier New" w:hAnsi="Courier New"/>
          <w:color w:val="1E1E1E"/>
          <w:sz w:val="18"/>
          <w:szCs w:val="18"/>
        </w:rPr>
        <w:t xml:space="preserve"># Find exported receivers</w:t>
      </w:r>
    </w:p>
    <w:p>
      <w:pPr>
        <w:shd w:fill="F2F2F2" w:val="clear"/>
        <w:spacing w:after="40" w:before="40"/>
        <w:ind w:left="560"/>
      </w:pPr>
      <w:r>
        <w:rPr>
          <w:rFonts w:ascii="Courier New" w:cs="Courier New" w:eastAsia="Courier New" w:hAnsi="Courier New"/>
          <w:color w:val="1E1E1E"/>
          <w:sz w:val="18"/>
          <w:szCs w:val="18"/>
        </w:rPr>
        <w:t xml:space="preserve">grep -B2 -A5 'android:exported="true"' AndroidManifest.xml | grep 'receiver'</w:t>
      </w:r>
    </w:p>
    <w:p>
      <w:pPr>
        <w:shd w:fill="F2F2F2" w:val="clear"/>
        <w:spacing w:after="40" w:before="40"/>
        <w:ind w:left="560"/>
      </w:pPr>
      <w:r>
        <w:rPr>
          <w:rFonts w:ascii="Courier New" w:cs="Courier New" w:eastAsia="Courier New" w:hAnsi="Courier New"/>
          <w:color w:val="1E1E1E"/>
          <w:sz w:val="18"/>
          <w:szCs w:val="18"/>
        </w:rPr>
        <w:t xml:space="preserve"># Check for debug flag</w:t>
      </w:r>
    </w:p>
    <w:p>
      <w:pPr>
        <w:shd w:fill="F2F2F2" w:val="clear"/>
        <w:spacing w:after="40" w:before="40"/>
        <w:ind w:left="560"/>
      </w:pPr>
      <w:r>
        <w:rPr>
          <w:rFonts w:ascii="Courier New" w:cs="Courier New" w:eastAsia="Courier New" w:hAnsi="Courier New"/>
          <w:color w:val="1E1E1E"/>
          <w:sz w:val="18"/>
          <w:szCs w:val="18"/>
        </w:rPr>
        <w:t xml:space="preserve">grep 'android:debuggable' AndroidManifest.xml</w:t>
      </w:r>
    </w:p>
    <w:p>
      <w:pPr>
        <w:shd w:fill="F2F2F2" w:val="clear"/>
        <w:spacing w:after="40" w:before="40"/>
        <w:ind w:left="560"/>
      </w:pPr>
      <w:r>
        <w:rPr>
          <w:rFonts w:ascii="Courier New" w:cs="Courier New" w:eastAsia="Courier New" w:hAnsi="Courier New"/>
          <w:color w:val="1E1E1E"/>
          <w:sz w:val="18"/>
          <w:szCs w:val="18"/>
        </w:rPr>
        <w:t xml:space="preserve"># Check backup settings</w:t>
      </w:r>
    </w:p>
    <w:p>
      <w:pPr>
        <w:shd w:fill="F2F2F2" w:val="clear"/>
        <w:spacing w:after="40" w:before="40"/>
        <w:ind w:left="560"/>
      </w:pPr>
      <w:r>
        <w:rPr>
          <w:rFonts w:ascii="Courier New" w:cs="Courier New" w:eastAsia="Courier New" w:hAnsi="Courier New"/>
          <w:color w:val="1E1E1E"/>
          <w:sz w:val="18"/>
          <w:szCs w:val="18"/>
        </w:rPr>
        <w:t xml:space="preserve">grep 'android:allowBackup' AndroidManifest.xml</w:t>
      </w:r>
    </w:p>
    <w:p>
      <w:pPr>
        <w:spacing w:after="140"/>
      </w:pPr>
      <w:r>
        <w:rPr>
          <w:rFonts w:ascii="Arial" w:cs="Arial" w:eastAsia="Arial" w:hAnsi="Arial"/>
          <w:sz w:val="21"/>
          <w:szCs w:val="21"/>
        </w:rPr>
        <w:t xml:space="preserve">BMW Connected manifest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Debuggable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false — production build, no debug bridge</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AllowBackup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false — ADB backup disabled, protects stored tokens</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Exported Activities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2 — including RedirectUriReceiverActivity (VULNERABLE)</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Exported Services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4 — including Countly messaging service</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Exported Receivers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9 — including GmsDigitalKeyChangedBroadcastReceiver (VULNERABLE)</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Exported Providers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0 — content providers locked down</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Network Security Config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Configured — cleartext disabled, certificate pinning noted</w:t>
            </w:r>
          </w:p>
        </w:tc>
      </w:tr>
    </w:tbl>
    <w:p>
      <w:pPr>
        <w:pBdr>
          <w:left w:val="single" w:color="43A047" w:sz="12" w:space="4"/>
        </w:pBdr>
        <w:shd w:fill="E8F5E9" w:val="clear"/>
        <w:spacing w:after="160" w:before="80"/>
        <w:ind w:left="560"/>
      </w:pPr>
      <w:r>
        <w:rPr>
          <w:rFonts w:ascii="Arial" w:cs="Arial" w:eastAsia="Arial" w:hAnsi="Arial"/>
          <w:i/>
          <w:iCs/>
          <w:color w:val="1B5E20"/>
          <w:sz w:val="20"/>
          <w:szCs w:val="20"/>
        </w:rPr>
        <w:t xml:space="preserve">🎯 Interview Tip: Key manifest checks every Android pentester must do: (1) debuggable=true — allows ADB debugging in production. (2) allowBackup=true — enables ADB backup of app data. (3) exported=true without permission — any app can interact. (4) Custom permissions without protectionLevel='signature' — bypassable. (5) Cleartext traffic allowed — HTTP possible.</w:t>
      </w:r>
    </w:p>
    <w:p>
      <w:pPr>
        <w:spacing w:after="100"/>
      </w:pPr>
      <w:r>
        <w:t xml:space="preserve"/>
      </w:r>
    </w:p>
    <w:p>
      <w:pPr>
        <w:pStyle w:val="Heading2"/>
      </w:pPr>
      <w:r>
        <w:rPr>
          <w:rFonts w:ascii="Arial" w:cs="Arial" w:eastAsia="Arial" w:hAnsi="Arial"/>
          <w:b/>
          <w:bCs/>
          <w:color w:val="2E75B6"/>
          <w:sz w:val="26"/>
          <w:szCs w:val="26"/>
        </w:rPr>
        <w:t xml:space="preserve">5.2 Permissions Analysis</w:t>
      </w:r>
    </w:p>
    <w:p>
      <w:pPr>
        <w:shd w:fill="F2F2F2" w:val="clear"/>
        <w:spacing w:after="40" w:before="40"/>
        <w:ind w:left="560"/>
      </w:pPr>
      <w:r>
        <w:rPr>
          <w:rFonts w:ascii="Courier New" w:cs="Courier New" w:eastAsia="Courier New" w:hAnsi="Courier New"/>
          <w:color w:val="1E1E1E"/>
          <w:sz w:val="18"/>
          <w:szCs w:val="18"/>
        </w:rPr>
        <w:t xml:space="preserve"># List all permissions the app declares it needs</w:t>
      </w:r>
    </w:p>
    <w:p>
      <w:pPr>
        <w:shd w:fill="F2F2F2" w:val="clear"/>
        <w:spacing w:after="40" w:before="40"/>
        <w:ind w:left="560"/>
      </w:pPr>
      <w:r>
        <w:rPr>
          <w:rFonts w:ascii="Courier New" w:cs="Courier New" w:eastAsia="Courier New" w:hAnsi="Courier New"/>
          <w:color w:val="1E1E1E"/>
          <w:sz w:val="18"/>
          <w:szCs w:val="18"/>
        </w:rPr>
        <w:t xml:space="preserve">grep 'uses-permission' AndroidManifest.xml</w:t>
      </w:r>
    </w:p>
    <w:p>
      <w:pPr>
        <w:shd w:fill="F2F2F2" w:val="clear"/>
        <w:spacing w:after="40" w:before="40"/>
        <w:ind w:left="560"/>
      </w:pPr>
      <w:r>
        <w:rPr>
          <w:rFonts w:ascii="Courier New" w:cs="Courier New" w:eastAsia="Courier New" w:hAnsi="Courier New"/>
          <w:color w:val="1E1E1E"/>
          <w:sz w:val="18"/>
          <w:szCs w:val="18"/>
        </w:rPr>
        <w:t xml:space="preserve"># List custom permissions the app defines</w:t>
      </w:r>
    </w:p>
    <w:p>
      <w:pPr>
        <w:shd w:fill="F2F2F2" w:val="clear"/>
        <w:spacing w:after="40" w:before="40"/>
        <w:ind w:left="560"/>
      </w:pPr>
      <w:r>
        <w:rPr>
          <w:rFonts w:ascii="Courier New" w:cs="Courier New" w:eastAsia="Courier New" w:hAnsi="Courier New"/>
          <w:color w:val="1E1E1E"/>
          <w:sz w:val="18"/>
          <w:szCs w:val="18"/>
        </w:rPr>
        <w:t xml:space="preserve">grep '&lt;permission' AndroidManifest.xml</w:t>
      </w:r>
    </w:p>
    <w:p>
      <w:pPr>
        <w:shd w:fill="F2F2F2" w:val="clear"/>
        <w:spacing w:after="40" w:before="40"/>
        <w:ind w:left="560"/>
      </w:pPr>
      <w:r>
        <w:rPr>
          <w:rFonts w:ascii="Courier New" w:cs="Courier New" w:eastAsia="Courier New" w:hAnsi="Courier New"/>
          <w:color w:val="1E1E1E"/>
          <w:sz w:val="18"/>
          <w:szCs w:val="18"/>
        </w:rPr>
        <w:t xml:space="preserve"># Check permission protection levels</w:t>
      </w:r>
    </w:p>
    <w:p>
      <w:pPr>
        <w:shd w:fill="F2F2F2" w:val="clear"/>
        <w:spacing w:after="40" w:before="40"/>
        <w:ind w:left="560"/>
      </w:pPr>
      <w:r>
        <w:rPr>
          <w:rFonts w:ascii="Courier New" w:cs="Courier New" w:eastAsia="Courier New" w:hAnsi="Courier New"/>
          <w:color w:val="1E1E1E"/>
          <w:sz w:val="18"/>
          <w:szCs w:val="18"/>
        </w:rPr>
        <w:t xml:space="preserve">grep -A3 '&lt;permission' AndroidManifest.xml | grep 'protectionLevel'</w:t>
      </w:r>
    </w:p>
    <w:p>
      <w:pPr>
        <w:spacing w:after="140"/>
      </w:pPr>
      <w:r>
        <w:rPr>
          <w:rFonts w:ascii="Arial" w:cs="Arial" w:eastAsia="Arial" w:hAnsi="Arial"/>
          <w:sz w:val="21"/>
          <w:szCs w:val="21"/>
        </w:rPr>
        <w:t xml:space="preserve">Key finding: BMW uses com.google.android.gms.dck.permission.DIGITAL_KEY_PRIVILEGED as a receiver guard but does NOT define it in their own manifest — the root cause of Finding 2.</w:t>
      </w:r>
    </w:p>
    <w:p>
      <w:pPr>
        <w:spacing w:after="100"/>
      </w:pPr>
      <w:r>
        <w:t xml:space="preserve"/>
      </w:r>
    </w:p>
    <w:p>
      <w:pPr>
        <w:pStyle w:val="Heading2"/>
      </w:pPr>
      <w:r>
        <w:rPr>
          <w:rFonts w:ascii="Arial" w:cs="Arial" w:eastAsia="Arial" w:hAnsi="Arial"/>
          <w:b/>
          <w:bCs/>
          <w:color w:val="2E75B6"/>
          <w:sz w:val="26"/>
          <w:szCs w:val="26"/>
        </w:rPr>
        <w:t xml:space="preserve">5.3 Network Security Configuration</w:t>
      </w:r>
    </w:p>
    <w:p>
      <w:pPr>
        <w:shd w:fill="F2F2F2" w:val="clear"/>
        <w:spacing w:after="40" w:before="40"/>
        <w:ind w:left="560"/>
      </w:pPr>
      <w:r>
        <w:rPr>
          <w:rFonts w:ascii="Courier New" w:cs="Courier New" w:eastAsia="Courier New" w:hAnsi="Courier New"/>
          <w:color w:val="1E1E1E"/>
          <w:sz w:val="18"/>
          <w:szCs w:val="18"/>
        </w:rPr>
        <w:t xml:space="preserve"># Find network security config file</w:t>
      </w:r>
    </w:p>
    <w:p>
      <w:pPr>
        <w:shd w:fill="F2F2F2" w:val="clear"/>
        <w:spacing w:after="40" w:before="40"/>
        <w:ind w:left="560"/>
      </w:pPr>
      <w:r>
        <w:rPr>
          <w:rFonts w:ascii="Courier New" w:cs="Courier New" w:eastAsia="Courier New" w:hAnsi="Courier New"/>
          <w:color w:val="1E1E1E"/>
          <w:sz w:val="18"/>
          <w:szCs w:val="18"/>
        </w:rPr>
        <w:t xml:space="preserve">grep 'networkSecurityConfig' AndroidManifest.xml</w:t>
      </w:r>
    </w:p>
    <w:p>
      <w:pPr>
        <w:shd w:fill="F2F2F2" w:val="clear"/>
        <w:spacing w:after="40" w:before="40"/>
        <w:ind w:left="560"/>
      </w:pPr>
      <w:r>
        <w:rPr>
          <w:rFonts w:ascii="Courier New" w:cs="Courier New" w:eastAsia="Courier New" w:hAnsi="Courier New"/>
          <w:color w:val="1E1E1E"/>
          <w:sz w:val="18"/>
          <w:szCs w:val="18"/>
        </w:rPr>
        <w:t xml:space="preserve">cat ~/tools/bmw_jadx/resources/res/xml/network_security_config.xml</w:t>
      </w:r>
    </w:p>
    <w:p>
      <w:pPr>
        <w:spacing w:after="140"/>
      </w:pPr>
      <w:r>
        <w:rPr>
          <w:rFonts w:ascii="Arial" w:cs="Arial" w:eastAsia="Arial" w:hAnsi="Arial"/>
          <w:sz w:val="21"/>
          <w:szCs w:val="21"/>
        </w:rPr>
        <w:t xml:space="preserve">BMW's network security configuration correctly disables cleartext traffic, meaning all communication is forced over HTTPS. This is a security positive finding.</w:t>
      </w:r>
    </w:p>
    <w:p>
      <w:pPr>
        <w:pBdr>
          <w:left w:val="single" w:color="43A047" w:sz="12" w:space="4"/>
        </w:pBdr>
        <w:shd w:fill="E8F5E9" w:val="clear"/>
        <w:spacing w:after="160" w:before="80"/>
        <w:ind w:left="560"/>
      </w:pPr>
      <w:r>
        <w:rPr>
          <w:rFonts w:ascii="Arial" w:cs="Arial" w:eastAsia="Arial" w:hAnsi="Arial"/>
          <w:i/>
          <w:iCs/>
          <w:color w:val="1B5E20"/>
          <w:sz w:val="20"/>
          <w:szCs w:val="20"/>
        </w:rPr>
        <w:t xml:space="preserve">🎯 Interview Tip: 'What is network_security_config.xml?' — Android 7.0+ allows apps to define TLS policy via this file. Security testers check: (1) cleartextTrafficPermitted=true allows HTTP. (2) &lt;pin-set&gt; defines certificate pinning. (3) &lt;trust-anchors&gt; defines trusted CAs. (4) Debug overrides that extend to production builds.</w:t>
      </w:r>
    </w:p>
    <w:p>
      <w:pPr>
        <w:spacing w:after="100"/>
      </w:pPr>
      <w:r>
        <w:t xml:space="preserve"/>
      </w:r>
    </w:p>
    <w:p>
      <w:pPr>
        <w:pStyle w:val="Heading2"/>
      </w:pPr>
      <w:r>
        <w:rPr>
          <w:rFonts w:ascii="Arial" w:cs="Arial" w:eastAsia="Arial" w:hAnsi="Arial"/>
          <w:b/>
          <w:bCs/>
          <w:color w:val="2E75B6"/>
          <w:sz w:val="26"/>
          <w:szCs w:val="26"/>
        </w:rPr>
        <w:t xml:space="preserve">5.4 API Endpoint Discovery</w:t>
      </w:r>
    </w:p>
    <w:p>
      <w:pPr>
        <w:spacing w:after="140"/>
      </w:pPr>
      <w:r>
        <w:rPr>
          <w:rFonts w:ascii="Arial" w:cs="Arial" w:eastAsia="Arial" w:hAnsi="Arial"/>
          <w:sz w:val="21"/>
          <w:szCs w:val="21"/>
        </w:rPr>
        <w:t xml:space="preserve">Discovering backend API endpoints from static analysis helps map the full attack surface for later dynamic testing.</w:t>
      </w:r>
    </w:p>
    <w:p>
      <w:pPr>
        <w:shd w:fill="F2F2F2" w:val="clear"/>
        <w:spacing w:after="40" w:before="40"/>
        <w:ind w:left="560"/>
      </w:pPr>
      <w:r>
        <w:rPr>
          <w:rFonts w:ascii="Courier New" w:cs="Courier New" w:eastAsia="Courier New" w:hAnsi="Courier New"/>
          <w:color w:val="1E1E1E"/>
          <w:sz w:val="18"/>
          <w:szCs w:val="18"/>
        </w:rPr>
        <w:t xml:space="preserve"># Search for API base URLs</w:t>
      </w:r>
    </w:p>
    <w:p>
      <w:pPr>
        <w:shd w:fill="F2F2F2" w:val="clear"/>
        <w:spacing w:after="40" w:before="40"/>
        <w:ind w:left="560"/>
      </w:pPr>
      <w:r>
        <w:rPr>
          <w:rFonts w:ascii="Courier New" w:cs="Courier New" w:eastAsia="Courier New" w:hAnsi="Courier New"/>
          <w:color w:val="1E1E1E"/>
          <w:sz w:val="18"/>
          <w:szCs w:val="18"/>
        </w:rPr>
        <w:t xml:space="preserve">grep -r 'bmwgroup.com\|bmwusa.com\|eadrax' ~/tools/bmw_jadx/sources/ \</w:t>
      </w:r>
    </w:p>
    <w:p>
      <w:pPr>
        <w:shd w:fill="F2F2F2" w:val="clear"/>
        <w:spacing w:after="40" w:before="40"/>
        <w:ind w:left="560"/>
      </w:pPr>
      <w:r>
        <w:rPr>
          <w:rFonts w:ascii="Courier New" w:cs="Courier New" w:eastAsia="Courier New" w:hAnsi="Courier New"/>
          <w:color w:val="1E1E1E"/>
          <w:sz w:val="18"/>
          <w:szCs w:val="18"/>
        </w:rPr>
        <w:t xml:space="preserve">  --include='*.java' -h | grep 'http' | sort -u | head -20</w:t>
      </w:r>
    </w:p>
    <w:p>
      <w:pPr>
        <w:shd w:fill="F2F2F2" w:val="clear"/>
        <w:spacing w:after="40" w:before="40"/>
        <w:ind w:left="560"/>
      </w:pPr>
      <w:r>
        <w:rPr>
          <w:rFonts w:ascii="Courier New" w:cs="Courier New" w:eastAsia="Courier New" w:hAnsi="Courier New"/>
          <w:color w:val="1E1E1E"/>
          <w:sz w:val="18"/>
          <w:szCs w:val="18"/>
        </w:rPr>
        <w:t xml:space="preserve"># Search for hardcoded secrets</w:t>
      </w:r>
    </w:p>
    <w:p>
      <w:pPr>
        <w:shd w:fill="F2F2F2" w:val="clear"/>
        <w:spacing w:after="40" w:before="40"/>
        <w:ind w:left="560"/>
      </w:pPr>
      <w:r>
        <w:rPr>
          <w:rFonts w:ascii="Courier New" w:cs="Courier New" w:eastAsia="Courier New" w:hAnsi="Courier New"/>
          <w:color w:val="1E1E1E"/>
          <w:sz w:val="18"/>
          <w:szCs w:val="18"/>
        </w:rPr>
        <w:t xml:space="preserve">grep -r 'apiKey\|secret\|password\|token\|key' ~/tools/bmw_jadx/resources/ \</w:t>
      </w:r>
    </w:p>
    <w:p>
      <w:pPr>
        <w:shd w:fill="F2F2F2" w:val="clear"/>
        <w:spacing w:after="40" w:before="40"/>
        <w:ind w:left="560"/>
      </w:pPr>
      <w:r>
        <w:rPr>
          <w:rFonts w:ascii="Courier New" w:cs="Courier New" w:eastAsia="Courier New" w:hAnsi="Courier New"/>
          <w:color w:val="1E1E1E"/>
          <w:sz w:val="18"/>
          <w:szCs w:val="18"/>
        </w:rPr>
        <w:t xml:space="preserve">  --include='*.xml' -i | grep -v '//.*&lt;' | head -20</w:t>
      </w:r>
    </w:p>
    <w:p>
      <w:pPr>
        <w:spacing w:after="140"/>
      </w:pPr>
      <w:r>
        <w:rPr>
          <w:rFonts w:ascii="Arial" w:cs="Arial" w:eastAsia="Arial" w:hAnsi="Arial"/>
          <w:sz w:val="21"/>
          <w:szCs w:val="21"/>
        </w:rPr>
        <w:t xml:space="preserve">API endpoints discovered: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Production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https://b2vapi.bmwgroup.com — vehicle data, OAuth</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Staging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https://int-b2vapi.bmwgroup.com — integration environment (FINDING)</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OAuth Config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GET /eadrax-ucs/v1/presentation/oauth/config</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Token Endpoint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POST /eadrax-coas/v2/oauth/token/widget</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Alexa Gateway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Azure APIM — ocpApimSubscriptionKey used</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Firebase Project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eadrax-bmw-na-prod</w:t>
            </w:r>
          </w:p>
        </w:tc>
      </w:tr>
    </w:tbl>
    <w:p>
      <w:pPr>
        <w:pBdr>
          <w:bottom w:val="single" w:color="2E75B6" w:sz="4" w:space="1"/>
        </w:pBdr>
        <w:spacing w:after="160" w:before="160"/>
      </w:pPr>
      <w:r>
        <w:t xml:space="preserve"/>
      </w:r>
    </w:p>
    <w:p>
      <w:r>
        <w:br w:type="page"/>
      </w:r>
    </w:p>
    <w:p>
      <w:pPr>
        <w:pStyle w:val="Heading1"/>
      </w:pPr>
      <w:r>
        <w:rPr>
          <w:rFonts w:ascii="Arial" w:cs="Arial" w:eastAsia="Arial" w:hAnsi="Arial"/>
          <w:b/>
          <w:bCs/>
          <w:color w:val="1F3864"/>
          <w:sz w:val="34"/>
          <w:szCs w:val="34"/>
        </w:rPr>
        <w:t xml:space="preserve">6. Finding 1 — OAuth Redirect URI Hijacking (HIGH)</w:t>
      </w:r>
    </w:p>
    <w:p>
      <w:pPr>
        <w:spacing w:after="100"/>
      </w:pPr>
      <w:r>
        <w:t xml:space="preserve"/>
      </w:r>
    </w:p>
    <w:p>
      <w:pPr>
        <w:pStyle w:val="Heading2"/>
      </w:pPr>
      <w:r>
        <w:rPr>
          <w:rFonts w:ascii="Arial" w:cs="Arial" w:eastAsia="Arial" w:hAnsi="Arial"/>
          <w:b/>
          <w:bCs/>
          <w:color w:val="2E75B6"/>
          <w:sz w:val="26"/>
          <w:szCs w:val="26"/>
        </w:rPr>
        <w:t xml:space="preserve">6.1 Discovery Process</w:t>
      </w:r>
    </w:p>
    <w:p>
      <w:pPr>
        <w:spacing w:after="140"/>
      </w:pPr>
      <w:r>
        <w:rPr>
          <w:rFonts w:ascii="Arial" w:cs="Arial" w:eastAsia="Arial" w:hAnsi="Arial"/>
          <w:sz w:val="21"/>
          <w:szCs w:val="21"/>
        </w:rPr>
        <w:t xml:space="preserve">Step 1: MobSF flagged RedirectUriReceiverActivity as exported. This was the initial lead.</w:t>
      </w:r>
    </w:p>
    <w:p>
      <w:pPr>
        <w:spacing w:after="140"/>
      </w:pPr>
      <w:r>
        <w:rPr>
          <w:rFonts w:ascii="Arial" w:cs="Arial" w:eastAsia="Arial" w:hAnsi="Arial"/>
          <w:sz w:val="21"/>
          <w:szCs w:val="21"/>
        </w:rPr>
        <w:t xml:space="preserve">Step 2: Manual manifest review confirmed exported=true with no permission guard and a custom URI scheme.</w:t>
      </w:r>
    </w:p>
    <w:p>
      <w:pPr>
        <w:spacing w:after="140"/>
      </w:pPr>
      <w:r>
        <w:rPr>
          <w:rFonts w:ascii="Arial" w:cs="Arial" w:eastAsia="Arial" w:hAnsi="Arial"/>
          <w:sz w:val="21"/>
          <w:szCs w:val="21"/>
        </w:rPr>
        <w:t xml:space="preserve">Step 3: Verified no assetlinks.json exists on any BMW domain — confirming the scheme is unprotected.</w:t>
      </w:r>
    </w:p>
    <w:p>
      <w:pPr>
        <w:spacing w:after="140"/>
      </w:pPr>
      <w:r>
        <w:rPr>
          <w:rFonts w:ascii="Arial" w:cs="Arial" w:eastAsia="Arial" w:hAnsi="Arial"/>
          <w:sz w:val="21"/>
          <w:szCs w:val="21"/>
        </w:rPr>
        <w:t xml:space="preserve">Step 4: Source code review of RedirectUriReceiverActivity and AuthorizationManagementActivity confirmed the complete attack chain.</w:t>
      </w:r>
    </w:p>
    <w:p>
      <w:pPr>
        <w:shd w:fill="F2F2F2" w:val="clear"/>
        <w:spacing w:after="40" w:before="40"/>
        <w:ind w:left="560"/>
      </w:pPr>
      <w:r>
        <w:rPr>
          <w:rFonts w:ascii="Courier New" w:cs="Courier New" w:eastAsia="Courier New" w:hAnsi="Courier New"/>
          <w:color w:val="1E1E1E"/>
          <w:sz w:val="18"/>
          <w:szCs w:val="18"/>
        </w:rPr>
        <w:t xml:space="preserve"># Step 1 — Find the vulnerable activity in manifest</w:t>
      </w:r>
    </w:p>
    <w:p>
      <w:pPr>
        <w:shd w:fill="F2F2F2" w:val="clear"/>
        <w:spacing w:after="40" w:before="40"/>
        <w:ind w:left="560"/>
      </w:pPr>
      <w:r>
        <w:rPr>
          <w:rFonts w:ascii="Courier New" w:cs="Courier New" w:eastAsia="Courier New" w:hAnsi="Courier New"/>
          <w:color w:val="1E1E1E"/>
          <w:sz w:val="18"/>
          <w:szCs w:val="18"/>
        </w:rPr>
        <w:t xml:space="preserve">grep -n -A12 'RedirectUriReceiverActivity' AndroidManifest.xml</w:t>
      </w:r>
    </w:p>
    <w:p>
      <w:pPr>
        <w:shd w:fill="F2F2F2" w:val="clear"/>
        <w:spacing w:after="40" w:before="40"/>
        <w:ind w:left="560"/>
      </w:pPr>
      <w:r>
        <w:rPr>
          <w:rFonts w:ascii="Courier New" w:cs="Courier New" w:eastAsia="Courier New" w:hAnsi="Courier New"/>
          <w:color w:val="1E1E1E"/>
          <w:sz w:val="18"/>
          <w:szCs w:val="18"/>
        </w:rPr>
        <w:t xml:space="preserve"/>
      </w:r>
    </w:p>
    <w:p>
      <w:pPr>
        <w:shd w:fill="F2F2F2" w:val="clear"/>
        <w:spacing w:after="40" w:before="40"/>
        <w:ind w:left="560"/>
      </w:pPr>
      <w:r>
        <w:rPr>
          <w:rFonts w:ascii="Courier New" w:cs="Courier New" w:eastAsia="Courier New" w:hAnsi="Courier New"/>
          <w:color w:val="1E1E1E"/>
          <w:sz w:val="18"/>
          <w:szCs w:val="18"/>
        </w:rPr>
        <w:t xml:space="preserve"># Step 2 — Check for App Links verification</w:t>
      </w:r>
    </w:p>
    <w:p>
      <w:pPr>
        <w:shd w:fill="F2F2F2" w:val="clear"/>
        <w:spacing w:after="40" w:before="40"/>
        <w:ind w:left="560"/>
      </w:pPr>
      <w:r>
        <w:rPr>
          <w:rFonts w:ascii="Courier New" w:cs="Courier New" w:eastAsia="Courier New" w:hAnsi="Courier New"/>
          <w:color w:val="1E1E1E"/>
          <w:sz w:val="18"/>
          <w:szCs w:val="18"/>
        </w:rPr>
        <w:t xml:space="preserve">grep -c 'autoVerify' AndroidManifest.xml  # Should return 0</w:t>
      </w:r>
    </w:p>
    <w:p>
      <w:pPr>
        <w:shd w:fill="F2F2F2" w:val="clear"/>
        <w:spacing w:after="40" w:before="40"/>
        <w:ind w:left="560"/>
      </w:pPr>
      <w:r>
        <w:rPr>
          <w:rFonts w:ascii="Courier New" w:cs="Courier New" w:eastAsia="Courier New" w:hAnsi="Courier New"/>
          <w:color w:val="1E1E1E"/>
          <w:sz w:val="18"/>
          <w:szCs w:val="18"/>
        </w:rPr>
        <w:t xml:space="preserve"/>
      </w:r>
    </w:p>
    <w:p>
      <w:pPr>
        <w:shd w:fill="F2F2F2" w:val="clear"/>
        <w:spacing w:after="40" w:before="40"/>
        <w:ind w:left="560"/>
      </w:pPr>
      <w:r>
        <w:rPr>
          <w:rFonts w:ascii="Courier New" w:cs="Courier New" w:eastAsia="Courier New" w:hAnsi="Courier New"/>
          <w:color w:val="1E1E1E"/>
          <w:sz w:val="18"/>
          <w:szCs w:val="18"/>
        </w:rPr>
        <w:t xml:space="preserve"># Step 3 — Verify no assetlinks.json</w:t>
      </w:r>
    </w:p>
    <w:p>
      <w:pPr>
        <w:shd w:fill="F2F2F2" w:val="clear"/>
        <w:spacing w:after="40" w:before="40"/>
        <w:ind w:left="560"/>
      </w:pPr>
      <w:r>
        <w:rPr>
          <w:rFonts w:ascii="Courier New" w:cs="Courier New" w:eastAsia="Courier New" w:hAnsi="Courier New"/>
          <w:color w:val="1E1E1E"/>
          <w:sz w:val="18"/>
          <w:szCs w:val="18"/>
        </w:rPr>
        <w:t xml:space="preserve">curl -s 'https://www.bmwusa.com/.well-known/assetlinks.json'</w:t>
      </w:r>
    </w:p>
    <w:p>
      <w:pPr>
        <w:shd w:fill="F2F2F2" w:val="clear"/>
        <w:spacing w:after="40" w:before="40"/>
        <w:ind w:left="560"/>
      </w:pPr>
      <w:r>
        <w:rPr>
          <w:rFonts w:ascii="Courier New" w:cs="Courier New" w:eastAsia="Courier New" w:hAnsi="Courier New"/>
          <w:color w:val="1E1E1E"/>
          <w:sz w:val="18"/>
          <w:szCs w:val="18"/>
        </w:rPr>
        <w:t xml:space="preserve">curl -s 'https://b2vapi.bmwgroup.com/.well-known/assetlinks.json'</w:t>
      </w:r>
    </w:p>
    <w:p>
      <w:pPr>
        <w:shd w:fill="F2F2F2" w:val="clear"/>
        <w:spacing w:after="40" w:before="40"/>
        <w:ind w:left="560"/>
      </w:pPr>
      <w:r>
        <w:rPr>
          <w:rFonts w:ascii="Courier New" w:cs="Courier New" w:eastAsia="Courier New" w:hAnsi="Courier New"/>
          <w:color w:val="1E1E1E"/>
          <w:sz w:val="18"/>
          <w:szCs w:val="18"/>
        </w:rPr>
        <w:t xml:space="preserve"/>
      </w:r>
    </w:p>
    <w:p>
      <w:pPr>
        <w:shd w:fill="F2F2F2" w:val="clear"/>
        <w:spacing w:after="40" w:before="40"/>
        <w:ind w:left="560"/>
      </w:pPr>
      <w:r>
        <w:rPr>
          <w:rFonts w:ascii="Courier New" w:cs="Courier New" w:eastAsia="Courier New" w:hAnsi="Courier New"/>
          <w:color w:val="1E1E1E"/>
          <w:sz w:val="18"/>
          <w:szCs w:val="18"/>
        </w:rPr>
        <w:t xml:space="preserve"># Step 4 — Read vulnerable source</w:t>
      </w:r>
    </w:p>
    <w:p>
      <w:pPr>
        <w:shd w:fill="F2F2F2" w:val="clear"/>
        <w:spacing w:after="40" w:before="40"/>
        <w:ind w:left="560"/>
      </w:pPr>
      <w:r>
        <w:rPr>
          <w:rFonts w:ascii="Courier New" w:cs="Courier New" w:eastAsia="Courier New" w:hAnsi="Courier New"/>
          <w:color w:val="1E1E1E"/>
          <w:sz w:val="18"/>
          <w:szCs w:val="18"/>
        </w:rPr>
        <w:t xml:space="preserve">cat ~/tools/bmw_jadx/sources/net/openid/appauth/RedirectUriReceiverActivity.java</w:t>
      </w:r>
    </w:p>
    <w:p>
      <w:pPr>
        <w:spacing w:after="100"/>
      </w:pPr>
      <w:r>
        <w:t xml:space="preserve"/>
      </w:r>
    </w:p>
    <w:p>
      <w:pPr>
        <w:pStyle w:val="Heading2"/>
      </w:pPr>
      <w:r>
        <w:rPr>
          <w:rFonts w:ascii="Arial" w:cs="Arial" w:eastAsia="Arial" w:hAnsi="Arial"/>
          <w:b/>
          <w:bCs/>
          <w:color w:val="2E75B6"/>
          <w:sz w:val="26"/>
          <w:szCs w:val="26"/>
        </w:rPr>
        <w:t xml:space="preserve">6.2 Technical Deep Dive — OAuth PKCE Flow</w:t>
      </w:r>
    </w:p>
    <w:p>
      <w:pPr>
        <w:spacing w:after="140"/>
      </w:pPr>
      <w:r>
        <w:rPr>
          <w:rFonts w:ascii="Arial" w:cs="Arial" w:eastAsia="Arial" w:hAnsi="Arial"/>
          <w:sz w:val="21"/>
          <w:szCs w:val="21"/>
        </w:rPr>
        <w:t xml:space="preserve">To understand this vulnerability you must first understand how OAuth 2.0 with PKCE works on mobile:</w:t>
      </w:r>
    </w:p>
    <w:p>
      <w:pPr>
        <w:pStyle w:val="ListParagraph"/>
        <w:numPr>
          <w:ilvl w:val="0"/>
          <w:numId w:val="2"/>
        </w:numPr>
        <w:spacing w:after="80"/>
      </w:pPr>
      <w:r>
        <w:rPr>
          <w:rFonts w:ascii="Arial" w:cs="Arial" w:eastAsia="Arial" w:hAnsi="Arial"/>
          <w:sz w:val="21"/>
          <w:szCs w:val="21"/>
        </w:rPr>
        <w:t xml:space="preserve">App generates a random code_verifier (e.g. 128 random bytes, base64url-encoded)</w:t>
      </w:r>
    </w:p>
    <w:p>
      <w:pPr>
        <w:pStyle w:val="ListParagraph"/>
        <w:numPr>
          <w:ilvl w:val="0"/>
          <w:numId w:val="2"/>
        </w:numPr>
        <w:spacing w:after="80"/>
      </w:pPr>
      <w:r>
        <w:rPr>
          <w:rFonts w:ascii="Arial" w:cs="Arial" w:eastAsia="Arial" w:hAnsi="Arial"/>
          <w:sz w:val="21"/>
          <w:szCs w:val="21"/>
        </w:rPr>
        <w:t xml:space="preserve">App computes code_challenge = BASE64URL(SHA256(code_verifier))</w:t>
      </w:r>
    </w:p>
    <w:p>
      <w:pPr>
        <w:pStyle w:val="ListParagraph"/>
        <w:numPr>
          <w:ilvl w:val="0"/>
          <w:numId w:val="2"/>
        </w:numPr>
        <w:spacing w:after="80"/>
      </w:pPr>
      <w:r>
        <w:rPr>
          <w:rFonts w:ascii="Arial" w:cs="Arial" w:eastAsia="Arial" w:hAnsi="Arial"/>
          <w:sz w:val="21"/>
          <w:szCs w:val="21"/>
        </w:rPr>
        <w:t xml:space="preserve">App opens system browser with: https://auth.bmwid.bmw.com/authorize?client_id=X&amp;redirect_uri=com.bmw.connected://oauth&amp;code_challenge=Y&amp;response_type=code</w:t>
      </w:r>
    </w:p>
    <w:p>
      <w:pPr>
        <w:pStyle w:val="ListParagraph"/>
        <w:numPr>
          <w:ilvl w:val="0"/>
          <w:numId w:val="2"/>
        </w:numPr>
        <w:spacing w:after="80"/>
      </w:pPr>
      <w:r>
        <w:rPr>
          <w:rFonts w:ascii="Arial" w:cs="Arial" w:eastAsia="Arial" w:hAnsi="Arial"/>
          <w:sz w:val="21"/>
          <w:szCs w:val="21"/>
        </w:rPr>
        <w:t xml:space="preserve">User authenticates in the browser</w:t>
      </w:r>
    </w:p>
    <w:p>
      <w:pPr>
        <w:pStyle w:val="ListParagraph"/>
        <w:numPr>
          <w:ilvl w:val="0"/>
          <w:numId w:val="2"/>
        </w:numPr>
        <w:spacing w:after="80"/>
      </w:pPr>
      <w:r>
        <w:rPr>
          <w:rFonts w:ascii="Arial" w:cs="Arial" w:eastAsia="Arial" w:hAnsi="Arial"/>
          <w:sz w:val="21"/>
          <w:szCs w:val="21"/>
        </w:rPr>
        <w:t xml:space="preserve">Authorization server redirects browser to: com.bmw.connected://oauth?code=AUTH_CODE&amp;state=STATE</w:t>
      </w:r>
    </w:p>
    <w:p>
      <w:pPr>
        <w:pStyle w:val="ListParagraph"/>
        <w:numPr>
          <w:ilvl w:val="0"/>
          <w:numId w:val="2"/>
        </w:numPr>
        <w:spacing w:after="80"/>
      </w:pPr>
      <w:r>
        <w:rPr>
          <w:rFonts w:ascii="Arial" w:cs="Arial" w:eastAsia="Arial" w:hAnsi="Arial"/>
          <w:sz w:val="21"/>
          <w:szCs w:val="21"/>
        </w:rPr>
        <w:t xml:space="preserve">Android resolves the custom scheme → delivers intent to RedirectUriReceiverActivity</w:t>
      </w:r>
    </w:p>
    <w:p>
      <w:pPr>
        <w:pStyle w:val="ListParagraph"/>
        <w:numPr>
          <w:ilvl w:val="0"/>
          <w:numId w:val="2"/>
        </w:numPr>
        <w:spacing w:after="80"/>
      </w:pPr>
      <w:r>
        <w:rPr>
          <w:rFonts w:ascii="Arial" w:cs="Arial" w:eastAsia="Arial" w:hAnsi="Arial"/>
          <w:sz w:val="21"/>
          <w:szCs w:val="21"/>
        </w:rPr>
        <w:t xml:space="preserve">App exchanges code + code_verifier for access_token at token endpoint</w:t>
      </w:r>
    </w:p>
    <w:p>
      <w:pPr>
        <w:spacing w:after="140"/>
      </w:pPr>
      <w:r>
        <w:rPr>
          <w:rFonts w:ascii="Arial" w:cs="Arial" w:eastAsia="Arial" w:hAnsi="Arial"/>
          <w:sz w:val="21"/>
          <w:szCs w:val="21"/>
        </w:rPr>
        <w:t xml:space="preserve">The vulnerability is in Step 6: Android delivers the intent to ANY app that registered com.bmw.connected://oauth — not just BMW's app.</w:t>
      </w:r>
    </w:p>
    <w:p>
      <w:pPr>
        <w:pBdr>
          <w:left w:val="single" w:color="FFC000" w:sz="12" w:space="4"/>
        </w:pBdr>
        <w:shd w:fill="FFF9E6" w:val="clear"/>
        <w:spacing w:after="160" w:before="80"/>
        <w:ind w:left="560"/>
      </w:pPr>
      <w:r>
        <w:rPr>
          <w:rFonts w:ascii="Arial" w:cs="Arial" w:eastAsia="Arial" w:hAnsi="Arial"/>
          <w:i/>
          <w:iCs/>
          <w:color w:val="7F4F00"/>
          <w:sz w:val="20"/>
          <w:szCs w:val="20"/>
        </w:rPr>
        <w:t xml:space="preserve">💡 PKCE was designed to prevent authorization code interception on public clients. However, PKCE only protects against interception of the code in transit (network). It does NOT protect against interception at the OS level via intent hijacking — this is a separate attack vector.</w:t>
      </w:r>
    </w:p>
    <w:p>
      <w:pPr>
        <w:pBdr>
          <w:left w:val="single" w:color="43A047" w:sz="12" w:space="4"/>
        </w:pBdr>
        <w:shd w:fill="E8F5E9" w:val="clear"/>
        <w:spacing w:after="160" w:before="80"/>
        <w:ind w:left="560"/>
      </w:pPr>
      <w:r>
        <w:rPr>
          <w:rFonts w:ascii="Arial" w:cs="Arial" w:eastAsia="Arial" w:hAnsi="Arial"/>
          <w:i/>
          <w:iCs/>
          <w:color w:val="1B5E20"/>
          <w:sz w:val="20"/>
          <w:szCs w:val="20"/>
        </w:rPr>
        <w:t xml:space="preserve">🎯 Interview Tip: 'What is PKCE and why doesn't it prevent this attack?' — PKCE (Proof Key for Code Exchange) prevents a stolen auth code from being exchanged by an attacker who doesn't have the code_verifier. BUT if the attacker intercepts the entire intent (code + state) AND the legitimate app never receives it, PKCE provides no protection because: the legitimate app's code_verifier is never submitted, the attacker submits their own code_verifier calculated from the code_challenge they observed in the authorization request.</w:t>
      </w:r>
    </w:p>
    <w:p>
      <w:pPr>
        <w:spacing w:after="100"/>
      </w:pPr>
      <w:r>
        <w:t xml:space="preserve"/>
      </w:r>
    </w:p>
    <w:p>
      <w:pPr>
        <w:pStyle w:val="Heading2"/>
      </w:pPr>
      <w:r>
        <w:rPr>
          <w:rFonts w:ascii="Arial" w:cs="Arial" w:eastAsia="Arial" w:hAnsi="Arial"/>
          <w:b/>
          <w:bCs/>
          <w:color w:val="2E75B6"/>
          <w:sz w:val="26"/>
          <w:szCs w:val="26"/>
        </w:rPr>
        <w:t xml:space="preserve">6.3 Android App Links vs Custom Schemes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Custom Scheme (VULNERABLE)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com.bmw.connected://oauth — Any app can register this. No ownership verification.</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HTTPS App Link (SECURE)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https://connect.bmw.com/oauth — Verified via assetlinks.json at the domain.</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autoVerify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When true, Android cryptographically verifies app owns the domain before routing.</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assetlinks.json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JSON file at /.well-known/assetlinks.json that maps domain to app certificate fingerprint.</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Disambiguation Dialog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Shown when multiple apps claim same URI. Custom schemes always show this.</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Silent Routing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App Links route silently to the verified app — no dialog.</w:t>
            </w:r>
          </w:p>
        </w:tc>
      </w:tr>
    </w:tbl>
    <w:p>
      <w:pPr>
        <w:pBdr>
          <w:left w:val="single" w:color="43A047" w:sz="12" w:space="4"/>
        </w:pBdr>
        <w:shd w:fill="E8F5E9" w:val="clear"/>
        <w:spacing w:after="160" w:before="80"/>
        <w:ind w:left="560"/>
      </w:pPr>
      <w:r>
        <w:rPr>
          <w:rFonts w:ascii="Arial" w:cs="Arial" w:eastAsia="Arial" w:hAnsi="Arial"/>
          <w:i/>
          <w:iCs/>
          <w:color w:val="1B5E20"/>
          <w:sz w:val="20"/>
          <w:szCs w:val="20"/>
        </w:rPr>
        <w:t xml:space="preserve">🎯 Interview Tip: 'What is the difference between a deep link and an App Link?' — A deep link uses a custom URI scheme (myapp://) — any app can intercept it. An App Link uses HTTPS with autoVerify=true and an assetlinks.json file — Android verifies ownership so only the verified app receives the intent. App Links are always preferred for OAuth callbacks because they eliminate scheme hijacking.</w:t>
      </w:r>
    </w:p>
    <w:p>
      <w:pPr>
        <w:pBdr>
          <w:bottom w:val="single" w:color="2E75B6" w:sz="4" w:space="1"/>
        </w:pBdr>
        <w:spacing w:after="160" w:before="160"/>
      </w:pPr>
      <w:r>
        <w:t xml:space="preserve"/>
      </w:r>
    </w:p>
    <w:p>
      <w:pPr>
        <w:pStyle w:val="Heading1"/>
      </w:pPr>
      <w:r>
        <w:rPr>
          <w:rFonts w:ascii="Arial" w:cs="Arial" w:eastAsia="Arial" w:hAnsi="Arial"/>
          <w:b/>
          <w:bCs/>
          <w:color w:val="1F3864"/>
          <w:sz w:val="34"/>
          <w:szCs w:val="34"/>
        </w:rPr>
        <w:t xml:space="preserve">7. Finding 2 — Unprotected Digital Key BroadcastReceiver (HIGH)</w:t>
      </w:r>
    </w:p>
    <w:p>
      <w:pPr>
        <w:spacing w:after="100"/>
      </w:pPr>
      <w:r>
        <w:t xml:space="preserve"/>
      </w:r>
    </w:p>
    <w:p>
      <w:pPr>
        <w:pStyle w:val="Heading2"/>
      </w:pPr>
      <w:r>
        <w:rPr>
          <w:rFonts w:ascii="Arial" w:cs="Arial" w:eastAsia="Arial" w:hAnsi="Arial"/>
          <w:b/>
          <w:bCs/>
          <w:color w:val="2E75B6"/>
          <w:sz w:val="26"/>
          <w:szCs w:val="26"/>
        </w:rPr>
        <w:t xml:space="preserve">7.1 Discovery Process</w:t>
      </w:r>
    </w:p>
    <w:p>
      <w:pPr>
        <w:spacing w:after="140"/>
      </w:pPr>
      <w:r>
        <w:rPr>
          <w:rFonts w:ascii="Arial" w:cs="Arial" w:eastAsia="Arial" w:hAnsi="Arial"/>
          <w:sz w:val="21"/>
          <w:szCs w:val="21"/>
        </w:rPr>
        <w:t xml:space="preserve">Step 1: MobSF listed 9 exported receivers. Manual review of each was required.</w:t>
      </w:r>
    </w:p>
    <w:p>
      <w:pPr>
        <w:spacing w:after="140"/>
      </w:pPr>
      <w:r>
        <w:rPr>
          <w:rFonts w:ascii="Arial" w:cs="Arial" w:eastAsia="Arial" w:hAnsi="Arial"/>
          <w:sz w:val="21"/>
          <w:szCs w:val="21"/>
        </w:rPr>
        <w:t xml:space="preserve">Step 2: GmsDigitalKeyChangedBroadcastReceiver appeared to be protected by a permission — standard scanners marked it 'MEDIUM' not 'HIGH'. Manual analysis revealed the permission ownership flaw.</w:t>
      </w:r>
    </w:p>
    <w:p>
      <w:pPr>
        <w:shd w:fill="F2F2F2" w:val="clear"/>
        <w:spacing w:after="40" w:before="40"/>
        <w:ind w:left="560"/>
      </w:pPr>
      <w:r>
        <w:rPr>
          <w:rFonts w:ascii="Courier New" w:cs="Courier New" w:eastAsia="Courier New" w:hAnsi="Courier New"/>
          <w:color w:val="1E1E1E"/>
          <w:sz w:val="18"/>
          <w:szCs w:val="18"/>
        </w:rPr>
        <w:t xml:space="preserve"># Step 1 — Find all exported receivers</w:t>
      </w:r>
    </w:p>
    <w:p>
      <w:pPr>
        <w:shd w:fill="F2F2F2" w:val="clear"/>
        <w:spacing w:after="40" w:before="40"/>
        <w:ind w:left="560"/>
      </w:pPr>
      <w:r>
        <w:rPr>
          <w:rFonts w:ascii="Courier New" w:cs="Courier New" w:eastAsia="Courier New" w:hAnsi="Courier New"/>
          <w:color w:val="1E1E1E"/>
          <w:sz w:val="18"/>
          <w:szCs w:val="18"/>
        </w:rPr>
        <w:t xml:space="preserve">grep -n -B2 -A8 'android:exported="true"' AndroidManifest.xml | grep -A8 'receiver'</w:t>
      </w:r>
    </w:p>
    <w:p>
      <w:pPr>
        <w:shd w:fill="F2F2F2" w:val="clear"/>
        <w:spacing w:after="40" w:before="40"/>
        <w:ind w:left="560"/>
      </w:pPr>
      <w:r>
        <w:rPr>
          <w:rFonts w:ascii="Courier New" w:cs="Courier New" w:eastAsia="Courier New" w:hAnsi="Courier New"/>
          <w:color w:val="1E1E1E"/>
          <w:sz w:val="18"/>
          <w:szCs w:val="18"/>
        </w:rPr>
        <w:t xml:space="preserve"/>
      </w:r>
    </w:p>
    <w:p>
      <w:pPr>
        <w:shd w:fill="F2F2F2" w:val="clear"/>
        <w:spacing w:after="40" w:before="40"/>
        <w:ind w:left="560"/>
      </w:pPr>
      <w:r>
        <w:rPr>
          <w:rFonts w:ascii="Courier New" w:cs="Courier New" w:eastAsia="Courier New" w:hAnsi="Courier New"/>
          <w:color w:val="1E1E1E"/>
          <w:sz w:val="18"/>
          <w:szCs w:val="18"/>
        </w:rPr>
        <w:t xml:space="preserve"># Step 2 — Focus on Digital Key receiver</w:t>
      </w:r>
    </w:p>
    <w:p>
      <w:pPr>
        <w:shd w:fill="F2F2F2" w:val="clear"/>
        <w:spacing w:after="40" w:before="40"/>
        <w:ind w:left="560"/>
      </w:pPr>
      <w:r>
        <w:rPr>
          <w:rFonts w:ascii="Courier New" w:cs="Courier New" w:eastAsia="Courier New" w:hAnsi="Courier New"/>
          <w:color w:val="1E1E1E"/>
          <w:sz w:val="18"/>
          <w:szCs w:val="18"/>
        </w:rPr>
        <w:t xml:space="preserve">grep -n -A10 'GmsDigitalKeyChangedBroadcastReceiver' AndroidManifest.xml</w:t>
      </w:r>
    </w:p>
    <w:p>
      <w:pPr>
        <w:shd w:fill="F2F2F2" w:val="clear"/>
        <w:spacing w:after="40" w:before="40"/>
        <w:ind w:left="560"/>
      </w:pPr>
      <w:r>
        <w:rPr>
          <w:rFonts w:ascii="Courier New" w:cs="Courier New" w:eastAsia="Courier New" w:hAnsi="Courier New"/>
          <w:color w:val="1E1E1E"/>
          <w:sz w:val="18"/>
          <w:szCs w:val="18"/>
        </w:rPr>
        <w:t xml:space="preserve"/>
      </w:r>
    </w:p>
    <w:p>
      <w:pPr>
        <w:shd w:fill="F2F2F2" w:val="clear"/>
        <w:spacing w:after="40" w:before="40"/>
        <w:ind w:left="560"/>
      </w:pPr>
      <w:r>
        <w:rPr>
          <w:rFonts w:ascii="Courier New" w:cs="Courier New" w:eastAsia="Courier New" w:hAnsi="Courier New"/>
          <w:color w:val="1E1E1E"/>
          <w:sz w:val="18"/>
          <w:szCs w:val="18"/>
        </w:rPr>
        <w:t xml:space="preserve"># Step 3 — CRITICAL: Check if BMW defines the permission</w:t>
      </w:r>
    </w:p>
    <w:p>
      <w:pPr>
        <w:shd w:fill="F2F2F2" w:val="clear"/>
        <w:spacing w:after="40" w:before="40"/>
        <w:ind w:left="560"/>
      </w:pPr>
      <w:r>
        <w:rPr>
          <w:rFonts w:ascii="Courier New" w:cs="Courier New" w:eastAsia="Courier New" w:hAnsi="Courier New"/>
          <w:color w:val="1E1E1E"/>
          <w:sz w:val="18"/>
          <w:szCs w:val="18"/>
        </w:rPr>
        <w:t xml:space="preserve">grep '&lt;permission' AndroidManifest.xml | grep -i 'digital'</w:t>
      </w:r>
    </w:p>
    <w:p>
      <w:pPr>
        <w:shd w:fill="F2F2F2" w:val="clear"/>
        <w:spacing w:after="40" w:before="40"/>
        <w:ind w:left="560"/>
      </w:pPr>
      <w:r>
        <w:rPr>
          <w:rFonts w:ascii="Courier New" w:cs="Courier New" w:eastAsia="Courier New" w:hAnsi="Courier New"/>
          <w:color w:val="1E1E1E"/>
          <w:sz w:val="18"/>
          <w:szCs w:val="18"/>
        </w:rPr>
        <w:t xml:space="preserve"># No output = BMW does NOT define this permission = VULNERABLE</w:t>
      </w:r>
    </w:p>
    <w:p>
      <w:pPr>
        <w:shd w:fill="F2F2F2" w:val="clear"/>
        <w:spacing w:after="40" w:before="40"/>
        <w:ind w:left="560"/>
      </w:pPr>
      <w:r>
        <w:rPr>
          <w:rFonts w:ascii="Courier New" w:cs="Courier New" w:eastAsia="Courier New" w:hAnsi="Courier New"/>
          <w:color w:val="1E1E1E"/>
          <w:sz w:val="18"/>
          <w:szCs w:val="18"/>
        </w:rPr>
        <w:t xml:space="preserve"/>
      </w:r>
    </w:p>
    <w:p>
      <w:pPr>
        <w:shd w:fill="F2F2F2" w:val="clear"/>
        <w:spacing w:after="40" w:before="40"/>
        <w:ind w:left="560"/>
      </w:pPr>
      <w:r>
        <w:rPr>
          <w:rFonts w:ascii="Courier New" w:cs="Courier New" w:eastAsia="Courier New" w:hAnsi="Courier New"/>
          <w:color w:val="1E1E1E"/>
          <w:sz w:val="18"/>
          <w:szCs w:val="18"/>
        </w:rPr>
        <w:t xml:space="preserve"># Step 4 — Verify permission is grantable to any app</w:t>
      </w:r>
    </w:p>
    <w:p>
      <w:pPr>
        <w:shd w:fill="F2F2F2" w:val="clear"/>
        <w:spacing w:after="40" w:before="40"/>
        <w:ind w:left="560"/>
      </w:pPr>
      <w:r>
        <w:rPr>
          <w:rFonts w:ascii="Courier New" w:cs="Courier New" w:eastAsia="Courier New" w:hAnsi="Courier New"/>
          <w:color w:val="1E1E1E"/>
          <w:sz w:val="18"/>
          <w:szCs w:val="18"/>
        </w:rPr>
        <w:t xml:space="preserve">adb shell pm list permissions -g | grep 'DIGITAL_KEY'</w:t>
      </w:r>
    </w:p>
    <w:p>
      <w:pPr>
        <w:spacing w:after="100"/>
      </w:pPr>
      <w:r>
        <w:t xml:space="preserve"/>
      </w:r>
    </w:p>
    <w:p>
      <w:pPr>
        <w:pStyle w:val="Heading2"/>
      </w:pPr>
      <w:r>
        <w:rPr>
          <w:rFonts w:ascii="Arial" w:cs="Arial" w:eastAsia="Arial" w:hAnsi="Arial"/>
          <w:b/>
          <w:bCs/>
          <w:color w:val="2E75B6"/>
          <w:sz w:val="26"/>
          <w:szCs w:val="26"/>
        </w:rPr>
        <w:t xml:space="preserve">7.2 Android Permission Model Deep Dive</w:t>
      </w:r>
    </w:p>
    <w:p>
      <w:pPr>
        <w:spacing w:after="140"/>
      </w:pPr>
      <w:r>
        <w:rPr>
          <w:rFonts w:ascii="Arial" w:cs="Arial" w:eastAsia="Arial" w:hAnsi="Arial"/>
          <w:sz w:val="21"/>
          <w:szCs w:val="21"/>
        </w:rPr>
        <w:t xml:space="preserve">This is a nuanced vulnerability that requires deep understanding of Android's permission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normal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Automatically granted at install. Any app can hold it.</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dangerous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Requires user approval at runtime. Any app can request it.</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signature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Only granted to apps signed with the SAME certificate as the definer.</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signatureOrSystem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Like signature, but also granted to system apps.</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The BMW Mistake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Using a GMS-owned permission (which BMW can't control) instead of a BMW-defined signature permission.</w:t>
            </w:r>
          </w:p>
        </w:tc>
      </w:tr>
    </w:tbl>
    <w:p>
      <w:pPr>
        <w:spacing w:after="140"/>
      </w:pPr>
      <w:r>
        <w:rPr>
          <w:rFonts w:ascii="Arial" w:cs="Arial" w:eastAsia="Arial" w:hAnsi="Arial"/>
          <w:sz w:val="21"/>
          <w:szCs w:val="21"/>
        </w:rPr>
        <w:t xml:space="preserve">The rule: A custom permission is only an effective access control if the defining app and the protecting app are the same entity (same signer). BMW uses Google's permission to protect its component — but Google does not restrict who can hold that permission.</w:t>
      </w:r>
    </w:p>
    <w:p>
      <w:pPr>
        <w:pBdr>
          <w:left w:val="single" w:color="43A047" w:sz="12" w:space="4"/>
        </w:pBdr>
        <w:shd w:fill="E8F5E9" w:val="clear"/>
        <w:spacing w:after="160" w:before="80"/>
        <w:ind w:left="560"/>
      </w:pPr>
      <w:r>
        <w:rPr>
          <w:rFonts w:ascii="Arial" w:cs="Arial" w:eastAsia="Arial" w:hAnsi="Arial"/>
          <w:i/>
          <w:iCs/>
          <w:color w:val="1B5E20"/>
          <w:sz w:val="20"/>
          <w:szCs w:val="20"/>
        </w:rPr>
        <w:t xml:space="preserve">🎯 Interview Tip: 'Explain how a custom permission can be bypassed.' — If App A protects a component with permission X but does NOT define permission X itself, any app can declare permission X in its own manifest (using &lt;uses-permission&gt;). Android grants it because the permission doesn't have protectionLevel='signature' enforced by App A's certificate. The fix is for App A to define its own permission with protectionLevel='signature'.</w:t>
      </w:r>
    </w:p>
    <w:p>
      <w:pPr>
        <w:spacing w:after="100"/>
      </w:pPr>
      <w:r>
        <w:t xml:space="preserve"/>
      </w:r>
    </w:p>
    <w:p>
      <w:pPr>
        <w:pStyle w:val="Heading2"/>
      </w:pPr>
      <w:r>
        <w:rPr>
          <w:rFonts w:ascii="Arial" w:cs="Arial" w:eastAsia="Arial" w:hAnsi="Arial"/>
          <w:b/>
          <w:bCs/>
          <w:color w:val="2E75B6"/>
          <w:sz w:val="26"/>
          <w:szCs w:val="26"/>
        </w:rPr>
        <w:t xml:space="preserve">7.3 BMW Digital Key Technology Context</w:t>
      </w:r>
    </w:p>
    <w:p>
      <w:pPr>
        <w:spacing w:after="140"/>
      </w:pPr>
      <w:r>
        <w:rPr>
          <w:rFonts w:ascii="Arial" w:cs="Arial" w:eastAsia="Arial" w:hAnsi="Arial"/>
          <w:sz w:val="21"/>
          <w:szCs w:val="21"/>
        </w:rPr>
        <w:t xml:space="preserve">BMW's Digital Key allows an NFC-enabled smartphone to unlock and start a BMW vehicle. It is based on the Car Connectivity Consortium (CCC) Digital Key specification and uses Google's Digital Key API on Android. Understanding this context helps explain the Tier 1 severity:</w:t>
      </w:r>
    </w:p>
    <w:p>
      <w:pPr>
        <w:pStyle w:val="ListParagraph"/>
        <w:numPr>
          <w:ilvl w:val="0"/>
          <w:numId w:val="3"/>
        </w:numPr>
        <w:spacing w:after="80"/>
      </w:pPr>
      <w:r>
        <w:rPr>
          <w:rFonts w:ascii="Arial" w:cs="Arial" w:eastAsia="Arial" w:hAnsi="Arial"/>
          <w:b w:val="false"/>
          <w:bCs w:val="false"/>
          <w:sz w:val="21"/>
          <w:szCs w:val="21"/>
        </w:rPr>
        <w:t xml:space="preserve">GmsDigitalKeyChangedBroadcastReceiver listens for key change events from Google's Digital Key system</w:t>
      </w:r>
    </w:p>
    <w:p>
      <w:pPr>
        <w:pStyle w:val="ListParagraph"/>
        <w:numPr>
          <w:ilvl w:val="0"/>
          <w:numId w:val="3"/>
        </w:numPr>
        <w:spacing w:after="80"/>
      </w:pPr>
      <w:r>
        <w:rPr>
          <w:rFonts w:ascii="Arial" w:cs="Arial" w:eastAsia="Arial" w:hAnsi="Arial"/>
          <w:b w:val="false"/>
          <w:bCs w:val="false"/>
          <w:sz w:val="21"/>
          <w:szCs w:val="21"/>
        </w:rPr>
        <w:t xml:space="preserve">Key changes include: new key provisioned, key revoked, key shared with another device</w:t>
      </w:r>
    </w:p>
    <w:p>
      <w:pPr>
        <w:pStyle w:val="ListParagraph"/>
        <w:numPr>
          <w:ilvl w:val="0"/>
          <w:numId w:val="3"/>
        </w:numPr>
        <w:spacing w:after="80"/>
      </w:pPr>
      <w:r>
        <w:rPr>
          <w:rFonts w:ascii="Arial" w:cs="Arial" w:eastAsia="Arial" w:hAnsi="Arial"/>
          <w:b w:val="false"/>
          <w:bCs w:val="false"/>
          <w:sz w:val="21"/>
          <w:szCs w:val="21"/>
        </w:rPr>
        <w:t xml:space="preserve">An attacker sending fake key-change events can desynchronize the app's view of which keys are valid</w:t>
      </w:r>
    </w:p>
    <w:p>
      <w:pPr>
        <w:pStyle w:val="ListParagraph"/>
        <w:numPr>
          <w:ilvl w:val="0"/>
          <w:numId w:val="3"/>
        </w:numPr>
        <w:spacing w:after="80"/>
      </w:pPr>
      <w:r>
        <w:rPr>
          <w:rFonts w:ascii="Arial" w:cs="Arial" w:eastAsia="Arial" w:hAnsi="Arial"/>
          <w:b w:val="false"/>
          <w:bCs w:val="false"/>
          <w:sz w:val="21"/>
          <w:szCs w:val="21"/>
        </w:rPr>
        <w:t xml:space="preserve">This could cause the app to accept a revoked key or refuse a valid key — directly affecting vehicle access</w:t>
      </w:r>
    </w:p>
    <w:p>
      <w:pPr>
        <w:pBdr>
          <w:bottom w:val="single" w:color="2E75B6" w:sz="4" w:space="1"/>
        </w:pBdr>
        <w:spacing w:after="160" w:before="160"/>
      </w:pPr>
      <w:r>
        <w:t xml:space="preserve"/>
      </w:r>
    </w:p>
    <w:p>
      <w:r>
        <w:br w:type="page"/>
      </w:r>
    </w:p>
    <w:p>
      <w:pPr>
        <w:pStyle w:val="Heading1"/>
      </w:pPr>
      <w:r>
        <w:rPr>
          <w:rFonts w:ascii="Arial" w:cs="Arial" w:eastAsia="Arial" w:hAnsi="Arial"/>
          <w:b/>
          <w:bCs/>
          <w:color w:val="1F3864"/>
          <w:sz w:val="34"/>
          <w:szCs w:val="34"/>
        </w:rPr>
        <w:t xml:space="preserve">8. Finding 3 — Legacy Cipher in Token Storage (MEDIUM)</w:t>
      </w:r>
    </w:p>
    <w:p>
      <w:pPr>
        <w:spacing w:after="100"/>
      </w:pPr>
      <w:r>
        <w:t xml:space="preserve"/>
      </w:r>
    </w:p>
    <w:p>
      <w:pPr>
        <w:pStyle w:val="Heading2"/>
      </w:pPr>
      <w:r>
        <w:rPr>
          <w:rFonts w:ascii="Arial" w:cs="Arial" w:eastAsia="Arial" w:hAnsi="Arial"/>
          <w:b/>
          <w:bCs/>
          <w:color w:val="2E75B6"/>
          <w:sz w:val="26"/>
          <w:szCs w:val="26"/>
        </w:rPr>
        <w:t xml:space="preserve">8.1 Discovery Process</w:t>
      </w:r>
    </w:p>
    <w:p>
      <w:pPr>
        <w:shd w:fill="F2F2F2" w:val="clear"/>
        <w:spacing w:after="40" w:before="40"/>
        <w:ind w:left="560"/>
      </w:pPr>
      <w:r>
        <w:rPr>
          <w:rFonts w:ascii="Courier New" w:cs="Courier New" w:eastAsia="Courier New" w:hAnsi="Courier New"/>
          <w:color w:val="1E1E1E"/>
          <w:sz w:val="18"/>
          <w:szCs w:val="18"/>
        </w:rPr>
        <w:t xml:space="preserve"># Search for CBC usage across all Java source files</w:t>
      </w:r>
    </w:p>
    <w:p>
      <w:pPr>
        <w:shd w:fill="F2F2F2" w:val="clear"/>
        <w:spacing w:after="40" w:before="40"/>
        <w:ind w:left="560"/>
      </w:pPr>
      <w:r>
        <w:rPr>
          <w:rFonts w:ascii="Courier New" w:cs="Courier New" w:eastAsia="Courier New" w:hAnsi="Courier New"/>
          <w:color w:val="1E1E1E"/>
          <w:sz w:val="18"/>
          <w:szCs w:val="18"/>
        </w:rPr>
        <w:t xml:space="preserve">grep -r 'CBC\|PKCS7\|PKCS5\|AES/CBC' ~/tools/bmw_jadx/sources/ \</w:t>
      </w:r>
    </w:p>
    <w:p>
      <w:pPr>
        <w:shd w:fill="F2F2F2" w:val="clear"/>
        <w:spacing w:after="40" w:before="40"/>
        <w:ind w:left="560"/>
      </w:pPr>
      <w:r>
        <w:rPr>
          <w:rFonts w:ascii="Courier New" w:cs="Courier New" w:eastAsia="Courier New" w:hAnsi="Courier New"/>
          <w:color w:val="1E1E1E"/>
          <w:sz w:val="18"/>
          <w:szCs w:val="18"/>
        </w:rPr>
        <w:t xml:space="preserve">  --include='*.java' -l</w:t>
      </w:r>
    </w:p>
    <w:p>
      <w:pPr>
        <w:shd w:fill="F2F2F2" w:val="clear"/>
        <w:spacing w:after="40" w:before="40"/>
        <w:ind w:left="560"/>
      </w:pPr>
      <w:r>
        <w:rPr>
          <w:rFonts w:ascii="Courier New" w:cs="Courier New" w:eastAsia="Courier New" w:hAnsi="Courier New"/>
          <w:color w:val="1E1E1E"/>
          <w:sz w:val="18"/>
          <w:szCs w:val="18"/>
        </w:rPr>
        <w:t xml:space="preserve"># Results include FlutterSecureStorage cipher files:</w:t>
      </w:r>
    </w:p>
    <w:p>
      <w:pPr>
        <w:shd w:fill="F2F2F2" w:val="clear"/>
        <w:spacing w:after="40" w:before="40"/>
        <w:ind w:left="560"/>
      </w:pPr>
      <w:r>
        <w:rPr>
          <w:rFonts w:ascii="Courier New" w:cs="Courier New" w:eastAsia="Courier New" w:hAnsi="Courier New"/>
          <w:color w:val="1E1E1E"/>
          <w:sz w:val="18"/>
          <w:szCs w:val="18"/>
        </w:rPr>
        <w:t xml:space="preserve"># com/it_nomads/fluttersecurestorage/ciphers/l.java (enum)</w:t>
      </w:r>
    </w:p>
    <w:p>
      <w:pPr>
        <w:shd w:fill="F2F2F2" w:val="clear"/>
        <w:spacing w:after="40" w:before="40"/>
        <w:ind w:left="560"/>
      </w:pPr>
      <w:r>
        <w:rPr>
          <w:rFonts w:ascii="Courier New" w:cs="Courier New" w:eastAsia="Courier New" w:hAnsi="Courier New"/>
          <w:color w:val="1E1E1E"/>
          <w:sz w:val="18"/>
          <w:szCs w:val="18"/>
        </w:rPr>
        <w:t xml:space="preserve"># com/it_nomads/fluttersecurestorage/ciphers/m.java (factory)</w:t>
      </w:r>
    </w:p>
    <w:p>
      <w:pPr>
        <w:shd w:fill="F2F2F2" w:val="clear"/>
        <w:spacing w:after="40" w:before="40"/>
        <w:ind w:left="560"/>
      </w:pPr>
      <w:r>
        <w:rPr>
          <w:rFonts w:ascii="Courier New" w:cs="Courier New" w:eastAsia="Courier New" w:hAnsi="Courier New"/>
          <w:color w:val="1E1E1E"/>
          <w:sz w:val="18"/>
          <w:szCs w:val="18"/>
        </w:rPr>
        <w:t xml:space="preserve"/>
      </w:r>
    </w:p>
    <w:p>
      <w:pPr>
        <w:shd w:fill="F2F2F2" w:val="clear"/>
        <w:spacing w:after="40" w:before="40"/>
        <w:ind w:left="560"/>
      </w:pPr>
      <w:r>
        <w:rPr>
          <w:rFonts w:ascii="Courier New" w:cs="Courier New" w:eastAsia="Courier New" w:hAnsi="Courier New"/>
          <w:color w:val="1E1E1E"/>
          <w:sz w:val="18"/>
          <w:szCs w:val="18"/>
        </w:rPr>
        <w:t xml:space="preserve"># Examine the factory — shows legacy defaults</w:t>
      </w:r>
    </w:p>
    <w:p>
      <w:pPr>
        <w:shd w:fill="F2F2F2" w:val="clear"/>
        <w:spacing w:after="40" w:before="40"/>
        <w:ind w:left="560"/>
      </w:pPr>
      <w:r>
        <w:rPr>
          <w:rFonts w:ascii="Courier New" w:cs="Courier New" w:eastAsia="Courier New" w:hAnsi="Courier New"/>
          <w:color w:val="1E1E1E"/>
          <w:sz w:val="18"/>
          <w:szCs w:val="18"/>
        </w:rPr>
        <w:t xml:space="preserve">grep -i 'CBC\|PKCS1\|default\|legacy' \</w:t>
      </w:r>
    </w:p>
    <w:p>
      <w:pPr>
        <w:shd w:fill="F2F2F2" w:val="clear"/>
        <w:spacing w:after="40" w:before="40"/>
        <w:ind w:left="560"/>
      </w:pPr>
      <w:r>
        <w:rPr>
          <w:rFonts w:ascii="Courier New" w:cs="Courier New" w:eastAsia="Courier New" w:hAnsi="Courier New"/>
          <w:color w:val="1E1E1E"/>
          <w:sz w:val="18"/>
          <w:szCs w:val="18"/>
        </w:rPr>
        <w:t xml:space="preserve">  ~/tools/bmw_jadx/sources/com/it_nomads/fluttersecurestorage/ciphers/m.java</w:t>
      </w:r>
    </w:p>
    <w:p>
      <w:pPr>
        <w:spacing w:after="100"/>
      </w:pPr>
      <w:r>
        <w:t xml:space="preserve"/>
      </w:r>
    </w:p>
    <w:p>
      <w:pPr>
        <w:pStyle w:val="Heading2"/>
      </w:pPr>
      <w:r>
        <w:rPr>
          <w:rFonts w:ascii="Arial" w:cs="Arial" w:eastAsia="Arial" w:hAnsi="Arial"/>
          <w:b/>
          <w:bCs/>
          <w:color w:val="2E75B6"/>
          <w:sz w:val="26"/>
          <w:szCs w:val="26"/>
        </w:rPr>
        <w:t xml:space="preserve">8.2 Why AES-CBC is Problematic</w:t>
      </w:r>
    </w:p>
    <w:p>
      <w:pPr>
        <w:spacing w:after="140"/>
      </w:pPr>
      <w:r>
        <w:rPr>
          <w:rFonts w:ascii="Arial" w:cs="Arial" w:eastAsia="Arial" w:hAnsi="Arial"/>
          <w:sz w:val="21"/>
          <w:szCs w:val="21"/>
        </w:rPr>
        <w:t xml:space="preserve">AES-CBC (Cipher Block Chaining) with PKCS#7 padding has two well-known attack vectors:</w:t>
      </w:r>
    </w:p>
    <w:p>
      <w:pPr>
        <w:spacing w:after="140"/>
      </w:pPr>
      <w:r>
        <w:rPr>
          <w:rFonts w:ascii="Arial" w:cs="Arial" w:eastAsia="Arial" w:hAnsi="Arial"/>
          <w:b/>
          <w:bCs/>
          <w:sz w:val="21"/>
          <w:szCs w:val="21"/>
        </w:rPr>
        <w:t xml:space="preserve">Padding Oracle Attack:</w:t>
      </w:r>
    </w:p>
    <w:p>
      <w:pPr>
        <w:pStyle w:val="ListParagraph"/>
        <w:numPr>
          <w:ilvl w:val="0"/>
          <w:numId w:val="3"/>
        </w:numPr>
        <w:spacing w:after="80"/>
      </w:pPr>
      <w:r>
        <w:rPr>
          <w:rFonts w:ascii="Arial" w:cs="Arial" w:eastAsia="Arial" w:hAnsi="Arial"/>
          <w:b w:val="false"/>
          <w:bCs w:val="false"/>
          <w:sz w:val="21"/>
          <w:szCs w:val="21"/>
        </w:rPr>
        <w:t xml:space="preserve">PKCS#7 padding adds bytes to make plaintext a multiple of the block size</w:t>
      </w:r>
    </w:p>
    <w:p>
      <w:pPr>
        <w:pStyle w:val="ListParagraph"/>
        <w:numPr>
          <w:ilvl w:val="0"/>
          <w:numId w:val="3"/>
        </w:numPr>
        <w:spacing w:after="80"/>
      </w:pPr>
      <w:r>
        <w:rPr>
          <w:rFonts w:ascii="Arial" w:cs="Arial" w:eastAsia="Arial" w:hAnsi="Arial"/>
          <w:b w:val="false"/>
          <w:bCs w:val="false"/>
          <w:sz w:val="21"/>
          <w:szCs w:val="21"/>
        </w:rPr>
        <w:t xml:space="preserve">A padding oracle is any system that tells you whether decryption produced valid padding</w:t>
      </w:r>
    </w:p>
    <w:p>
      <w:pPr>
        <w:pStyle w:val="ListParagraph"/>
        <w:numPr>
          <w:ilvl w:val="0"/>
          <w:numId w:val="3"/>
        </w:numPr>
        <w:spacing w:after="80"/>
      </w:pPr>
      <w:r>
        <w:rPr>
          <w:rFonts w:ascii="Arial" w:cs="Arial" w:eastAsia="Arial" w:hAnsi="Arial"/>
          <w:b w:val="false"/>
          <w:bCs w:val="false"/>
          <w:sz w:val="21"/>
          <w:szCs w:val="21"/>
        </w:rPr>
        <w:t xml:space="preserve">By flipping bits in the ciphertext and observing error responses, an attacker recovers plaintext byte by byte</w:t>
      </w:r>
    </w:p>
    <w:p>
      <w:pPr>
        <w:pStyle w:val="ListParagraph"/>
        <w:numPr>
          <w:ilvl w:val="0"/>
          <w:numId w:val="3"/>
        </w:numPr>
        <w:spacing w:after="80"/>
      </w:pPr>
      <w:r>
        <w:rPr>
          <w:rFonts w:ascii="Arial" w:cs="Arial" w:eastAsia="Arial" w:hAnsi="Arial"/>
          <w:b w:val="false"/>
          <w:bCs w:val="false"/>
          <w:sz w:val="21"/>
          <w:szCs w:val="21"/>
        </w:rPr>
        <w:t xml:space="preserve">~256 oracle queries per byte of plaintext — practical for automated tools like PadBuster</w:t>
      </w:r>
    </w:p>
    <w:p>
      <w:pPr>
        <w:spacing w:after="140"/>
      </w:pPr>
      <w:r>
        <w:rPr>
          <w:rFonts w:ascii="Arial" w:cs="Arial" w:eastAsia="Arial" w:hAnsi="Arial"/>
          <w:b/>
          <w:bCs/>
          <w:sz w:val="21"/>
          <w:szCs w:val="21"/>
        </w:rPr>
        <w:t xml:space="preserve">Malleability:</w:t>
      </w:r>
    </w:p>
    <w:p>
      <w:pPr>
        <w:pStyle w:val="ListParagraph"/>
        <w:numPr>
          <w:ilvl w:val="0"/>
          <w:numId w:val="3"/>
        </w:numPr>
        <w:spacing w:after="80"/>
      </w:pPr>
      <w:r>
        <w:rPr>
          <w:rFonts w:ascii="Arial" w:cs="Arial" w:eastAsia="Arial" w:hAnsi="Arial"/>
          <w:b w:val="false"/>
          <w:bCs w:val="false"/>
          <w:sz w:val="21"/>
          <w:szCs w:val="21"/>
        </w:rPr>
        <w:t xml:space="preserve">CBC ciphertext can be modified in a predictable way — XOR one ciphertext block affects the next block's plaintext</w:t>
      </w:r>
    </w:p>
    <w:p>
      <w:pPr>
        <w:pStyle w:val="ListParagraph"/>
        <w:numPr>
          <w:ilvl w:val="0"/>
          <w:numId w:val="3"/>
        </w:numPr>
        <w:spacing w:after="80"/>
      </w:pPr>
      <w:r>
        <w:rPr>
          <w:rFonts w:ascii="Arial" w:cs="Arial" w:eastAsia="Arial" w:hAnsi="Arial"/>
          <w:b w:val="false"/>
          <w:bCs w:val="false"/>
          <w:sz w:val="21"/>
          <w:szCs w:val="21"/>
        </w:rPr>
        <w:t xml:space="preserve">AES-GCM provides authenticated encryption — any tampering causes authentication failure</w:t>
      </w:r>
    </w:p>
    <w:p>
      <w:pPr>
        <w:pStyle w:val="ListParagraph"/>
        <w:numPr>
          <w:ilvl w:val="0"/>
          <w:numId w:val="3"/>
        </w:numPr>
        <w:spacing w:after="80"/>
      </w:pPr>
      <w:r>
        <w:rPr>
          <w:rFonts w:ascii="Arial" w:cs="Arial" w:eastAsia="Arial" w:hAnsi="Arial"/>
          <w:b w:val="false"/>
          <w:bCs w:val="false"/>
          <w:sz w:val="21"/>
          <w:szCs w:val="21"/>
        </w:rPr>
        <w:t xml:space="preserve">AES-CBC provides no authentication — modified ciphertext may still decrypt to 'valid' padding</w:t>
      </w:r>
    </w:p>
    <w:p>
      <w:pPr>
        <w:pBdr>
          <w:left w:val="single" w:color="43A047" w:sz="12" w:space="4"/>
        </w:pBdr>
        <w:shd w:fill="E8F5E9" w:val="clear"/>
        <w:spacing w:after="160" w:before="80"/>
        <w:ind w:left="560"/>
      </w:pPr>
      <w:r>
        <w:rPr>
          <w:rFonts w:ascii="Arial" w:cs="Arial" w:eastAsia="Arial" w:hAnsi="Arial"/>
          <w:i/>
          <w:iCs/>
          <w:color w:val="1B5E20"/>
          <w:sz w:val="20"/>
          <w:szCs w:val="20"/>
        </w:rPr>
        <w:t xml:space="preserve">🎯 Interview Tip: 'What is the difference between AES-CBC and AES-GCM?' — AES-CBC provides confidentiality only (encryption). AES-GCM provides both confidentiality AND integrity (authenticated encryption). GCM includes a MAC (authentication tag) that detects any tampering. CBC has no integrity check — a padding oracle attack can decrypt ciphertext or a malleability attack can modify plaintext. Always use AES-GCM for new implementations.</w:t>
      </w:r>
    </w:p>
    <w:p>
      <w:pPr>
        <w:spacing w:after="100"/>
      </w:pPr>
      <w:r>
        <w:t xml:space="preserve"/>
      </w:r>
    </w:p>
    <w:p>
      <w:pPr>
        <w:pStyle w:val="Heading2"/>
      </w:pPr>
      <w:r>
        <w:rPr>
          <w:rFonts w:ascii="Arial" w:cs="Arial" w:eastAsia="Arial" w:hAnsi="Arial"/>
          <w:b/>
          <w:bCs/>
          <w:color w:val="2E75B6"/>
          <w:sz w:val="26"/>
          <w:szCs w:val="26"/>
        </w:rPr>
        <w:t xml:space="preserve">8.3 FlutterSecureStorage Library Context</w:t>
      </w:r>
    </w:p>
    <w:p>
      <w:pPr>
        <w:spacing w:after="140"/>
      </w:pPr>
      <w:r>
        <w:rPr>
          <w:rFonts w:ascii="Arial" w:cs="Arial" w:eastAsia="Arial" w:hAnsi="Arial"/>
          <w:sz w:val="21"/>
          <w:szCs w:val="21"/>
        </w:rPr>
        <w:t xml:space="preserve">FlutterSecureStorage is a Flutter plugin for secure credential storage. On Android it wraps Android Keystore. The library had a known migration from CBC to GCM in version 5.x. Apps that were installed before the migration retain old CBC-encrypted data that is not automatically re-encrypted.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Old default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AES/CBC/PKCS7Padding + RSA/ECB/PKCS1Padding (key wrap)</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New default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AES/GCM/NoPadding with encryptedSharedPreferences=true</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Migration behavior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Lazy — old data stays CBC until that specific key is read/written</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Risk period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Any device that installed BMW app before the GCM migration</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Affected 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accessToken, refreshToken, idToken, gcid, ocpApimSubscriptionKey</w:t>
            </w:r>
          </w:p>
        </w:tc>
      </w:tr>
    </w:tbl>
    <w:p>
      <w:pPr>
        <w:pBdr>
          <w:bottom w:val="single" w:color="2E75B6" w:sz="4" w:space="1"/>
        </w:pBdr>
        <w:spacing w:after="160" w:before="160"/>
      </w:pPr>
      <w:r>
        <w:t xml:space="preserve"/>
      </w:r>
    </w:p>
    <w:p>
      <w:r>
        <w:br w:type="page"/>
      </w:r>
    </w:p>
    <w:p>
      <w:pPr>
        <w:pStyle w:val="Heading1"/>
      </w:pPr>
      <w:r>
        <w:rPr>
          <w:rFonts w:ascii="Arial" w:cs="Arial" w:eastAsia="Arial" w:hAnsi="Arial"/>
          <w:b/>
          <w:bCs/>
          <w:color w:val="1F3864"/>
          <w:sz w:val="34"/>
          <w:szCs w:val="34"/>
        </w:rPr>
        <w:t xml:space="preserve">9. Additional Findings (Lower Severity)</w:t>
      </w:r>
    </w:p>
    <w:p>
      <w:pPr>
        <w:spacing w:after="140"/>
      </w:pPr>
      <w:r>
        <w:rPr>
          <w:rFonts w:ascii="Arial" w:cs="Arial" w:eastAsia="Arial" w:hAnsi="Arial"/>
          <w:sz w:val="21"/>
          <w:szCs w:val="21"/>
        </w:rPr>
        <w:t xml:space="preserve">These findings were identified during analysis but were not submitted as primary reports due to lower severity or limited exploitability without a live account.</w:t>
      </w:r>
    </w:p>
    <w:p>
      <w:pPr>
        <w:spacing w:after="100"/>
      </w:pPr>
      <w:r>
        <w:t xml:space="preserve"/>
      </w:r>
    </w:p>
    <w:p>
      <w:pPr>
        <w:pStyle w:val="Heading2"/>
      </w:pPr>
      <w:r>
        <w:rPr>
          <w:rFonts w:ascii="Arial" w:cs="Arial" w:eastAsia="Arial" w:hAnsi="Arial"/>
          <w:b/>
          <w:bCs/>
          <w:color w:val="2E75B6"/>
          <w:sz w:val="26"/>
          <w:szCs w:val="26"/>
        </w:rPr>
        <w:t xml:space="preserve">9.1 Hardcoded Google API Key</w:t>
      </w:r>
    </w:p>
    <w:p>
      <w:pPr>
        <w:shd w:fill="F2F2F2" w:val="clear"/>
        <w:spacing w:after="40" w:before="40"/>
        <w:ind w:left="560"/>
      </w:pPr>
      <w:r>
        <w:rPr>
          <w:rFonts w:ascii="Courier New" w:cs="Courier New" w:eastAsia="Courier New" w:hAnsi="Courier New"/>
          <w:color w:val="1E1E1E"/>
          <w:sz w:val="18"/>
          <w:szCs w:val="18"/>
        </w:rPr>
        <w:t xml:space="preserve"># Found in strings.xml</w:t>
      </w:r>
    </w:p>
    <w:p>
      <w:pPr>
        <w:shd w:fill="F2F2F2" w:val="clear"/>
        <w:spacing w:after="40" w:before="40"/>
        <w:ind w:left="560"/>
      </w:pPr>
      <w:r>
        <w:rPr>
          <w:rFonts w:ascii="Courier New" w:cs="Courier New" w:eastAsia="Courier New" w:hAnsi="Courier New"/>
          <w:color w:val="1E1E1E"/>
          <w:sz w:val="18"/>
          <w:szCs w:val="18"/>
        </w:rPr>
        <w:t xml:space="preserve">grep -r 'AIzaSy' ~/tools/bmw_jadx/resources/ --include='*.xml'</w:t>
      </w:r>
    </w:p>
    <w:p>
      <w:pPr>
        <w:shd w:fill="F2F2F2" w:val="clear"/>
        <w:spacing w:after="40" w:before="40"/>
        <w:ind w:left="560"/>
      </w:pPr>
      <w:r>
        <w:rPr>
          <w:rFonts w:ascii="Courier New" w:cs="Courier New" w:eastAsia="Courier New" w:hAnsi="Courier New"/>
          <w:color w:val="1E1E1E"/>
          <w:sz w:val="18"/>
          <w:szCs w:val="18"/>
        </w:rPr>
        <w:t xml:space="preserve"># Key: AIzaSyDmvh8Sr0oqoisB3ZOqH00UcuudEms0-dc</w:t>
      </w:r>
    </w:p>
    <w:p>
      <w:pPr>
        <w:shd w:fill="F2F2F2" w:val="clear"/>
        <w:spacing w:after="40" w:before="40"/>
        <w:ind w:left="560"/>
      </w:pPr>
      <w:r>
        <w:rPr>
          <w:rFonts w:ascii="Courier New" w:cs="Courier New" w:eastAsia="Courier New" w:hAnsi="Courier New"/>
          <w:color w:val="1E1E1E"/>
          <w:sz w:val="18"/>
          <w:szCs w:val="18"/>
        </w:rPr>
        <w:t xml:space="preserve"># Firebase project: eadrax-bmw-na-prod</w:t>
      </w:r>
    </w:p>
    <w:p>
      <w:pPr>
        <w:shd w:fill="F2F2F2" w:val="clear"/>
        <w:spacing w:after="40" w:before="40"/>
        <w:ind w:left="560"/>
      </w:pPr>
      <w:r>
        <w:rPr>
          <w:rFonts w:ascii="Courier New" w:cs="Courier New" w:eastAsia="Courier New" w:hAnsi="Courier New"/>
          <w:color w:val="1E1E1E"/>
          <w:sz w:val="18"/>
          <w:szCs w:val="18"/>
        </w:rPr>
        <w:t xml:space="preserve"># Tested: Maps API disabled, Firebase DB permission denied</w:t>
      </w:r>
    </w:p>
    <w:p>
      <w:pPr>
        <w:spacing w:after="140"/>
      </w:pPr>
      <w:r>
        <w:rPr>
          <w:rFonts w:ascii="Arial" w:cs="Arial" w:eastAsia="Arial" w:hAnsi="Arial"/>
          <w:sz w:val="21"/>
          <w:szCs w:val="21"/>
        </w:rPr>
        <w:t xml:space="preserve">Severity: LOW-MEDIUM. The key was exposed but BMW had restricted its permissions. Still reportable as a hardcoded credential per CWE-798.</w:t>
      </w:r>
    </w:p>
    <w:p>
      <w:pPr>
        <w:pBdr>
          <w:left w:val="single" w:color="43A047" w:sz="12" w:space="4"/>
        </w:pBdr>
        <w:shd w:fill="E8F5E9" w:val="clear"/>
        <w:spacing w:after="160" w:before="80"/>
        <w:ind w:left="560"/>
      </w:pPr>
      <w:r>
        <w:rPr>
          <w:rFonts w:ascii="Arial" w:cs="Arial" w:eastAsia="Arial" w:hAnsi="Arial"/>
          <w:i/>
          <w:iCs/>
          <w:color w:val="1B5E20"/>
          <w:sz w:val="20"/>
          <w:szCs w:val="20"/>
        </w:rPr>
        <w:t xml:space="preserve">🎯 Interview Tip: 'How do you test a hardcoded Google API key?' — Use GCP API enumeration: (1) Try Maps JS API. (2) Try Firebase REST API at https://eadrax-bmw-na-prod.firebaseio.com/.json. (3) Try Google Cloud Storage bucket. (4) Check Firebase hosting. (5) Use GCP client library to enumerate enabled APIs. The key's exploitability depends entirely on what permissions are granted to it.</w:t>
      </w:r>
    </w:p>
    <w:p>
      <w:pPr>
        <w:spacing w:after="100"/>
      </w:pPr>
      <w:r>
        <w:t xml:space="preserve"/>
      </w:r>
    </w:p>
    <w:p>
      <w:pPr>
        <w:pStyle w:val="Heading2"/>
      </w:pPr>
      <w:r>
        <w:rPr>
          <w:rFonts w:ascii="Arial" w:cs="Arial" w:eastAsia="Arial" w:hAnsi="Arial"/>
          <w:b/>
          <w:bCs/>
          <w:color w:val="2E75B6"/>
          <w:sz w:val="26"/>
          <w:szCs w:val="26"/>
        </w:rPr>
        <w:t xml:space="preserve">9.2 Exposed Staging API Endpoint</w:t>
      </w:r>
    </w:p>
    <w:p>
      <w:pPr>
        <w:shd w:fill="F2F2F2" w:val="clear"/>
        <w:spacing w:after="40" w:before="40"/>
        <w:ind w:left="560"/>
      </w:pPr>
      <w:r>
        <w:rPr>
          <w:rFonts w:ascii="Courier New" w:cs="Courier New" w:eastAsia="Courier New" w:hAnsi="Courier New"/>
          <w:color w:val="1E1E1E"/>
          <w:sz w:val="18"/>
          <w:szCs w:val="18"/>
        </w:rPr>
        <w:t xml:space="preserve">grep -r 'int-b2vapi\|staging\|int\.' ~/tools/bmw_jadx/sources/ \</w:t>
      </w:r>
    </w:p>
    <w:p>
      <w:pPr>
        <w:shd w:fill="F2F2F2" w:val="clear"/>
        <w:spacing w:after="40" w:before="40"/>
        <w:ind w:left="560"/>
      </w:pPr>
      <w:r>
        <w:rPr>
          <w:rFonts w:ascii="Courier New" w:cs="Courier New" w:eastAsia="Courier New" w:hAnsi="Courier New"/>
          <w:color w:val="1E1E1E"/>
          <w:sz w:val="18"/>
          <w:szCs w:val="18"/>
        </w:rPr>
        <w:t xml:space="preserve">  --include='*.java' -h | grep 'bmwgroup' | sort -u</w:t>
      </w:r>
    </w:p>
    <w:p>
      <w:pPr>
        <w:shd w:fill="F2F2F2" w:val="clear"/>
        <w:spacing w:after="40" w:before="40"/>
        <w:ind w:left="560"/>
      </w:pPr>
      <w:r>
        <w:rPr>
          <w:rFonts w:ascii="Courier New" w:cs="Courier New" w:eastAsia="Courier New" w:hAnsi="Courier New"/>
          <w:color w:val="1E1E1E"/>
          <w:sz w:val="18"/>
          <w:szCs w:val="18"/>
        </w:rPr>
        <w:t xml:space="preserve"># Found: https://int-b2vapi.bmwgroup.com</w:t>
      </w:r>
    </w:p>
    <w:p>
      <w:pPr>
        <w:spacing w:after="140"/>
      </w:pPr>
      <w:r>
        <w:rPr>
          <w:rFonts w:ascii="Arial" w:cs="Arial" w:eastAsia="Arial" w:hAnsi="Arial"/>
          <w:sz w:val="21"/>
          <w:szCs w:val="21"/>
        </w:rPr>
        <w:t xml:space="preserve">Staging environments typically have weaker security controls, less monitoring, and sometimes debug features enabled. Testing on staging with valid credentials could reveal additional vulnerabilities.</w:t>
      </w:r>
    </w:p>
    <w:p>
      <w:pPr>
        <w:spacing w:after="100"/>
      </w:pPr>
      <w:r>
        <w:t xml:space="preserve"/>
      </w:r>
    </w:p>
    <w:p>
      <w:pPr>
        <w:pStyle w:val="Heading2"/>
      </w:pPr>
      <w:r>
        <w:rPr>
          <w:rFonts w:ascii="Arial" w:cs="Arial" w:eastAsia="Arial" w:hAnsi="Arial"/>
          <w:b/>
          <w:bCs/>
          <w:color w:val="2E75B6"/>
          <w:sz w:val="26"/>
          <w:szCs w:val="26"/>
        </w:rPr>
        <w:t xml:space="preserve">9.3 Approov SDK — Anti-Tampering</w:t>
      </w:r>
    </w:p>
    <w:p>
      <w:pPr>
        <w:spacing w:after="140"/>
      </w:pPr>
      <w:r>
        <w:rPr>
          <w:rFonts w:ascii="Arial" w:cs="Arial" w:eastAsia="Arial" w:hAnsi="Arial"/>
          <w:sz w:val="21"/>
          <w:szCs w:val="21"/>
        </w:rPr>
        <w:t xml:space="preserve">BMW uses the Approov SDK for API attestation — it verifies the app has not been tampered with before allowing API access. This is an important security control to note:</w:t>
      </w:r>
    </w:p>
    <w:p>
      <w:pPr>
        <w:shd w:fill="F2F2F2" w:val="clear"/>
        <w:spacing w:after="40" w:before="40"/>
        <w:ind w:left="560"/>
      </w:pPr>
      <w:r>
        <w:rPr>
          <w:rFonts w:ascii="Courier New" w:cs="Courier New" w:eastAsia="Courier New" w:hAnsi="Courier New"/>
          <w:color w:val="1E1E1E"/>
          <w:sz w:val="18"/>
          <w:szCs w:val="18"/>
        </w:rPr>
        <w:t xml:space="preserve">grep -r 'Approov\|approov' ~/tools/bmw_jadx/sources/ \</w:t>
      </w:r>
    </w:p>
    <w:p>
      <w:pPr>
        <w:shd w:fill="F2F2F2" w:val="clear"/>
        <w:spacing w:after="40" w:before="40"/>
        <w:ind w:left="560"/>
      </w:pPr>
      <w:r>
        <w:rPr>
          <w:rFonts w:ascii="Courier New" w:cs="Courier New" w:eastAsia="Courier New" w:hAnsi="Courier New"/>
          <w:color w:val="1E1E1E"/>
          <w:sz w:val="18"/>
          <w:szCs w:val="18"/>
        </w:rPr>
        <w:t xml:space="preserve">  --include='*.java' -l | head -5</w:t>
      </w:r>
    </w:p>
    <w:p>
      <w:pPr>
        <w:spacing w:after="140"/>
      </w:pPr>
      <w:r>
        <w:rPr>
          <w:rFonts w:ascii="Arial" w:cs="Arial" w:eastAsia="Arial" w:hAnsi="Arial"/>
          <w:sz w:val="21"/>
          <w:szCs w:val="21"/>
        </w:rPr>
        <w:t xml:space="preserve">Approov complicates dynamic analysis because it generates attestation tokens that are checked server-side. A modified APK (e.g., with Frida hooks) would fail Approov validation and be denied API access. Bypass techniques include: device-level attestation forgery, network interception before attestation, or exploiting static vulnerabilities that don't require live API access (like our 3 findings).</w:t>
      </w:r>
    </w:p>
    <w:p>
      <w:pPr>
        <w:pBdr>
          <w:bottom w:val="single" w:color="2E75B6" w:sz="4" w:space="1"/>
        </w:pBdr>
        <w:spacing w:after="160" w:before="160"/>
      </w:pPr>
      <w:r>
        <w:t xml:space="preserve"/>
      </w:r>
    </w:p>
    <w:p>
      <w:r>
        <w:br w:type="page"/>
      </w:r>
    </w:p>
    <w:p>
      <w:pPr>
        <w:pStyle w:val="Heading1"/>
      </w:pPr>
      <w:r>
        <w:rPr>
          <w:rFonts w:ascii="Arial" w:cs="Arial" w:eastAsia="Arial" w:hAnsi="Arial"/>
          <w:b/>
          <w:bCs/>
          <w:color w:val="1F3864"/>
          <w:sz w:val="34"/>
          <w:szCs w:val="34"/>
        </w:rPr>
        <w:t xml:space="preserve">10. Complete Tools Reference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JADX 1.5.5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Android DEX → Java decompiler. Best for source code analysis and logic review.</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APKTool 3.0.2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APK decoder. Best for manifest analysis, resource extraction, Smali editing.</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MobSF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Automated mobile security scanner. Web UI. Static + dynamic analysis.</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Frida 17.9.7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Dynamic instrumentation. Hook functions, bypass SSL pinning and root detection.</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Objection 1.12.4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Frida-based CLI. One-command SSL unpinning, memory analysis.</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Burp Suite Pro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HTTP/HTTPS proxy. Intercept, modify, replay API traffic.</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ADB 1.0.41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Android Debug Bridge. Device communication, log reading, file access.</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apksigner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Verify APK signing certificates. Part of Android Build Tools.</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aapt / aapt2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APK resource tool. Read manifest, list resources, check permissions.</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Genymotion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Android emulator (requires VirtualBox). Not usable in nested VMware.</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Android Studio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Full IDE + emulator. Heavy but provides the most complete Android environment.</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PadBuster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Automated PKCS padding oracle exploitation tool.</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drozer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Android security assessment framework. Test exported components via ADB.</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APKLeaks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Automated secret/endpoint finder in APKs. grep-on-steroids.</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semgrep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Static analysis rule engine. Custom rules for Android security patterns.</w:t>
            </w:r>
          </w:p>
        </w:tc>
      </w:tr>
    </w:tbl>
    <w:p>
      <w:pPr>
        <w:pBdr>
          <w:bottom w:val="single" w:color="2E75B6" w:sz="4" w:space="1"/>
        </w:pBdr>
        <w:spacing w:after="160" w:before="160"/>
      </w:pPr>
      <w:r>
        <w:t xml:space="preserve"/>
      </w:r>
    </w:p>
    <w:p>
      <w:pPr>
        <w:pStyle w:val="Heading1"/>
      </w:pPr>
      <w:r>
        <w:rPr>
          <w:rFonts w:ascii="Arial" w:cs="Arial" w:eastAsia="Arial" w:hAnsi="Arial"/>
          <w:b/>
          <w:bCs/>
          <w:color w:val="1F3864"/>
          <w:sz w:val="34"/>
          <w:szCs w:val="34"/>
        </w:rPr>
        <w:t xml:space="preserve">11. Interview Preparation — Key Questions &amp; Answers</w:t>
      </w:r>
    </w:p>
    <w:p>
      <w:pPr>
        <w:spacing w:after="140"/>
      </w:pPr>
      <w:r>
        <w:rPr>
          <w:rFonts w:ascii="Arial" w:cs="Arial" w:eastAsia="Arial" w:hAnsi="Arial"/>
          <w:sz w:val="21"/>
          <w:szCs w:val="21"/>
        </w:rPr>
        <w:t xml:space="preserve">This section covers the most common Android pentesting interview questions, anchored to real examples from this engagement.</w:t>
      </w:r>
    </w:p>
    <w:p>
      <w:pPr>
        <w:spacing w:after="100"/>
      </w:pPr>
      <w:r>
        <w:t xml:space="preserve"/>
      </w:r>
    </w:p>
    <w:p>
      <w:pPr>
        <w:pStyle w:val="Heading2"/>
      </w:pPr>
      <w:r>
        <w:rPr>
          <w:rFonts w:ascii="Arial" w:cs="Arial" w:eastAsia="Arial" w:hAnsi="Arial"/>
          <w:b/>
          <w:bCs/>
          <w:color w:val="2E75B6"/>
          <w:sz w:val="26"/>
          <w:szCs w:val="26"/>
        </w:rPr>
        <w:t xml:space="preserve">11.1 Android Architecture Questions</w:t>
      </w:r>
    </w:p>
    <w:p>
      <w:pPr>
        <w:pStyle w:val="Heading3"/>
      </w:pPr>
      <w:r>
        <w:rPr>
          <w:rFonts w:ascii="Arial" w:cs="Arial" w:eastAsia="Arial" w:hAnsi="Arial"/>
          <w:b/>
          <w:bCs/>
          <w:color w:val="2E74B5"/>
          <w:sz w:val="23"/>
          <w:szCs w:val="23"/>
        </w:rPr>
        <w:t xml:space="preserve">Q: What are the four main Android app components and their security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Activity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UI screen. If exported, any app can launch it — may bypass authentication screens.</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Background task. If exported, any app can bind to it or start it — may expose internal APIs.</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BroadcastReceiver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Event listener. If exported, any app can send intents — may trigger unintended actions. (Finding 2)</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ContentProvider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Data storage interface. If exported, any app can query/modify data — SQL injection risk.</w:t>
            </w:r>
          </w:p>
        </w:tc>
      </w:tr>
    </w:tbl>
    <w:p>
      <w:pPr>
        <w:spacing w:after="100"/>
      </w:pPr>
      <w:r>
        <w:t xml:space="preserve"/>
      </w:r>
    </w:p>
    <w:p>
      <w:pPr>
        <w:pStyle w:val="Heading3"/>
      </w:pPr>
      <w:r>
        <w:rPr>
          <w:rFonts w:ascii="Arial" w:cs="Arial" w:eastAsia="Arial" w:hAnsi="Arial"/>
          <w:b/>
          <w:bCs/>
          <w:color w:val="2E74B5"/>
          <w:sz w:val="23"/>
          <w:szCs w:val="23"/>
        </w:rPr>
        <w:t xml:space="preserve">Q: What is the Android sandbox and how can it be escaped?</w:t>
      </w:r>
    </w:p>
    <w:p>
      <w:pPr>
        <w:spacing w:after="140"/>
      </w:pPr>
      <w:r>
        <w:rPr>
          <w:rFonts w:ascii="Arial" w:cs="Arial" w:eastAsia="Arial" w:hAnsi="Arial"/>
          <w:sz w:val="21"/>
          <w:szCs w:val="21"/>
        </w:rPr>
        <w:t xml:space="preserve">Each Android app runs in its own Linux process with a unique UID. Apps cannot access each other's files, memory, or components without explicit permission grants. Escape methods:</w:t>
      </w:r>
    </w:p>
    <w:p>
      <w:pPr>
        <w:pStyle w:val="ListParagraph"/>
        <w:numPr>
          <w:ilvl w:val="0"/>
          <w:numId w:val="3"/>
        </w:numPr>
        <w:spacing w:after="80"/>
      </w:pPr>
      <w:r>
        <w:rPr>
          <w:rFonts w:ascii="Arial" w:cs="Arial" w:eastAsia="Arial" w:hAnsi="Arial"/>
          <w:b w:val="false"/>
          <w:bCs w:val="false"/>
          <w:sz w:val="21"/>
          <w:szCs w:val="21"/>
        </w:rPr>
        <w:t xml:space="preserve">Exported components — the legitimate way apps communicate, but misconfigured ones expose attack surface</w:t>
      </w:r>
    </w:p>
    <w:p>
      <w:pPr>
        <w:pStyle w:val="ListParagraph"/>
        <w:numPr>
          <w:ilvl w:val="0"/>
          <w:numId w:val="3"/>
        </w:numPr>
        <w:spacing w:after="80"/>
      </w:pPr>
      <w:r>
        <w:rPr>
          <w:rFonts w:ascii="Arial" w:cs="Arial" w:eastAsia="Arial" w:hAnsi="Arial"/>
          <w:b w:val="false"/>
          <w:bCs w:val="false"/>
          <w:sz w:val="21"/>
          <w:szCs w:val="21"/>
        </w:rPr>
        <w:t xml:space="preserve">Shared user ID — apps signed with the same certificate can share a UID and bypass sandbox</w:t>
      </w:r>
    </w:p>
    <w:p>
      <w:pPr>
        <w:pStyle w:val="ListParagraph"/>
        <w:numPr>
          <w:ilvl w:val="0"/>
          <w:numId w:val="3"/>
        </w:numPr>
        <w:spacing w:after="80"/>
      </w:pPr>
      <w:r>
        <w:rPr>
          <w:rFonts w:ascii="Arial" w:cs="Arial" w:eastAsia="Arial" w:hAnsi="Arial"/>
          <w:b w:val="false"/>
          <w:bCs w:val="false"/>
          <w:sz w:val="21"/>
          <w:szCs w:val="21"/>
        </w:rPr>
        <w:t xml:space="preserve">Root exploits — privilege escalation to root bypasses all sandbox protections</w:t>
      </w:r>
    </w:p>
    <w:p>
      <w:pPr>
        <w:pStyle w:val="ListParagraph"/>
        <w:numPr>
          <w:ilvl w:val="0"/>
          <w:numId w:val="3"/>
        </w:numPr>
        <w:spacing w:after="80"/>
      </w:pPr>
      <w:r>
        <w:rPr>
          <w:rFonts w:ascii="Arial" w:cs="Arial" w:eastAsia="Arial" w:hAnsi="Arial"/>
          <w:b w:val="false"/>
          <w:bCs w:val="false"/>
          <w:sz w:val="21"/>
          <w:szCs w:val="21"/>
        </w:rPr>
        <w:t xml:space="preserve">Intent hijacking — intercept broadcasts or activities meant for another app (Finding 1 and 2)</w:t>
      </w:r>
    </w:p>
    <w:p>
      <w:pPr>
        <w:spacing w:after="100"/>
      </w:pPr>
      <w:r>
        <w:t xml:space="preserve"/>
      </w:r>
    </w:p>
    <w:p>
      <w:pPr>
        <w:pStyle w:val="Heading3"/>
      </w:pPr>
      <w:r>
        <w:rPr>
          <w:rFonts w:ascii="Arial" w:cs="Arial" w:eastAsia="Arial" w:hAnsi="Arial"/>
          <w:b/>
          <w:bCs/>
          <w:color w:val="2E74B5"/>
          <w:sz w:val="23"/>
          <w:szCs w:val="23"/>
        </w:rPr>
        <w:t xml:space="preserve">Q: What is the difference between Implicit and Explicit Intents?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Explicit Intent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Specifies exact component: new Intent(context, TargetActivity.class). Delivered only to that component.</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Implicit Intent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Specifies action only: new Intent(ACTION_VIEW). Android resolves the recipient based on intent-filters.</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Security implication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Implicit intents sent with sensitive data can be intercepted by any app with a matching intent-filter.</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BMW context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OAuth callback is an implicit intent for com.bmw.connected:// — interceptable.</w:t>
            </w:r>
          </w:p>
        </w:tc>
      </w:tr>
    </w:tbl>
    <w:p>
      <w:pPr>
        <w:spacing w:after="100"/>
      </w:pPr>
      <w:r>
        <w:t xml:space="preserve"/>
      </w:r>
    </w:p>
    <w:p>
      <w:pPr>
        <w:pStyle w:val="Heading2"/>
      </w:pPr>
      <w:r>
        <w:rPr>
          <w:rFonts w:ascii="Arial" w:cs="Arial" w:eastAsia="Arial" w:hAnsi="Arial"/>
          <w:b/>
          <w:bCs/>
          <w:color w:val="2E75B6"/>
          <w:sz w:val="26"/>
          <w:szCs w:val="26"/>
        </w:rPr>
        <w:t xml:space="preserve">11.2 OAuth &amp; Authentication Questions</w:t>
      </w:r>
    </w:p>
    <w:p>
      <w:pPr>
        <w:pStyle w:val="Heading3"/>
      </w:pPr>
      <w:r>
        <w:rPr>
          <w:rFonts w:ascii="Arial" w:cs="Arial" w:eastAsia="Arial" w:hAnsi="Arial"/>
          <w:b/>
          <w:bCs/>
          <w:color w:val="2E74B5"/>
          <w:sz w:val="23"/>
          <w:szCs w:val="23"/>
        </w:rPr>
        <w:t xml:space="preserve">Q: Walk me through an OAuth 2.0 PKCE flow and where it can go wrong on mobile.</w:t>
      </w:r>
    </w:p>
    <w:p>
      <w:pPr>
        <w:spacing w:after="140"/>
      </w:pPr>
      <w:r>
        <w:rPr>
          <w:rFonts w:ascii="Arial" w:cs="Arial" w:eastAsia="Arial" w:hAnsi="Arial"/>
          <w:sz w:val="21"/>
          <w:szCs w:val="21"/>
        </w:rPr>
        <w:t xml:space="preserve">Flow: App generates code_verifier → computes code_challenge → opens browser with auth URL → user authenticates → server redirects to redirect_uri with code → app exchanges code + code_verifier for tokens.</w:t>
      </w:r>
    </w:p>
    <w:p>
      <w:pPr>
        <w:spacing w:after="140"/>
      </w:pPr>
      <w:r>
        <w:rPr>
          <w:rFonts w:ascii="Arial" w:cs="Arial" w:eastAsia="Arial" w:hAnsi="Arial"/>
          <w:sz w:val="21"/>
          <w:szCs w:val="21"/>
        </w:rPr>
        <w:t xml:space="preserve">Attack vectors:</w:t>
      </w:r>
    </w:p>
    <w:p>
      <w:pPr>
        <w:pStyle w:val="ListParagraph"/>
        <w:numPr>
          <w:ilvl w:val="0"/>
          <w:numId w:val="3"/>
        </w:numPr>
        <w:spacing w:after="80"/>
      </w:pPr>
      <w:r>
        <w:rPr>
          <w:rFonts w:ascii="Arial" w:cs="Arial" w:eastAsia="Arial" w:hAnsi="Arial"/>
          <w:b w:val="false"/>
          <w:bCs w:val="false"/>
          <w:sz w:val="21"/>
          <w:szCs w:val="21"/>
        </w:rPr>
        <w:t xml:space="preserve">Custom URI scheme hijacking — another app intercepts the redirect (Finding 1 — this engagement)</w:t>
      </w:r>
    </w:p>
    <w:p>
      <w:pPr>
        <w:pStyle w:val="ListParagraph"/>
        <w:numPr>
          <w:ilvl w:val="0"/>
          <w:numId w:val="3"/>
        </w:numPr>
        <w:spacing w:after="80"/>
      </w:pPr>
      <w:r>
        <w:rPr>
          <w:rFonts w:ascii="Arial" w:cs="Arial" w:eastAsia="Arial" w:hAnsi="Arial"/>
          <w:b w:val="false"/>
          <w:bCs w:val="false"/>
          <w:sz w:val="21"/>
          <w:szCs w:val="21"/>
        </w:rPr>
        <w:t xml:space="preserve">State parameter not validated — CSRF attack, attacker tricks user into authorizing attacker's session</w:t>
      </w:r>
    </w:p>
    <w:p>
      <w:pPr>
        <w:pStyle w:val="ListParagraph"/>
        <w:numPr>
          <w:ilvl w:val="0"/>
          <w:numId w:val="3"/>
        </w:numPr>
        <w:spacing w:after="80"/>
      </w:pPr>
      <w:r>
        <w:rPr>
          <w:rFonts w:ascii="Arial" w:cs="Arial" w:eastAsia="Arial" w:hAnsi="Arial"/>
          <w:b w:val="false"/>
          <w:bCs w:val="false"/>
          <w:sz w:val="21"/>
          <w:szCs w:val="21"/>
        </w:rPr>
        <w:t xml:space="preserve">code_verifier not generated securely — weak random, predictable values</w:t>
      </w:r>
    </w:p>
    <w:p>
      <w:pPr>
        <w:pStyle w:val="ListParagraph"/>
        <w:numPr>
          <w:ilvl w:val="0"/>
          <w:numId w:val="3"/>
        </w:numPr>
        <w:spacing w:after="80"/>
      </w:pPr>
      <w:r>
        <w:rPr>
          <w:rFonts w:ascii="Arial" w:cs="Arial" w:eastAsia="Arial" w:hAnsi="Arial"/>
          <w:b w:val="false"/>
          <w:bCs w:val="false"/>
          <w:sz w:val="21"/>
          <w:szCs w:val="21"/>
        </w:rPr>
        <w:t xml:space="preserve">Authorization code reuse — server allows code to be used more than once</w:t>
      </w:r>
    </w:p>
    <w:p>
      <w:pPr>
        <w:pStyle w:val="ListParagraph"/>
        <w:numPr>
          <w:ilvl w:val="0"/>
          <w:numId w:val="3"/>
        </w:numPr>
        <w:spacing w:after="80"/>
      </w:pPr>
      <w:r>
        <w:rPr>
          <w:rFonts w:ascii="Arial" w:cs="Arial" w:eastAsia="Arial" w:hAnsi="Arial"/>
          <w:b w:val="false"/>
          <w:bCs w:val="false"/>
          <w:sz w:val="21"/>
          <w:szCs w:val="21"/>
        </w:rPr>
        <w:t xml:space="preserve">Tokens stored insecurely — plaintext SharedPreferences, external storage, logs</w:t>
      </w:r>
    </w:p>
    <w:p>
      <w:pPr>
        <w:spacing w:after="100"/>
      </w:pPr>
      <w:r>
        <w:t xml:space="preserve"/>
      </w:r>
    </w:p>
    <w:p>
      <w:pPr>
        <w:pStyle w:val="Heading3"/>
      </w:pPr>
      <w:r>
        <w:rPr>
          <w:rFonts w:ascii="Arial" w:cs="Arial" w:eastAsia="Arial" w:hAnsi="Arial"/>
          <w:b/>
          <w:bCs/>
          <w:color w:val="2E74B5"/>
          <w:sz w:val="23"/>
          <w:szCs w:val="23"/>
        </w:rPr>
        <w:t xml:space="preserve">Q: What is the difference between access tokens and refresh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Access Token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Short-lived (15min-1hr). Used in API call Authorization headers. Stateless JWT or opaque.</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Refresh Token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Long-lived (days-months). Used once to get a new access token. Stored server-side.</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Security implication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Stealing a refresh token = persistent account access. Stealing access token = temporary access.</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BMW finding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Both stored in FlutterSecureStorage — legacy CBC encryption on older installs.</w:t>
            </w:r>
          </w:p>
        </w:tc>
      </w:tr>
    </w:tbl>
    <w:p>
      <w:pPr>
        <w:spacing w:after="100"/>
      </w:pPr>
      <w:r>
        <w:t xml:space="preserve"/>
      </w:r>
    </w:p>
    <w:p>
      <w:pPr>
        <w:pStyle w:val="Heading2"/>
      </w:pPr>
      <w:r>
        <w:rPr>
          <w:rFonts w:ascii="Arial" w:cs="Arial" w:eastAsia="Arial" w:hAnsi="Arial"/>
          <w:b/>
          <w:bCs/>
          <w:color w:val="2E75B6"/>
          <w:sz w:val="26"/>
          <w:szCs w:val="26"/>
        </w:rPr>
        <w:t xml:space="preserve">11.3 Cryptography Questions</w:t>
      </w:r>
    </w:p>
    <w:p>
      <w:pPr>
        <w:pStyle w:val="Heading3"/>
      </w:pPr>
      <w:r>
        <w:rPr>
          <w:rFonts w:ascii="Arial" w:cs="Arial" w:eastAsia="Arial" w:hAnsi="Arial"/>
          <w:b/>
          <w:bCs/>
          <w:color w:val="2E74B5"/>
          <w:sz w:val="23"/>
          <w:szCs w:val="23"/>
        </w:rPr>
        <w:t xml:space="preserve">Q: Why is AES-CBC considered insecure for mobile token storage?</w:t>
      </w:r>
    </w:p>
    <w:p>
      <w:pPr>
        <w:spacing w:after="140"/>
      </w:pPr>
      <w:r>
        <w:rPr>
          <w:rFonts w:ascii="Arial" w:cs="Arial" w:eastAsia="Arial" w:hAnsi="Arial"/>
          <w:sz w:val="21"/>
          <w:szCs w:val="21"/>
        </w:rPr>
        <w:t xml:space="preserve">Three reasons: (1) Padding oracle vulnerability — an attacker with decryption oracle access can recover plaintext. (2) No integrity protection — ciphertext can be modified without detection. (3) IV reuse vulnerability — if the initialization vector is reused or predictable, patterns in plaintexts become visible. AES-GCM solves all three: it is authenticated (AEAD), IV misuse resistant, and immune to padding oracles because there is no padding.</w:t>
      </w:r>
    </w:p>
    <w:p>
      <w:pPr>
        <w:spacing w:after="100"/>
      </w:pPr>
      <w:r>
        <w:t xml:space="preserve"/>
      </w:r>
    </w:p>
    <w:p>
      <w:pPr>
        <w:pStyle w:val="Heading3"/>
      </w:pPr>
      <w:r>
        <w:rPr>
          <w:rFonts w:ascii="Arial" w:cs="Arial" w:eastAsia="Arial" w:hAnsi="Arial"/>
          <w:b/>
          <w:bCs/>
          <w:color w:val="2E74B5"/>
          <w:sz w:val="23"/>
          <w:szCs w:val="23"/>
        </w:rPr>
        <w:t xml:space="preserve">Q: What is the ROBOT attack and which algorithm is vulnerable?</w:t>
      </w:r>
    </w:p>
    <w:p>
      <w:pPr>
        <w:spacing w:after="140"/>
      </w:pPr>
      <w:r>
        <w:rPr>
          <w:rFonts w:ascii="Arial" w:cs="Arial" w:eastAsia="Arial" w:hAnsi="Arial"/>
          <w:sz w:val="21"/>
          <w:szCs w:val="21"/>
        </w:rPr>
        <w:t xml:space="preserve">ROBOT (Return Of Bleichenbacher's Oracle Threat) is a 2018 revival of Bleichenbacher's 1998 attack against RSA PKCS#1 v1.5 padding. If a server or library leaks timing or error differences between valid and invalid PKCS#1 padding, an attacker can execute a chosen-ciphertext attack to decrypt RSA-encrypted data or forge signatures without knowing the private key. In Android, RSA/ECB/PKCS1Padding is the vulnerable algorithm. Fix: use RSA/ECB/OAEPWithSHA-256AndMGF1Padding.</w:t>
      </w:r>
    </w:p>
    <w:p>
      <w:pPr>
        <w:spacing w:after="100"/>
      </w:pPr>
      <w:r>
        <w:t xml:space="preserve"/>
      </w:r>
    </w:p>
    <w:p>
      <w:pPr>
        <w:pStyle w:val="Heading2"/>
      </w:pPr>
      <w:r>
        <w:rPr>
          <w:rFonts w:ascii="Arial" w:cs="Arial" w:eastAsia="Arial" w:hAnsi="Arial"/>
          <w:b/>
          <w:bCs/>
          <w:color w:val="2E75B6"/>
          <w:sz w:val="26"/>
          <w:szCs w:val="26"/>
        </w:rPr>
        <w:t xml:space="preserve">11.4 Android-Specific Security Questions</w:t>
      </w:r>
    </w:p>
    <w:p>
      <w:pPr>
        <w:pStyle w:val="Heading3"/>
      </w:pPr>
      <w:r>
        <w:rPr>
          <w:rFonts w:ascii="Arial" w:cs="Arial" w:eastAsia="Arial" w:hAnsi="Arial"/>
          <w:b/>
          <w:bCs/>
          <w:color w:val="2E74B5"/>
          <w:sz w:val="23"/>
          <w:szCs w:val="23"/>
        </w:rPr>
        <w:t xml:space="preserve">Q: How does SSL pinning work and what are the bypass techniques?</w:t>
      </w:r>
    </w:p>
    <w:p>
      <w:pPr>
        <w:spacing w:after="140"/>
      </w:pPr>
      <w:r>
        <w:rPr>
          <w:rFonts w:ascii="Arial" w:cs="Arial" w:eastAsia="Arial" w:hAnsi="Arial"/>
          <w:sz w:val="21"/>
          <w:szCs w:val="21"/>
        </w:rPr>
        <w:t xml:space="preserve">SSL pinning makes the app reject server certificates that don't match a hardcoded certificate or public key hash, preventing MitM attacks even with a trusted CA.</w:t>
      </w:r>
    </w:p>
    <w:p>
      <w:pPr>
        <w:spacing w:after="140"/>
      </w:pPr>
      <w:r>
        <w:rPr>
          <w:rFonts w:ascii="Arial" w:cs="Arial" w:eastAsia="Arial" w:hAnsi="Arial"/>
          <w:sz w:val="21"/>
          <w:szCs w:val="21"/>
        </w:rPr>
        <w:t xml:space="preserve">Bypass techniques:</w:t>
      </w:r>
    </w:p>
    <w:p>
      <w:pPr>
        <w:pStyle w:val="ListParagraph"/>
        <w:numPr>
          <w:ilvl w:val="0"/>
          <w:numId w:val="3"/>
        </w:numPr>
        <w:spacing w:after="80"/>
      </w:pPr>
      <w:r>
        <w:rPr>
          <w:rFonts w:ascii="Arial" w:cs="Arial" w:eastAsia="Arial" w:hAnsi="Arial"/>
          <w:b w:val="false"/>
          <w:bCs w:val="false"/>
          <w:sz w:val="21"/>
          <w:szCs w:val="21"/>
        </w:rPr>
        <w:t xml:space="preserve">Frida hook — hook TrustManager.checkServerTrusted() to always pass</w:t>
      </w:r>
    </w:p>
    <w:p>
      <w:pPr>
        <w:pStyle w:val="ListParagraph"/>
        <w:numPr>
          <w:ilvl w:val="0"/>
          <w:numId w:val="3"/>
        </w:numPr>
        <w:spacing w:after="80"/>
      </w:pPr>
      <w:r>
        <w:rPr>
          <w:rFonts w:ascii="Arial" w:cs="Arial" w:eastAsia="Arial" w:hAnsi="Arial"/>
          <w:b w:val="false"/>
          <w:bCs w:val="false"/>
          <w:sz w:val="21"/>
          <w:szCs w:val="21"/>
        </w:rPr>
        <w:t xml:space="preserve">Objection — 'android sslpinning disable' automates common pinning bypasses</w:t>
      </w:r>
    </w:p>
    <w:p>
      <w:pPr>
        <w:pStyle w:val="ListParagraph"/>
        <w:numPr>
          <w:ilvl w:val="0"/>
          <w:numId w:val="3"/>
        </w:numPr>
        <w:spacing w:after="80"/>
      </w:pPr>
      <w:r>
        <w:rPr>
          <w:rFonts w:ascii="Arial" w:cs="Arial" w:eastAsia="Arial" w:hAnsi="Arial"/>
          <w:b w:val="false"/>
          <w:bCs w:val="false"/>
          <w:sz w:val="21"/>
          <w:szCs w:val="21"/>
        </w:rPr>
        <w:t xml:space="preserve">APKTool patch — remove &lt;pin-set&gt; from network_security_config.xml, re-sign app</w:t>
      </w:r>
    </w:p>
    <w:p>
      <w:pPr>
        <w:pStyle w:val="ListParagraph"/>
        <w:numPr>
          <w:ilvl w:val="0"/>
          <w:numId w:val="3"/>
        </w:numPr>
        <w:spacing w:after="80"/>
      </w:pPr>
      <w:r>
        <w:rPr>
          <w:rFonts w:ascii="Arial" w:cs="Arial" w:eastAsia="Arial" w:hAnsi="Arial"/>
          <w:b w:val="false"/>
          <w:bCs w:val="false"/>
          <w:sz w:val="21"/>
          <w:szCs w:val="21"/>
        </w:rPr>
        <w:t xml:space="preserve">JustTrustMe — Xposed module that hooks multiple pinning implementations</w:t>
      </w:r>
    </w:p>
    <w:p>
      <w:pPr>
        <w:pStyle w:val="ListParagraph"/>
        <w:numPr>
          <w:ilvl w:val="0"/>
          <w:numId w:val="3"/>
        </w:numPr>
        <w:spacing w:after="80"/>
      </w:pPr>
      <w:r>
        <w:rPr>
          <w:rFonts w:ascii="Arial" w:cs="Arial" w:eastAsia="Arial" w:hAnsi="Arial"/>
          <w:b w:val="false"/>
          <w:bCs w:val="false"/>
          <w:sz w:val="21"/>
          <w:szCs w:val="21"/>
        </w:rPr>
        <w:t xml:space="preserve">Approov bypass — more complex, requires reverse engineering of attestation flow</w:t>
      </w:r>
    </w:p>
    <w:p>
      <w:pPr>
        <w:spacing w:after="100"/>
      </w:pPr>
      <w:r>
        <w:t xml:space="preserve"/>
      </w:r>
    </w:p>
    <w:p>
      <w:pPr>
        <w:pStyle w:val="Heading3"/>
      </w:pPr>
      <w:r>
        <w:rPr>
          <w:rFonts w:ascii="Arial" w:cs="Arial" w:eastAsia="Arial" w:hAnsi="Arial"/>
          <w:b/>
          <w:bCs/>
          <w:color w:val="2E74B5"/>
          <w:sz w:val="23"/>
          <w:szCs w:val="23"/>
        </w:rPr>
        <w:t xml:space="preserve">Q: What is root detection and how do you bypass it?</w:t>
      </w:r>
    </w:p>
    <w:p>
      <w:pPr>
        <w:spacing w:after="140"/>
      </w:pPr>
      <w:r>
        <w:rPr>
          <w:rFonts w:ascii="Arial" w:cs="Arial" w:eastAsia="Arial" w:hAnsi="Arial"/>
          <w:sz w:val="21"/>
          <w:szCs w:val="21"/>
        </w:rPr>
        <w:t xml:space="preserve">Root detection checks prevent apps from running on rooted devices (where the sandbox is bypassed). Common checks:</w:t>
      </w:r>
    </w:p>
    <w:p>
      <w:pPr>
        <w:pStyle w:val="ListParagraph"/>
        <w:numPr>
          <w:ilvl w:val="0"/>
          <w:numId w:val="3"/>
        </w:numPr>
        <w:spacing w:after="80"/>
      </w:pPr>
      <w:r>
        <w:rPr>
          <w:rFonts w:ascii="Arial" w:cs="Arial" w:eastAsia="Arial" w:hAnsi="Arial"/>
          <w:b w:val="false"/>
          <w:bCs w:val="false"/>
          <w:sz w:val="21"/>
          <w:szCs w:val="21"/>
        </w:rPr>
        <w:t xml:space="preserve">File system checks: /system/app/Superuser.apk, /sbin/su, /system/xbin/su</w:t>
      </w:r>
    </w:p>
    <w:p>
      <w:pPr>
        <w:pStyle w:val="ListParagraph"/>
        <w:numPr>
          <w:ilvl w:val="0"/>
          <w:numId w:val="3"/>
        </w:numPr>
        <w:spacing w:after="80"/>
      </w:pPr>
      <w:r>
        <w:rPr>
          <w:rFonts w:ascii="Arial" w:cs="Arial" w:eastAsia="Arial" w:hAnsi="Arial"/>
          <w:b w:val="false"/>
          <w:bCs w:val="false"/>
          <w:sz w:val="21"/>
          <w:szCs w:val="21"/>
        </w:rPr>
        <w:t xml:space="preserve">Package checks: com.topjohnwu.magisk, com.koushikdutta.superuser</w:t>
      </w:r>
    </w:p>
    <w:p>
      <w:pPr>
        <w:pStyle w:val="ListParagraph"/>
        <w:numPr>
          <w:ilvl w:val="0"/>
          <w:numId w:val="3"/>
        </w:numPr>
        <w:spacing w:after="80"/>
      </w:pPr>
      <w:r>
        <w:rPr>
          <w:rFonts w:ascii="Arial" w:cs="Arial" w:eastAsia="Arial" w:hAnsi="Arial"/>
          <w:b w:val="false"/>
          <w:bCs w:val="false"/>
          <w:sz w:val="21"/>
          <w:szCs w:val="21"/>
        </w:rPr>
        <w:t xml:space="preserve">Build.TAGS check: 'test-keys' indicates custom ROM</w:t>
      </w:r>
    </w:p>
    <w:p>
      <w:pPr>
        <w:pStyle w:val="ListParagraph"/>
        <w:numPr>
          <w:ilvl w:val="0"/>
          <w:numId w:val="3"/>
        </w:numPr>
        <w:spacing w:after="80"/>
      </w:pPr>
      <w:r>
        <w:rPr>
          <w:rFonts w:ascii="Arial" w:cs="Arial" w:eastAsia="Arial" w:hAnsi="Arial"/>
          <w:b w:val="false"/>
          <w:bCs w:val="false"/>
          <w:sz w:val="21"/>
          <w:szCs w:val="21"/>
        </w:rPr>
        <w:t xml:space="preserve">Build.FINGERPRINT/MODEL checks (found in BMW app source code)</w:t>
      </w:r>
    </w:p>
    <w:p>
      <w:pPr>
        <w:spacing w:after="140"/>
      </w:pPr>
      <w:r>
        <w:rPr>
          <w:rFonts w:ascii="Arial" w:cs="Arial" w:eastAsia="Arial" w:hAnsi="Arial"/>
          <w:sz w:val="21"/>
          <w:szCs w:val="21"/>
        </w:rPr>
        <w:t xml:space="preserve">Bypass: Frida hook all detection checks to return false/normal values. Magisk Hide module makes Magisk invisible to detection. BMW's app uses Build.FINGERPRINT and Debug.isDebuggerConnected() checks — both hookable with Frida.</w:t>
      </w:r>
    </w:p>
    <w:p>
      <w:pPr>
        <w:spacing w:after="100"/>
      </w:pPr>
      <w:r>
        <w:t xml:space="preserve"/>
      </w:r>
    </w:p>
    <w:p>
      <w:pPr>
        <w:pStyle w:val="Heading3"/>
      </w:pPr>
      <w:r>
        <w:rPr>
          <w:rFonts w:ascii="Arial" w:cs="Arial" w:eastAsia="Arial" w:hAnsi="Arial"/>
          <w:b/>
          <w:bCs/>
          <w:color w:val="2E74B5"/>
          <w:sz w:val="23"/>
          <w:szCs w:val="23"/>
        </w:rPr>
        <w:t xml:space="preserve">Q: Explain the Drozer attack surface assessment workflow.</w:t>
      </w:r>
    </w:p>
    <w:p>
      <w:pPr>
        <w:shd w:fill="F2F2F2" w:val="clear"/>
        <w:spacing w:after="40" w:before="40"/>
        <w:ind w:left="560"/>
      </w:pPr>
      <w:r>
        <w:rPr>
          <w:rFonts w:ascii="Courier New" w:cs="Courier New" w:eastAsia="Courier New" w:hAnsi="Courier New"/>
          <w:color w:val="1E1E1E"/>
          <w:sz w:val="18"/>
          <w:szCs w:val="18"/>
        </w:rPr>
        <w:t xml:space="preserve"># Install drozer agent on device</w:t>
      </w:r>
    </w:p>
    <w:p>
      <w:pPr>
        <w:shd w:fill="F2F2F2" w:val="clear"/>
        <w:spacing w:after="40" w:before="40"/>
        <w:ind w:left="560"/>
      </w:pPr>
      <w:r>
        <w:rPr>
          <w:rFonts w:ascii="Courier New" w:cs="Courier New" w:eastAsia="Courier New" w:hAnsi="Courier New"/>
          <w:color w:val="1E1E1E"/>
          <w:sz w:val="18"/>
          <w:szCs w:val="18"/>
        </w:rPr>
        <w:t xml:space="preserve">adb install drozer-agent.apk</w:t>
      </w:r>
    </w:p>
    <w:p>
      <w:pPr>
        <w:shd w:fill="F2F2F2" w:val="clear"/>
        <w:spacing w:after="40" w:before="40"/>
        <w:ind w:left="560"/>
      </w:pPr>
      <w:r>
        <w:rPr>
          <w:rFonts w:ascii="Courier New" w:cs="Courier New" w:eastAsia="Courier New" w:hAnsi="Courier New"/>
          <w:color w:val="1E1E1E"/>
          <w:sz w:val="18"/>
          <w:szCs w:val="18"/>
        </w:rPr>
        <w:t xml:space="preserve"># Forward port</w:t>
      </w:r>
    </w:p>
    <w:p>
      <w:pPr>
        <w:shd w:fill="F2F2F2" w:val="clear"/>
        <w:spacing w:after="40" w:before="40"/>
        <w:ind w:left="560"/>
      </w:pPr>
      <w:r>
        <w:rPr>
          <w:rFonts w:ascii="Courier New" w:cs="Courier New" w:eastAsia="Courier New" w:hAnsi="Courier New"/>
          <w:color w:val="1E1E1E"/>
          <w:sz w:val="18"/>
          <w:szCs w:val="18"/>
        </w:rPr>
        <w:t xml:space="preserve">adb forward tcp:31415 tcp:31415</w:t>
      </w:r>
    </w:p>
    <w:p>
      <w:pPr>
        <w:shd w:fill="F2F2F2" w:val="clear"/>
        <w:spacing w:after="40" w:before="40"/>
        <w:ind w:left="560"/>
      </w:pPr>
      <w:r>
        <w:rPr>
          <w:rFonts w:ascii="Courier New" w:cs="Courier New" w:eastAsia="Courier New" w:hAnsi="Courier New"/>
          <w:color w:val="1E1E1E"/>
          <w:sz w:val="18"/>
          <w:szCs w:val="18"/>
        </w:rPr>
        <w:t xml:space="preserve"># Connect drozer console</w:t>
      </w:r>
    </w:p>
    <w:p>
      <w:pPr>
        <w:shd w:fill="F2F2F2" w:val="clear"/>
        <w:spacing w:after="40" w:before="40"/>
        <w:ind w:left="560"/>
      </w:pPr>
      <w:r>
        <w:rPr>
          <w:rFonts w:ascii="Courier New" w:cs="Courier New" w:eastAsia="Courier New" w:hAnsi="Courier New"/>
          <w:color w:val="1E1E1E"/>
          <w:sz w:val="18"/>
          <w:szCs w:val="18"/>
        </w:rPr>
        <w:t xml:space="preserve">drozer console connect</w:t>
      </w:r>
    </w:p>
    <w:p>
      <w:pPr>
        <w:shd w:fill="F2F2F2" w:val="clear"/>
        <w:spacing w:after="40" w:before="40"/>
        <w:ind w:left="560"/>
      </w:pPr>
      <w:r>
        <w:rPr>
          <w:rFonts w:ascii="Courier New" w:cs="Courier New" w:eastAsia="Courier New" w:hAnsi="Courier New"/>
          <w:color w:val="1E1E1E"/>
          <w:sz w:val="18"/>
          <w:szCs w:val="18"/>
        </w:rPr>
        <w:t xml:space="preserve"># List attack surface for BMW app</w:t>
      </w:r>
    </w:p>
    <w:p>
      <w:pPr>
        <w:shd w:fill="F2F2F2" w:val="clear"/>
        <w:spacing w:after="40" w:before="40"/>
        <w:ind w:left="560"/>
      </w:pPr>
      <w:r>
        <w:rPr>
          <w:rFonts w:ascii="Courier New" w:cs="Courier New" w:eastAsia="Courier New" w:hAnsi="Courier New"/>
          <w:color w:val="1E1E1E"/>
          <w:sz w:val="18"/>
          <w:szCs w:val="18"/>
        </w:rPr>
        <w:t xml:space="preserve">run app.package.attacksurface de.bmw.connected.mobile20.na</w:t>
      </w:r>
    </w:p>
    <w:p>
      <w:pPr>
        <w:shd w:fill="F2F2F2" w:val="clear"/>
        <w:spacing w:after="40" w:before="40"/>
        <w:ind w:left="560"/>
      </w:pPr>
      <w:r>
        <w:rPr>
          <w:rFonts w:ascii="Courier New" w:cs="Courier New" w:eastAsia="Courier New" w:hAnsi="Courier New"/>
          <w:color w:val="1E1E1E"/>
          <w:sz w:val="18"/>
          <w:szCs w:val="18"/>
        </w:rPr>
        <w:t xml:space="preserve"># Test exported activities</w:t>
      </w:r>
    </w:p>
    <w:p>
      <w:pPr>
        <w:shd w:fill="F2F2F2" w:val="clear"/>
        <w:spacing w:after="40" w:before="40"/>
        <w:ind w:left="560"/>
      </w:pPr>
      <w:r>
        <w:rPr>
          <w:rFonts w:ascii="Courier New" w:cs="Courier New" w:eastAsia="Courier New" w:hAnsi="Courier New"/>
          <w:color w:val="1E1E1E"/>
          <w:sz w:val="18"/>
          <w:szCs w:val="18"/>
        </w:rPr>
        <w:t xml:space="preserve">run app.activity.start --component de.bmw.connected.mobile20.na &lt;activity&gt;</w:t>
      </w:r>
    </w:p>
    <w:p>
      <w:pPr>
        <w:shd w:fill="F2F2F2" w:val="clear"/>
        <w:spacing w:after="40" w:before="40"/>
        <w:ind w:left="560"/>
      </w:pPr>
      <w:r>
        <w:rPr>
          <w:rFonts w:ascii="Courier New" w:cs="Courier New" w:eastAsia="Courier New" w:hAnsi="Courier New"/>
          <w:color w:val="1E1E1E"/>
          <w:sz w:val="18"/>
          <w:szCs w:val="18"/>
        </w:rPr>
        <w:t xml:space="preserve"># Send broadcast to receiver</w:t>
      </w:r>
    </w:p>
    <w:p>
      <w:pPr>
        <w:shd w:fill="F2F2F2" w:val="clear"/>
        <w:spacing w:after="40" w:before="40"/>
        <w:ind w:left="560"/>
      </w:pPr>
      <w:r>
        <w:rPr>
          <w:rFonts w:ascii="Courier New" w:cs="Courier New" w:eastAsia="Courier New" w:hAnsi="Courier New"/>
          <w:color w:val="1E1E1E"/>
          <w:sz w:val="18"/>
          <w:szCs w:val="18"/>
        </w:rPr>
        <w:t xml:space="preserve">run app.broadcast.send --action com.google.android.gms.digitalkey.KEYS_CHANGED \</w:t>
      </w:r>
    </w:p>
    <w:p>
      <w:pPr>
        <w:shd w:fill="F2F2F2" w:val="clear"/>
        <w:spacing w:after="40" w:before="40"/>
        <w:ind w:left="560"/>
      </w:pPr>
      <w:r>
        <w:rPr>
          <w:rFonts w:ascii="Courier New" w:cs="Courier New" w:eastAsia="Courier New" w:hAnsi="Courier New"/>
          <w:color w:val="1E1E1E"/>
          <w:sz w:val="18"/>
          <w:szCs w:val="18"/>
        </w:rPr>
        <w:t xml:space="preserve">  --component de.bmw.connected.mobile20.na \</w:t>
      </w:r>
    </w:p>
    <w:p>
      <w:pPr>
        <w:shd w:fill="F2F2F2" w:val="clear"/>
        <w:spacing w:after="40" w:before="40"/>
        <w:ind w:left="560"/>
      </w:pPr>
      <w:r>
        <w:rPr>
          <w:rFonts w:ascii="Courier New" w:cs="Courier New" w:eastAsia="Courier New" w:hAnsi="Courier New"/>
          <w:color w:val="1E1E1E"/>
          <w:sz w:val="18"/>
          <w:szCs w:val="18"/>
        </w:rPr>
        <w:t xml:space="preserve">  com.bmw.smacc.gms.digitalkey.GmsDigitalKeyChangedBroadcastReceiver</w:t>
      </w:r>
    </w:p>
    <w:p>
      <w:pPr>
        <w:spacing w:after="100"/>
      </w:pPr>
      <w:r>
        <w:t xml:space="preserve"/>
      </w:r>
    </w:p>
    <w:p>
      <w:pPr>
        <w:pStyle w:val="Heading2"/>
      </w:pPr>
      <w:r>
        <w:rPr>
          <w:rFonts w:ascii="Arial" w:cs="Arial" w:eastAsia="Arial" w:hAnsi="Arial"/>
          <w:b/>
          <w:bCs/>
          <w:color w:val="2E75B6"/>
          <w:sz w:val="26"/>
          <w:szCs w:val="26"/>
        </w:rPr>
        <w:t xml:space="preserve">11.5 Real Engagement Questions</w:t>
      </w:r>
    </w:p>
    <w:p>
      <w:pPr>
        <w:pStyle w:val="Heading3"/>
      </w:pPr>
      <w:r>
        <w:rPr>
          <w:rFonts w:ascii="Arial" w:cs="Arial" w:eastAsia="Arial" w:hAnsi="Arial"/>
          <w:b/>
          <w:bCs/>
          <w:color w:val="2E74B5"/>
          <w:sz w:val="23"/>
          <w:szCs w:val="23"/>
        </w:rPr>
        <w:t xml:space="preserve">Q: Describe a complete Android pentest methodology.</w:t>
      </w:r>
    </w:p>
    <w:p>
      <w:pPr>
        <w:spacing w:after="140"/>
      </w:pPr>
      <w:r>
        <w:rPr>
          <w:rFonts w:ascii="Arial" w:cs="Arial" w:eastAsia="Arial" w:hAnsi="Arial"/>
          <w:sz w:val="21"/>
          <w:szCs w:val="21"/>
        </w:rPr>
        <w:t xml:space="preserve">Phase 1 — Reconnaissance: Understand the app's purpose, backend infrastructure, technology stack, and business logic. Use APKMirror/Play Store for APK. SBOM analysis to identify third-party libraries.</w:t>
      </w:r>
    </w:p>
    <w:p>
      <w:pPr>
        <w:spacing w:after="140"/>
      </w:pPr>
      <w:r>
        <w:rPr>
          <w:rFonts w:ascii="Arial" w:cs="Arial" w:eastAsia="Arial" w:hAnsi="Arial"/>
          <w:sz w:val="21"/>
          <w:szCs w:val="21"/>
        </w:rPr>
        <w:t xml:space="preserve">Phase 2 — Static Analysis: APKTool for manifest. JADX for source code. MobSF for automated scanning. Manual review of hardcoded secrets, crypto usage, exported components, intent handling.</w:t>
      </w:r>
    </w:p>
    <w:p>
      <w:pPr>
        <w:spacing w:after="140"/>
      </w:pPr>
      <w:r>
        <w:rPr>
          <w:rFonts w:ascii="Arial" w:cs="Arial" w:eastAsia="Arial" w:hAnsi="Arial"/>
          <w:sz w:val="21"/>
          <w:szCs w:val="21"/>
        </w:rPr>
        <w:t xml:space="preserve">Phase 3 — Dynamic Analysis: Frida for runtime hooking. Burp Suite for traffic interception. ADB for log analysis, intent testing, backup extraction. Drozer for component testing.</w:t>
      </w:r>
    </w:p>
    <w:p>
      <w:pPr>
        <w:spacing w:after="140"/>
      </w:pPr>
      <w:r>
        <w:rPr>
          <w:rFonts w:ascii="Arial" w:cs="Arial" w:eastAsia="Arial" w:hAnsi="Arial"/>
          <w:sz w:val="21"/>
          <w:szCs w:val="21"/>
        </w:rPr>
        <w:t xml:space="preserve">Phase 4 — Business Logic Testing: Login flows, authorization checks, data validation, payment flows, privilege escalation between roles.</w:t>
      </w:r>
    </w:p>
    <w:p>
      <w:pPr>
        <w:spacing w:after="140"/>
      </w:pPr>
      <w:r>
        <w:rPr>
          <w:rFonts w:ascii="Arial" w:cs="Arial" w:eastAsia="Arial" w:hAnsi="Arial"/>
          <w:sz w:val="21"/>
          <w:szCs w:val="21"/>
        </w:rPr>
        <w:t xml:space="preserve">Phase 5 — Reporting: CVSS scoring, CWE mapping, PoC, impact statement, remediation with code examples.</w:t>
      </w:r>
    </w:p>
    <w:p>
      <w:pPr>
        <w:spacing w:after="100"/>
      </w:pPr>
      <w:r>
        <w:t xml:space="preserve"/>
      </w:r>
    </w:p>
    <w:p>
      <w:pPr>
        <w:pStyle w:val="Heading3"/>
      </w:pPr>
      <w:r>
        <w:rPr>
          <w:rFonts w:ascii="Arial" w:cs="Arial" w:eastAsia="Arial" w:hAnsi="Arial"/>
          <w:b/>
          <w:bCs/>
          <w:color w:val="2E74B5"/>
          <w:sz w:val="23"/>
          <w:szCs w:val="23"/>
        </w:rPr>
        <w:t xml:space="preserve">Q: How do you approach an Android app with Approov attestation?</w:t>
      </w:r>
    </w:p>
    <w:p>
      <w:pPr>
        <w:spacing w:after="140"/>
      </w:pPr>
      <w:r>
        <w:rPr>
          <w:rFonts w:ascii="Arial" w:cs="Arial" w:eastAsia="Arial" w:hAnsi="Arial"/>
          <w:sz w:val="21"/>
          <w:szCs w:val="21"/>
        </w:rPr>
        <w:t xml:space="preserve">Approov is one of the strongest API protection mechanisms. Approach:</w:t>
      </w:r>
    </w:p>
    <w:p>
      <w:pPr>
        <w:pStyle w:val="ListParagraph"/>
        <w:numPr>
          <w:ilvl w:val="0"/>
          <w:numId w:val="2"/>
        </w:numPr>
        <w:spacing w:after="80"/>
      </w:pPr>
      <w:r>
        <w:rPr>
          <w:rFonts w:ascii="Arial" w:cs="Arial" w:eastAsia="Arial" w:hAnsi="Arial"/>
          <w:sz w:val="21"/>
          <w:szCs w:val="21"/>
        </w:rPr>
        <w:t xml:space="preserve">First try static analysis — Approov protects live API calls but doesn't prevent source code review (Finding 1, 2, 3 in this engagement were all found statically)</w:t>
      </w:r>
    </w:p>
    <w:p>
      <w:pPr>
        <w:pStyle w:val="ListParagraph"/>
        <w:numPr>
          <w:ilvl w:val="0"/>
          <w:numId w:val="2"/>
        </w:numPr>
        <w:spacing w:after="80"/>
      </w:pPr>
      <w:r>
        <w:rPr>
          <w:rFonts w:ascii="Arial" w:cs="Arial" w:eastAsia="Arial" w:hAnsi="Arial"/>
          <w:sz w:val="21"/>
          <w:szCs w:val="21"/>
        </w:rPr>
        <w:t xml:space="preserve">Check if staging endpoints exist — staging may not have Approov enabled</w:t>
      </w:r>
    </w:p>
    <w:p>
      <w:pPr>
        <w:pStyle w:val="ListParagraph"/>
        <w:numPr>
          <w:ilvl w:val="0"/>
          <w:numId w:val="2"/>
        </w:numPr>
        <w:spacing w:after="80"/>
      </w:pPr>
      <w:r>
        <w:rPr>
          <w:rFonts w:ascii="Arial" w:cs="Arial" w:eastAsia="Arial" w:hAnsi="Arial"/>
          <w:sz w:val="21"/>
          <w:szCs w:val="21"/>
        </w:rPr>
        <w:t xml:space="preserve">Look for Approov token in captured traffic — the token itself may reveal implementation details</w:t>
      </w:r>
    </w:p>
    <w:p>
      <w:pPr>
        <w:pStyle w:val="ListParagraph"/>
        <w:numPr>
          <w:ilvl w:val="0"/>
          <w:numId w:val="2"/>
        </w:numPr>
        <w:spacing w:after="80"/>
      </w:pPr>
      <w:r>
        <w:rPr>
          <w:rFonts w:ascii="Arial" w:cs="Arial" w:eastAsia="Arial" w:hAnsi="Arial"/>
          <w:sz w:val="21"/>
          <w:szCs w:val="21"/>
        </w:rPr>
        <w:t xml:space="preserve">Device attestation bypass — use a device that passes Play Integrity API checks</w:t>
      </w:r>
    </w:p>
    <w:p>
      <w:pPr>
        <w:pStyle w:val="ListParagraph"/>
        <w:numPr>
          <w:ilvl w:val="0"/>
          <w:numId w:val="2"/>
        </w:numPr>
        <w:spacing w:after="80"/>
      </w:pPr>
      <w:r>
        <w:rPr>
          <w:rFonts w:ascii="Arial" w:cs="Arial" w:eastAsia="Arial" w:hAnsi="Arial"/>
          <w:sz w:val="21"/>
          <w:szCs w:val="21"/>
        </w:rPr>
        <w:t xml:space="preserve">Last resort — reverse engineer the Approov SDK integration to understand token generation</w:t>
      </w:r>
    </w:p>
    <w:p>
      <w:pPr>
        <w:pBdr>
          <w:bottom w:val="single" w:color="2E75B6" w:sz="4" w:space="1"/>
        </w:pBdr>
        <w:spacing w:after="160" w:before="160"/>
      </w:pPr>
      <w:r>
        <w:t xml:space="preserve"/>
      </w:r>
    </w:p>
    <w:p>
      <w:r>
        <w:br w:type="page"/>
      </w:r>
    </w:p>
    <w:p>
      <w:pPr>
        <w:pStyle w:val="Heading1"/>
      </w:pPr>
      <w:r>
        <w:rPr>
          <w:rFonts w:ascii="Arial" w:cs="Arial" w:eastAsia="Arial" w:hAnsi="Arial"/>
          <w:b/>
          <w:bCs/>
          <w:color w:val="1F3864"/>
          <w:sz w:val="34"/>
          <w:szCs w:val="34"/>
        </w:rPr>
        <w:t xml:space="preserve">12. Key Takeaways &amp; Career Insights</w:t>
      </w:r>
    </w:p>
    <w:p>
      <w:pPr>
        <w:spacing w:after="100"/>
      </w:pPr>
      <w:r>
        <w:t xml:space="preserve"/>
      </w:r>
    </w:p>
    <w:p>
      <w:pPr>
        <w:pStyle w:val="Heading2"/>
      </w:pPr>
      <w:r>
        <w:rPr>
          <w:rFonts w:ascii="Arial" w:cs="Arial" w:eastAsia="Arial" w:hAnsi="Arial"/>
          <w:b/>
          <w:bCs/>
          <w:color w:val="2E75B6"/>
          <w:sz w:val="26"/>
          <w:szCs w:val="26"/>
        </w:rPr>
        <w:t xml:space="preserve">12.1 What Made This Engagement Successful</w:t>
      </w:r>
    </w:p>
    <w:p>
      <w:pPr>
        <w:pStyle w:val="ListParagraph"/>
        <w:numPr>
          <w:ilvl w:val="0"/>
          <w:numId w:val="3"/>
        </w:numPr>
        <w:spacing w:after="80"/>
      </w:pPr>
      <w:r>
        <w:rPr>
          <w:rFonts w:ascii="Arial" w:cs="Arial" w:eastAsia="Arial" w:hAnsi="Arial"/>
          <w:b/>
          <w:bCs/>
          <w:sz w:val="21"/>
          <w:szCs w:val="21"/>
        </w:rPr>
        <w:t xml:space="preserve">Static analysis first — all 3 HIGH/MEDIUM findings came from reading code and manifest, no live testing needed</w:t>
      </w:r>
    </w:p>
    <w:p>
      <w:pPr>
        <w:pStyle w:val="ListParagraph"/>
        <w:numPr>
          <w:ilvl w:val="0"/>
          <w:numId w:val="3"/>
        </w:numPr>
        <w:spacing w:after="80"/>
      </w:pPr>
      <w:r>
        <w:rPr>
          <w:rFonts w:ascii="Arial" w:cs="Arial" w:eastAsia="Arial" w:hAnsi="Arial"/>
          <w:b/>
          <w:bCs/>
          <w:sz w:val="21"/>
          <w:szCs w:val="21"/>
        </w:rPr>
        <w:t xml:space="preserve">Understanding the permission model deeply — Finding 2 was missed by automated tools because it requires human reasoning about permission ownership</w:t>
      </w:r>
    </w:p>
    <w:p>
      <w:pPr>
        <w:pStyle w:val="ListParagraph"/>
        <w:numPr>
          <w:ilvl w:val="0"/>
          <w:numId w:val="3"/>
        </w:numPr>
        <w:spacing w:after="80"/>
      </w:pPr>
      <w:r>
        <w:rPr>
          <w:rFonts w:ascii="Arial" w:cs="Arial" w:eastAsia="Arial" w:hAnsi="Arial"/>
          <w:b/>
          <w:bCs/>
          <w:sz w:val="21"/>
          <w:szCs w:val="21"/>
        </w:rPr>
        <w:t xml:space="preserve">Following the OAuth flow end-to-end — tracing the code from manifest entry point through AuthorizationManagementActivity revealed the full attack chain</w:t>
      </w:r>
    </w:p>
    <w:p>
      <w:pPr>
        <w:pStyle w:val="ListParagraph"/>
        <w:numPr>
          <w:ilvl w:val="0"/>
          <w:numId w:val="3"/>
        </w:numPr>
        <w:spacing w:after="80"/>
      </w:pPr>
      <w:r>
        <w:rPr>
          <w:rFonts w:ascii="Arial" w:cs="Arial" w:eastAsia="Arial" w:hAnsi="Arial"/>
          <w:b/>
          <w:bCs/>
          <w:sz w:val="21"/>
          <w:szCs w:val="21"/>
        </w:rPr>
        <w:t xml:space="preserve">Verifying remediations (assetlinks.json check) — confirming BMW had NOT implemented the fix is what elevates this from theory to confirmed vulnerability</w:t>
      </w:r>
    </w:p>
    <w:p>
      <w:pPr>
        <w:spacing w:after="100"/>
      </w:pPr>
      <w:r>
        <w:t xml:space="preserve"/>
      </w:r>
    </w:p>
    <w:p>
      <w:pPr>
        <w:pStyle w:val="Heading2"/>
      </w:pPr>
      <w:r>
        <w:rPr>
          <w:rFonts w:ascii="Arial" w:cs="Arial" w:eastAsia="Arial" w:hAnsi="Arial"/>
          <w:b/>
          <w:bCs/>
          <w:color w:val="2E75B6"/>
          <w:sz w:val="26"/>
          <w:szCs w:val="26"/>
        </w:rPr>
        <w:t xml:space="preserve">12.2 Key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OWASP MASTG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https://mas.owasp.org/MASTG — The definitive mobile security testing guide</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OWASP Mobile Top 10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https://owasp.org/www-project-mobile-top-10 — Top mobile vulnerabilities</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RFC 8252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OAuth 2.0 for Native Apps — recommends HTTPS redirect URIs</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Android App Links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https://developer.android.com/training/app-links</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Android Permissions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https://developer.android.com/guide/topics/permissions/overview</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ROBOT Attack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https://robotattack.org — Bleichenbacher RSA attack</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CCC Digital 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https://carconnectivity.org — Digital Key specification</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FlutterSecureStorage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https://pub.dev/packages/flutter_secure_storage</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Approov Documentation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https://approov.io/docs</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AppAuth Library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https://github.com/openid/AppAuth-Android</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CWE-926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Improper Export of Android Application Components</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CWE-940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Improper Verification of Source of a Communication Channel</w:t>
            </w:r>
          </w:p>
        </w:tc>
      </w:tr>
      <w:tr>
        <w:tc>
          <w:tcPr>
            <w:tcW w:type="dxa" w:w="3000"/>
            <w:tcBorders>
              <w:top w:val="single" w:color="CCCCCC" w:sz="1"/>
              <w:left w:val="single" w:color="CCCCCC" w:sz="1"/>
              <w:bottom w:val="single" w:color="CCCCCC" w:sz="1"/>
              <w:right w:val="single" w:color="CCCCCC" w:sz="1"/>
            </w:tcBorders>
            <w:shd w:fill="E7EEF8" w:val="clear"/>
            <w:tcMar>
              <w:top w:type="dxa" w:w="80"/>
              <w:left w:type="dxa" w:w="120"/>
              <w:bottom w:type="dxa" w:w="80"/>
              <w:right w:type="dxa" w:w="120"/>
            </w:tcMar>
          </w:tcPr>
          <w:p>
            <w:r>
              <w:rPr>
                <w:rFonts w:ascii="Arial" w:cs="Arial" w:eastAsia="Arial" w:hAnsi="Arial"/>
                <w:b/>
                <w:bCs/>
                <w:color w:val="1F3864"/>
                <w:sz w:val="19"/>
                <w:szCs w:val="19"/>
              </w:rPr>
              <w:t xml:space="preserve">CWE-326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Inadequate Encryption Strength</w:t>
            </w:r>
          </w:p>
        </w:tc>
      </w:tr>
    </w:tbl>
    <w:p>
      <w:pPr>
        <w:spacing w:after="100"/>
      </w:pPr>
      <w:r>
        <w:t xml:space="preserve"/>
      </w:r>
    </w:p>
    <w:p>
      <w:pPr>
        <w:pStyle w:val="Heading2"/>
      </w:pPr>
      <w:r>
        <w:rPr>
          <w:rFonts w:ascii="Arial" w:cs="Arial" w:eastAsia="Arial" w:hAnsi="Arial"/>
          <w:b/>
          <w:bCs/>
          <w:color w:val="2E75B6"/>
          <w:sz w:val="26"/>
          <w:szCs w:val="26"/>
        </w:rPr>
        <w:t xml:space="preserve">12.3 Skills Demonstrated in This Engagement</w:t>
      </w:r>
    </w:p>
    <w:p>
      <w:pPr>
        <w:pStyle w:val="ListParagraph"/>
        <w:numPr>
          <w:ilvl w:val="0"/>
          <w:numId w:val="3"/>
        </w:numPr>
        <w:spacing w:after="80"/>
      </w:pPr>
      <w:r>
        <w:rPr>
          <w:rFonts w:ascii="Arial" w:cs="Arial" w:eastAsia="Arial" w:hAnsi="Arial"/>
          <w:b w:val="false"/>
          <w:bCs w:val="false"/>
          <w:sz w:val="21"/>
          <w:szCs w:val="21"/>
        </w:rPr>
        <w:t xml:space="preserve">Android application architecture — components, intents, permissions, manifest</w:t>
      </w:r>
    </w:p>
    <w:p>
      <w:pPr>
        <w:pStyle w:val="ListParagraph"/>
        <w:numPr>
          <w:ilvl w:val="0"/>
          <w:numId w:val="3"/>
        </w:numPr>
        <w:spacing w:after="80"/>
      </w:pPr>
      <w:r>
        <w:rPr>
          <w:rFonts w:ascii="Arial" w:cs="Arial" w:eastAsia="Arial" w:hAnsi="Arial"/>
          <w:b w:val="false"/>
          <w:bCs w:val="false"/>
          <w:sz w:val="21"/>
          <w:szCs w:val="21"/>
        </w:rPr>
        <w:t xml:space="preserve">OAuth 2.0 / PKCE security model and mobile-specific attack vectors</w:t>
      </w:r>
    </w:p>
    <w:p>
      <w:pPr>
        <w:pStyle w:val="ListParagraph"/>
        <w:numPr>
          <w:ilvl w:val="0"/>
          <w:numId w:val="3"/>
        </w:numPr>
        <w:spacing w:after="80"/>
      </w:pPr>
      <w:r>
        <w:rPr>
          <w:rFonts w:ascii="Arial" w:cs="Arial" w:eastAsia="Arial" w:hAnsi="Arial"/>
          <w:b w:val="false"/>
          <w:bCs w:val="false"/>
          <w:sz w:val="21"/>
          <w:szCs w:val="21"/>
        </w:rPr>
        <w:t xml:space="preserve">Android permission model and custom permission bypass techniques</w:t>
      </w:r>
    </w:p>
    <w:p>
      <w:pPr>
        <w:pStyle w:val="ListParagraph"/>
        <w:numPr>
          <w:ilvl w:val="0"/>
          <w:numId w:val="3"/>
        </w:numPr>
        <w:spacing w:after="80"/>
      </w:pPr>
      <w:r>
        <w:rPr>
          <w:rFonts w:ascii="Arial" w:cs="Arial" w:eastAsia="Arial" w:hAnsi="Arial"/>
          <w:b w:val="false"/>
          <w:bCs w:val="false"/>
          <w:sz w:val="21"/>
          <w:szCs w:val="21"/>
        </w:rPr>
        <w:t xml:space="preserve">Cryptographic weakness identification — CBC vs GCM, RSA padding schemes</w:t>
      </w:r>
    </w:p>
    <w:p>
      <w:pPr>
        <w:pStyle w:val="ListParagraph"/>
        <w:numPr>
          <w:ilvl w:val="0"/>
          <w:numId w:val="3"/>
        </w:numPr>
        <w:spacing w:after="80"/>
      </w:pPr>
      <w:r>
        <w:rPr>
          <w:rFonts w:ascii="Arial" w:cs="Arial" w:eastAsia="Arial" w:hAnsi="Arial"/>
          <w:b w:val="false"/>
          <w:bCs w:val="false"/>
          <w:sz w:val="21"/>
          <w:szCs w:val="21"/>
        </w:rPr>
        <w:t xml:space="preserve">Static analysis toolchain — JADX, APKTool, MobSF, grep-based analysis</w:t>
      </w:r>
    </w:p>
    <w:p>
      <w:pPr>
        <w:pStyle w:val="ListParagraph"/>
        <w:numPr>
          <w:ilvl w:val="0"/>
          <w:numId w:val="3"/>
        </w:numPr>
        <w:spacing w:after="80"/>
      </w:pPr>
      <w:r>
        <w:rPr>
          <w:rFonts w:ascii="Arial" w:cs="Arial" w:eastAsia="Arial" w:hAnsi="Arial"/>
          <w:b w:val="false"/>
          <w:bCs w:val="false"/>
          <w:sz w:val="21"/>
          <w:szCs w:val="21"/>
        </w:rPr>
        <w:t xml:space="preserve">Bug bounty program scoping and severity classification</w:t>
      </w:r>
    </w:p>
    <w:p>
      <w:pPr>
        <w:pStyle w:val="ListParagraph"/>
        <w:numPr>
          <w:ilvl w:val="0"/>
          <w:numId w:val="3"/>
        </w:numPr>
        <w:spacing w:after="80"/>
      </w:pPr>
      <w:r>
        <w:rPr>
          <w:rFonts w:ascii="Arial" w:cs="Arial" w:eastAsia="Arial" w:hAnsi="Arial"/>
          <w:b w:val="false"/>
          <w:bCs w:val="false"/>
          <w:sz w:val="21"/>
          <w:szCs w:val="21"/>
        </w:rPr>
        <w:t xml:space="preserve">Professional vulnerability report writing with CVSS, CWE, PoC, and remediation</w:t>
      </w:r>
    </w:p>
    <w:p>
      <w:pPr>
        <w:pStyle w:val="ListParagraph"/>
        <w:numPr>
          <w:ilvl w:val="0"/>
          <w:numId w:val="3"/>
        </w:numPr>
        <w:spacing w:after="80"/>
      </w:pPr>
      <w:r>
        <w:rPr>
          <w:rFonts w:ascii="Arial" w:cs="Arial" w:eastAsia="Arial" w:hAnsi="Arial"/>
          <w:b w:val="false"/>
          <w:bCs w:val="false"/>
          <w:sz w:val="21"/>
          <w:szCs w:val="21"/>
        </w:rPr>
        <w:t xml:space="preserve">Third-party library security analysis — SBOM and dependency risk</w:t>
      </w:r>
    </w:p>
    <w:p>
      <w:pPr>
        <w:pStyle w:val="ListParagraph"/>
        <w:numPr>
          <w:ilvl w:val="0"/>
          <w:numId w:val="3"/>
        </w:numPr>
        <w:spacing w:after="80"/>
      </w:pPr>
      <w:r>
        <w:rPr>
          <w:rFonts w:ascii="Arial" w:cs="Arial" w:eastAsia="Arial" w:hAnsi="Arial"/>
          <w:b w:val="false"/>
          <w:bCs w:val="false"/>
          <w:sz w:val="21"/>
          <w:szCs w:val="21"/>
        </w:rPr>
        <w:t xml:space="preserve">Anti-analysis control identification — Approov, root detection, debuggable=false</w:t>
      </w:r>
    </w:p>
    <w:p>
      <w:pPr>
        <w:pBdr>
          <w:bottom w:val="single" w:color="2E75B6" w:sz="4" w:space="1"/>
        </w:pBdr>
        <w:spacing w:after="160" w:before="160"/>
      </w:pPr>
      <w:r>
        <w:t xml:space="preserve"/>
      </w:r>
    </w:p>
    <w:p>
      <w:pPr>
        <w:spacing w:before="300"/>
        <w:jc w:val="center"/>
      </w:pPr>
      <w:r>
        <w:rPr>
          <w:rFonts w:ascii="Arial" w:cs="Arial" w:eastAsia="Arial" w:hAnsi="Arial"/>
          <w:i/>
          <w:iCs/>
          <w:color w:val="888888"/>
          <w:sz w:val="19"/>
          <w:szCs w:val="19"/>
        </w:rPr>
        <w:t xml:space="preserve">End of Report — Prepared for Interview Reference &amp; Professional Development</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2026-05-09T08:25:44.486Z</dcterms:created>
  <dcterms:modified xsi:type="dcterms:W3CDTF">2026-05-09T08:25:44.502Z</dcterms:modified>
</cp:coreProperties>
</file>

<file path=docProps/custom.xml><?xml version="1.0" encoding="utf-8"?>
<Properties xmlns="http://schemas.openxmlformats.org/officeDocument/2006/custom-properties" xmlns:vt="http://schemas.openxmlformats.org/officeDocument/2006/docPropsVTypes"/>
</file>