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2631"/>
          <w:sz w:val="52"/>
          <w:szCs w:val="52"/>
        </w:rPr>
        <w:t xml:space="preserve">BUG BOUNTY PENETRATION TESTING</w:t>
      </w:r>
    </w:p>
    <w:p>
      <w:pPr>
        <w:spacing w:after="120" w:before="0"/>
        <w:jc w:val="center"/>
      </w:pPr>
      <w:r>
        <w:rPr>
          <w:rFonts w:ascii="Arial" w:cs="Arial" w:eastAsia="Arial" w:hAnsi="Arial"/>
          <w:b/>
          <w:bCs/>
          <w:color w:val="2E86C1"/>
          <w:sz w:val="32"/>
          <w:szCs w:val="32"/>
        </w:rPr>
        <w:t xml:space="preserve">Complete Methodology, Commands &amp; Reference Guide</w:t>
      </w:r>
    </w:p>
    <w:p>
      <w:pPr>
        <w:spacing w:after="80" w:before="240"/>
        <w:jc w:val="center"/>
      </w:pPr>
      <w:r>
        <w:rPr>
          <w:rFonts w:ascii="Arial" w:cs="Arial" w:eastAsia="Arial" w:hAnsi="Arial"/>
          <w:color w:val="7F8C8D"/>
          <w:sz w:val="22"/>
          <w:szCs w:val="22"/>
        </w:rPr>
        <w:t xml:space="preserve">Prepared by: Dheeraj (mephisto) | May 2026</w:t>
      </w:r>
    </w:p>
    <w:p>
      <w:pPr>
        <w:spacing w:after="80" w:before="0"/>
        <w:jc w:val="center"/>
      </w:pPr>
      <w:r>
        <w:rPr>
          <w:rFonts w:ascii="Arial" w:cs="Arial" w:eastAsia="Arial" w:hAnsi="Arial"/>
          <w:color w:val="7F8C8D"/>
          <w:sz w:val="22"/>
          <w:szCs w:val="22"/>
        </w:rPr>
        <w:t xml:space="preserve">Platform: Intigriti | Program: Axel Springer SE VDP</w:t>
      </w:r>
    </w:p>
    <w:p>
      <w:pPr>
        <w:spacing w:after="1440" w:before="0"/>
        <w:jc w:val="center"/>
      </w:pPr>
      <w:r>
        <w:rPr>
          <w:rFonts w:ascii="Arial" w:cs="Arial" w:eastAsia="Arial" w:hAnsi="Arial"/>
          <w:i/>
          <w:iCs/>
          <w:color w:val="7F8C8D"/>
          <w:sz w:val="20"/>
          <w:szCs w:val="20"/>
        </w:rPr>
        <w:t xml:space="preserve">Tools: Kali Linux | Burp Suite Pro | Nuclei | subfinder | amass | httpx | ffuf | whatweb</w:t>
      </w:r>
    </w:p>
    <w:p>
      <w:pPr>
        <w:pBdr>
          <w:bottom w:val="single" w:color="D5D8DC" w:sz="4" w:space="1"/>
        </w:pBdr>
        <w:spacing w:after="200" w:before="200"/>
      </w:pPr>
      <w:r>
        <w:t xml:space="preserve"/>
      </w:r>
    </w:p>
    <w:p>
      <w:pPr>
        <w:spacing w:after="120" w:before="120"/>
        <w:jc w:val="center"/>
      </w:pPr>
      <w:r>
        <w:rPr>
          <w:rFonts w:ascii="Arial" w:cs="Arial" w:eastAsia="Arial" w:hAnsi="Arial"/>
          <w:i/>
          <w:iCs/>
          <w:color w:val="C0392B"/>
          <w:sz w:val="20"/>
          <w:szCs w:val="20"/>
        </w:rPr>
        <w:t xml:space="preserve">For Interview Reference &amp; Future Study | Personal Use Only</w:t>
      </w:r>
    </w:p>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1. Engagement Overview</w:t>
      </w:r>
    </w:p>
    <w:p>
      <w:pPr>
        <w:spacing w:after="60" w:before="60"/>
      </w:pPr>
      <w:r>
        <w:rPr>
          <w:rFonts w:ascii="Arial" w:cs="Arial" w:eastAsia="Arial" w:hAnsi="Arial"/>
          <w:b w:val="false"/>
          <w:bCs w:val="false"/>
          <w:color w:val="1B2631"/>
          <w:sz w:val="20"/>
          <w:szCs w:val="20"/>
        </w:rPr>
        <w:t xml:space="preserve">This document captures the complete methodology, commands, and reasoning used during a real-world bug bounty engagement against Axel Springer SE on the Intigriti platform. It is structured as a step-by-step reference guide combining practical commands with interview-ready explanations of why each tool and technique is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3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Axel Springer SE — Intigriti VDP</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*.axelspringer.com (Wildcard — No Bounty)</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Out of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adtechnology.axelspringer.com</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Kali Linux</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Primary 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Burp Suite Pro, subfinder, amass, httprobe, nuclei, ffuf, whatweb, curl, dig, python3</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Findings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findings (1 High, 1 Medium, 5 Low/Info)</w:t>
            </w:r>
          </w:p>
        </w:tc>
      </w:tr>
      <w:tr>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bCs/>
                <w:sz w:val="20"/>
                <w:szCs w:val="20"/>
              </w:rPr>
              <w:t xml:space="preserve">Submitted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Finding #6 (GitHub Takeover) + Finding #7 (WordPress PII)</w:t>
            </w:r>
          </w:p>
        </w:tc>
      </w:tr>
    </w:tbl>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2. Phase 1 — Environment Setup</w:t>
      </w:r>
    </w:p>
    <w:p>
      <w:pPr>
        <w:spacing w:after="60" w:before="60"/>
      </w:pPr>
      <w:r>
        <w:rPr>
          <w:rFonts w:ascii="Arial" w:cs="Arial" w:eastAsia="Arial" w:hAnsi="Arial"/>
          <w:b w:val="false"/>
          <w:bCs w:val="false"/>
          <w:color w:val="1B2631"/>
          <w:sz w:val="20"/>
          <w:szCs w:val="20"/>
        </w:rPr>
        <w:t xml:space="preserve">Before any testing begins, a structured workspace is created and Burp Suite Pro is configured to tag every request sent to the target. This is mandatory for VDP/bug bounty programs as companies need to identify your traffic in their logs.</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2.1 Folder Structure Setup</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do you create a folder structure before testing? — To keep evidence organized by finding, phase, and type. During a real engagement you generate hundreds of files. A structured folder means you can always trace back where a finding came from and what evidence supports it.</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mkdir -p ~/bugbounty/axelspringer/recon</w:t>
      </w:r>
    </w:p>
    <w:p>
      <w:pPr>
        <w:shd w:fill="1C2833" w:val="clear"/>
        <w:spacing w:after="30" w:before="30"/>
        <w:ind w:left="720"/>
      </w:pPr>
      <w:r>
        <w:rPr>
          <w:rFonts w:ascii="Courier New" w:cs="Courier New" w:eastAsia="Courier New" w:hAnsi="Courier New"/>
          <w:color w:val="58D68D"/>
          <w:sz w:val="18"/>
          <w:szCs w:val="18"/>
        </w:rPr>
        <w:t xml:space="preserve">mkdir -p ~/bugbounty/axelspringer/findings</w:t>
      </w:r>
    </w:p>
    <w:p>
      <w:pPr>
        <w:shd w:fill="1C2833" w:val="clear"/>
        <w:spacing w:after="30" w:before="30"/>
        <w:ind w:left="720"/>
      </w:pPr>
      <w:r>
        <w:rPr>
          <w:rFonts w:ascii="Courier New" w:cs="Courier New" w:eastAsia="Courier New" w:hAnsi="Courier New"/>
          <w:color w:val="58D68D"/>
          <w:sz w:val="18"/>
          <w:szCs w:val="18"/>
        </w:rPr>
        <w:t xml:space="preserve">mkdir -p ~/bugbounty/axelspringer/screenshots</w:t>
      </w:r>
    </w:p>
    <w:p>
      <w:pPr>
        <w:shd w:fill="1C2833" w:val="clear"/>
        <w:spacing w:after="30" w:before="30"/>
        <w:ind w:left="720"/>
      </w:pPr>
      <w:r>
        <w:rPr>
          <w:rFonts w:ascii="Courier New" w:cs="Courier New" w:eastAsia="Courier New" w:hAnsi="Courier New"/>
          <w:color w:val="58D68D"/>
          <w:sz w:val="18"/>
          <w:szCs w:val="18"/>
        </w:rPr>
        <w:t xml:space="preserve">mkdir -p ~/bugbounty/axelspringer/reports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mkdir -p &lt;path&gt;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directory and all parent directories in one command. The -p flag prevents errors if the folder already exists.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~/bugbounty/axelspringer/recon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Stores all tool outputs: subdomain lists, live hosts, priority targets, nuclei results.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~/bugbounty/axelspringer/findings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Stores evidence per finding: DNS output, HTTP responses, curl results.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~/bugbounty/axelspringer/screenshots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Stores all screenshot files referenced in reports.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~/bugbounty/axelspringer/reports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Stores final report documents before submission.</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2.2 Burp Suite Pro — Match &amp; Replace Rules</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do you set Match &amp; Replace rules in Burp? — Programs require a custom User-Agent and custom header in every request so the company can identify your testing traffic in their WAF/CDN logs. Without these, your requests look identical to an attacker's and may get blocked or cause legal issues.</w:t>
      </w:r>
    </w:p>
    <w:p>
      <w:pPr>
        <w:spacing w:after="80" w:before="80"/>
      </w:pPr>
      <w:r>
        <w:t xml:space="preserve"/>
      </w:r>
    </w:p>
    <w:p>
      <w:pPr>
        <w:spacing w:after="60" w:before="60"/>
      </w:pPr>
      <w:r>
        <w:rPr>
          <w:rFonts w:ascii="Arial" w:cs="Arial" w:eastAsia="Arial" w:hAnsi="Arial"/>
          <w:b w:val="false"/>
          <w:bCs w:val="false"/>
          <w:color w:val="1B2631"/>
          <w:sz w:val="20"/>
          <w:szCs w:val="20"/>
        </w:rPr>
        <w:t xml:space="preserve">Navigate to: Burp Suite → Settings → Proxy → Match and Replace → Add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Type: Request header | Match: ^User-Agent.* | Replace: User-Agent: Intigriti-&lt;username&gt;- Mozilla/5.0...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Replaces the default Firefox/Chrome User-Agent with a tagged one that identifies you as a researcher to the target company.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Type: Request header | Match: (empty) | Replace: X-Bug-Bounty: &lt;username&gt;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Adds a custom header to every request. Companies use this to whitelist your traffic and avoid blocking it or alerting their security team.</w:t>
            </w:r>
          </w:p>
        </w:tc>
      </w:tr>
    </w:tbl>
    <w:p>
      <w:pPr>
        <w:spacing w:after="80" w:before="80"/>
      </w:pPr>
      <w:r>
        <w:t xml:space="preserve"/>
      </w:r>
    </w:p>
    <w:p>
      <w:pPr>
        <w:pBdr>
          <w:left w:val="single" w:color="C0392B" w:sz="12" w:space="1"/>
        </w:pBdr>
        <w:shd w:fill="FDEDEC" w:val="clear"/>
        <w:spacing w:after="80" w:before="80"/>
        <w:ind w:left="360"/>
      </w:pPr>
      <w:r>
        <w:rPr>
          <w:rFonts w:ascii="Arial" w:cs="Arial" w:eastAsia="Arial" w:hAnsi="Arial"/>
          <w:i/>
          <w:iCs/>
          <w:color w:val="C0392B"/>
          <w:sz w:val="20"/>
          <w:szCs w:val="20"/>
        </w:rPr>
        <w:t xml:space="preserve">Critical: Replace &lt;username&gt; with your actual Intigriti username. Both rules must be enabled (checkbox ticked). Verify in HTTP History that the headers appear in actual requests before testing.</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2.3 Rate Limit Configuration</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do you rate limit your scans? — The program's Rules of Engagement specified a maximum of 20 requests per second. Exceeding this can trigger WAF blocks, DoS conditions, or violate the program rules resulting in your report being rejected or your account banned.</w:t>
      </w:r>
    </w:p>
    <w:p>
      <w:pPr>
        <w:spacing w:after="80" w:before="80"/>
      </w:pPr>
      <w:r>
        <w:t xml:space="preserve"/>
      </w:r>
    </w:p>
    <w:p>
      <w:pPr>
        <w:spacing w:after="60" w:before="60"/>
      </w:pPr>
      <w:r>
        <w:rPr>
          <w:rFonts w:ascii="Arial" w:cs="Arial" w:eastAsia="Arial" w:hAnsi="Arial"/>
          <w:b w:val="false"/>
          <w:bCs w:val="false"/>
          <w:color w:val="1B2631"/>
          <w:sz w:val="20"/>
          <w:szCs w:val="20"/>
        </w:rPr>
        <w:t xml:space="preserve">In Burp Suite: Settings → Network → Connections → set max concurrent requests to 5 with 50ms delay between requests. In all automated tools: set -rate-limit 15 to stay safely under the 20 req/sec limit.</w:t>
      </w:r>
    </w:p>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3. Phase 1 — Reconnaissance</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reconnaissance and why is it the first phase? — Recon is the process of discovering your attack surface before testing anything. You need to know what exists before you can test it. Skipping recon means you miss assets, and missed assets mean missed findings.</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3.1 Subdomain Enumeration — subfinder</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subfinder and why use it? — subfinder is a passive subdomain discovery tool. It queries public sources like DNS records, certificate transparency logs, and APIs without ever sending traffic to the target. It builds a list of all known subdomains safely and silently.</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subfinder -d axelspringer.com -all -recursive -o subfinder_axelspringer.txt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-d axelspringer.com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Specifies the target domain to enumerate subdomains for.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 all available data sources including passive DNS, certificate transparency logs, web archives, and third-party APIs.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-recursive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Discovers subdomains of subdomains (e.g. api.staging.axelspringer.com not just staging.axelspringer.com).</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-o subfinder_axelspringer.txt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Saves all discovered subdomains to a file for later processing.</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3.2 Subdomain Enumeration — amass</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use both amass AND subfinder? — Different tools query different data sources. subfinder is fast but focuses on known passive sources. amass is slower but deeper — it also performs DNS brute forcing and cross-correlates data from more intelligence sources. Using both gives broader coverage and more subdomains discovered.</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amass enum -passive -d axelspringer.com -o amass_axelspringer.txt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amass 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the enumeration mode — discovers subdomains using multiple techniques.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-passive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Passive mode only — no direct DNS queries to the target. Uses OSINT sources only. Keeps you invisible.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-d axelspringer.com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domain.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-o amass_axelspringer.txt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file for discovered subdomains.</w:t>
            </w:r>
          </w:p>
        </w:tc>
      </w:tr>
    </w:tbl>
    <w:p>
      <w:pPr>
        <w:spacing w:after="80" w:before="80"/>
      </w:pPr>
      <w:r>
        <w:t xml:space="preserve"/>
      </w:r>
    </w:p>
    <w:p>
      <w:pPr>
        <w:pBdr>
          <w:left w:val="single" w:color="1E8449" w:sz="12" w:space="1"/>
        </w:pBdr>
        <w:shd w:fill="EAFAF1" w:val="clear"/>
        <w:spacing w:after="80" w:before="80"/>
        <w:ind w:left="360"/>
      </w:pPr>
      <w:r>
        <w:rPr>
          <w:rFonts w:ascii="Arial" w:cs="Arial" w:eastAsia="Arial" w:hAnsi="Arial"/>
          <w:i/>
          <w:iCs/>
          <w:color w:val="1E8449"/>
          <w:sz w:val="20"/>
          <w:szCs w:val="20"/>
        </w:rPr>
        <w:t xml:space="preserve">Note: amass requires API keys for best results. Without configured API keys (Shodan, VirusTotal, SecurityTrails etc.) it may return fewer results than subfinder.</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3.3 Combining &amp; Deduplicating Results</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deduplicate? — Both tools may find the same subdomains. Running tests on duplicates wastes time and doubles requests unnecessarily. sort -u removes all duplicates and gives a clean, sorted unique list.</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cat subfinder_axelspringer.txt amass_axelspringer.txt | sort -u &gt; all_subdomains.txt</w:t>
      </w:r>
    </w:p>
    <w:p>
      <w:pPr>
        <w:shd w:fill="1C2833" w:val="clear"/>
        <w:spacing w:after="30" w:before="30"/>
        <w:ind w:left="720"/>
      </w:pPr>
      <w:r>
        <w:rPr>
          <w:rFonts w:ascii="Courier New" w:cs="Courier New" w:eastAsia="Courier New" w:hAnsi="Courier New"/>
          <w:color w:val="58D68D"/>
          <w:sz w:val="18"/>
          <w:szCs w:val="18"/>
        </w:rPr>
        <w:t xml:space="preserve">wc -l all_subdomains.txt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cat file1 file2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Concatenates (combines) the contents of both files into a single stream.</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 sort -u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Pipes the combined output into sort. The -u flag removes duplicate lines and sorts alphabetically.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&gt; all_subdomains.txt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Redirects the final output into a new file. Overwrites if file exists.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wc -l all_subdomains.txt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Counts the total number of lines (subdomains) in the file. Gives you the attack surface size.</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3.4 Probing Live Subdomains — httprobe</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probe for live subdomains? — Not every subdomain in your list is actually responding to HTTP/HTTPS. Many may be dead DNS entries, parked domains, or internal-only. httprobe filters the list down to only those actively serving web traffic — saving you time on testing dead hosts.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cat all_subdomains.txt | httprobe | tee live_subdomains.txt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cat all_subdomains.txt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the full list of subdomains one per line.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 httprobe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each subdomain, tries HTTP (port 80) and HTTPS (port 443). Returns only those that respond.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 tee live_subdomains.txt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Writes output to the file AND displays it on screen simultaneously. tee = writes to two places at once.</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3.5 Removing Out-of-Scope Assets</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explicitly remove out-of-scope assets? — The program rules excluded adtechnology.axelspringer.com. Testing out-of-scope assets can result in legal consequences and program bans. Removing it from the working list ensures it is never accidentally included in scans.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grep -v 'adtechnology.axelspringer.com' live_subdomains.txt &gt; live_inscope.txt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grep -v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-v flag inverts the match — returns all lines that do NOT contain the pattern. This is how you exclude specific hosts.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live_inscope.txt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clean, in-scope target list used for all subsequent testing phases.</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3.6 Extracting Priority Targets</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makes a subdomain high priority? — Subdomains with keywords like api, admin, dev, staging, login, auth, internal suggest sensitive functionality. Dev/staging environments often have weaker security. API endpoints are where business logic flaws live. Admin panels are direct paths to high-severity findings.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grep -iE 'api|admin|dev|staging|test|portal|login|auth|secure|internal|beta|app|dashboard|upload|media' live_inscope.txt &gt; priority_targets.txt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grep -iE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 flag is case-insensitive (matches API, api, Api). The -E flag enables extended regex allowing multiple patterns with | (OR operator).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'api|admin|dev|...'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Pipe-separated keywords — any subdomain containing any of these words is flagged as priority.</w:t>
            </w:r>
          </w:p>
        </w:tc>
      </w:tr>
    </w:tbl>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4. Phase 2 — Asset Mapping &amp; Fingerprinting</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asset mapping? — After knowing what exists (recon), you identify what each asset IS — what technology it runs, what it does, and what attack surface it presents. This determines which testing techniques to apply to each target.</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4.1 Technology Fingerprinting — whatweb</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whatweb and what does fingerprinting mean? — whatweb identifies the technology stack of a web application — the web server (Apache/Nginx), CMS (WordPress/TYPO3), frameworks, email addresses, and security headers. This tells you what vulnerabilities to look for. A WordPress site has different attack vectors than a PHP custom app.</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whatweb https://dev.coworking.axelspringer.com</w:t>
      </w:r>
    </w:p>
    <w:p>
      <w:pPr>
        <w:shd w:fill="1C2833" w:val="clear"/>
        <w:spacing w:after="30" w:before="30"/>
        <w:ind w:left="720"/>
      </w:pPr>
      <w:r>
        <w:rPr>
          <w:rFonts w:ascii="Courier New" w:cs="Courier New" w:eastAsia="Courier New" w:hAnsi="Courier New"/>
          <w:color w:val="58D68D"/>
          <w:sz w:val="18"/>
          <w:szCs w:val="18"/>
        </w:rPr>
        <w:t xml:space="preserve">whatweb https://multimediaarchiv.axelspringer.com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whatweb &lt;url&gt;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Sends HTTP requests and analyses the response headers, HTML, cookies, and JavaScript to identify the technology stack. Returns: server type, CMS, frameworks, email addresses, security headers, IP address.</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4.2 DNS Analysis — dig</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use dig for DNS analysis? — dig (Domain Information Groper) queries DNS servers directly and returns raw DNS records. It reveals if a domain uses a CNAME (alias) pointing to a third-party service, A records (IP addresses), NS records (name servers), and SOA records. DNS misconfigurations like dangling CNAME records pointing to unclaimed services are the foundation of subdomain takeover vulnerabilities.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dig politicalads-transparency.axelspringer.com CNAME</w:t>
      </w:r>
    </w:p>
    <w:p>
      <w:pPr>
        <w:shd w:fill="1C2833" w:val="clear"/>
        <w:spacing w:after="30" w:before="30"/>
        <w:ind w:left="720"/>
      </w:pPr>
      <w:r>
        <w:rPr>
          <w:rFonts w:ascii="Courier New" w:cs="Courier New" w:eastAsia="Courier New" w:hAnsi="Courier New"/>
          <w:color w:val="58D68D"/>
          <w:sz w:val="18"/>
          <w:szCs w:val="18"/>
        </w:rPr>
        <w:t xml:space="preserve">dig politicalads-transparency.axelspringer.com A</w:t>
      </w:r>
    </w:p>
    <w:p>
      <w:pPr>
        <w:shd w:fill="1C2833" w:val="clear"/>
        <w:spacing w:after="30" w:before="30"/>
        <w:ind w:left="720"/>
      </w:pPr>
      <w:r>
        <w:rPr>
          <w:rFonts w:ascii="Courier New" w:cs="Courier New" w:eastAsia="Courier New" w:hAnsi="Courier New"/>
          <w:color w:val="58D68D"/>
          <w:sz w:val="18"/>
          <w:szCs w:val="18"/>
        </w:rPr>
        <w:t xml:space="preserve">host politicalads-transparency.axelspringer.com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dig &lt;domain&gt; CNAME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Queries specifically for CNAME records. A CNAME pointing to github.io, amazonaws.com, heroku.com etc. is a potential subdomain takeover.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dig &lt;domain&gt; 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Queries for A records (IP addresses). The IP tells you the hosting provider and infrastructure type.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host &lt;domain&gt;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Simpler DNS lookup command. Returns A, AAAA, and MX records quickly. Good for quick confirmation.</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4.3 HTTP Header Analysis — curl</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does curl -I tell you? — curl -I sends a HEAD request and returns only HTTP response headers without downloading the body. Headers reveal the server type, security headers present (or missing), redirect chains, CDN provider, cookies being set, and content type. This is lightweight intelligence gathering with a single request.</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Commands:</w:t>
      </w:r>
    </w:p>
    <w:p>
      <w:pPr>
        <w:shd w:fill="1C2833" w:val="clear"/>
        <w:spacing w:after="30" w:before="30"/>
        <w:ind w:left="720"/>
      </w:pPr>
      <w:r>
        <w:rPr>
          <w:rFonts w:ascii="Courier New" w:cs="Courier New" w:eastAsia="Courier New" w:hAnsi="Courier New"/>
          <w:color w:val="58D68D"/>
          <w:sz w:val="18"/>
          <w:szCs w:val="18"/>
        </w:rPr>
        <w:t xml:space="preserve">curl -I https://target.axelspringer.com</w:t>
      </w:r>
    </w:p>
    <w:p>
      <w:pPr>
        <w:shd w:fill="1C2833" w:val="clear"/>
        <w:spacing w:after="30" w:before="30"/>
        <w:ind w:left="720"/>
      </w:pPr>
      <w:r>
        <w:rPr>
          <w:rFonts w:ascii="Courier New" w:cs="Courier New" w:eastAsia="Courier New" w:hAnsi="Courier New"/>
          <w:color w:val="58D68D"/>
          <w:sz w:val="18"/>
          <w:szCs w:val="18"/>
        </w:rPr>
        <w:t xml:space="preserve">curl -v https://insidewrap-test.axelspringer.com 2&gt;&amp;1 | grep -i 'server|x-amz|region'</w:t>
      </w:r>
    </w:p>
    <w:p>
      <w:pPr>
        <w:shd w:fill="1C2833" w:val="clear"/>
        <w:spacing w:after="30" w:before="30"/>
        <w:ind w:left="720"/>
      </w:pPr>
      <w:r>
        <w:rPr>
          <w:rFonts w:ascii="Courier New" w:cs="Courier New" w:eastAsia="Courier New" w:hAnsi="Courier New"/>
          <w:color w:val="58D68D"/>
          <w:sz w:val="18"/>
          <w:szCs w:val="18"/>
        </w:rPr>
        <w:t xml:space="preserve">curl -s https://target.axelspringer.com | head -20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curl -I &lt;url&gt;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Sends HEAD request. Returns response headers only. No body downloaded. Shows: server, content-type, status code, set-cookie, security headers.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curl -v &lt;url&gt; 2&gt;&amp;1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Verbose mode. Shows full request AND response including all headers. 2&gt;&amp;1 merges stderr into stdout so everything appears in the terminal.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 grep -i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Filters the verbose output to show only lines matching the pattern. Case-insensitive (-i). Used to extract specific header values.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curl -s &lt;url&gt; | head -20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Silent mode (-s hides progress). head -20 shows only the first 20 lines of the response body. Good for quick page content preview.</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curl -L &lt;url&gt;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Follows all redirects automatically. Useful to see the final destination of a URL after all redirect hops.</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4.4 Robots.txt Analysis</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Why check robots.txt? — robots.txt tells search engine crawlers what NOT to index. Website owners often list sensitive paths they want hidden from search engines — admin panels, API endpoints, internal tools. This makes it an excellent source of hidden endpoint discovery. Disallow: / means the entire site is hidden from crawlers (typical for dev/internal apps).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curl -s https://dev.coworking.axelspringer.com/robots.txt</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4.5 Directory &amp; File Discovery — ffuf</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ffuf and what is directory fuzzing? — ffuf (Fuzz Faster U Fool) is a web fuzzer that replaces FUZZ in a URL with words from a wordlist, sending thousands of requests to discover hidden paths, files, and endpoints that are not linked anywhere on the site. This finds admin panels, backup files, configuration files, and API endpoints.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ffuf -u https://target.axelspringer.com/FUZZ \</w:t>
      </w:r>
    </w:p>
    <w:p>
      <w:pPr>
        <w:shd w:fill="1C2833" w:val="clear"/>
        <w:spacing w:after="30" w:before="30"/>
        <w:ind w:left="720"/>
      </w:pPr>
      <w:r>
        <w:rPr>
          <w:rFonts w:ascii="Courier New" w:cs="Courier New" w:eastAsia="Courier New" w:hAnsi="Courier New"/>
          <w:color w:val="58D68D"/>
          <w:sz w:val="18"/>
          <w:szCs w:val="18"/>
        </w:rPr>
        <w:t xml:space="preserve">     -w /usr/share/wordlists/dirb/common.txt \</w:t>
      </w:r>
    </w:p>
    <w:p>
      <w:pPr>
        <w:shd w:fill="1C2833" w:val="clear"/>
        <w:spacing w:after="30" w:before="30"/>
        <w:ind w:left="720"/>
      </w:pPr>
      <w:r>
        <w:rPr>
          <w:rFonts w:ascii="Courier New" w:cs="Courier New" w:eastAsia="Courier New" w:hAnsi="Courier New"/>
          <w:color w:val="58D68D"/>
          <w:sz w:val="18"/>
          <w:szCs w:val="18"/>
        </w:rPr>
        <w:t xml:space="preserve">     -mc 200,301,302,403 \</w:t>
      </w:r>
    </w:p>
    <w:p>
      <w:pPr>
        <w:shd w:fill="1C2833" w:val="clear"/>
        <w:spacing w:after="30" w:before="30"/>
        <w:ind w:left="720"/>
      </w:pPr>
      <w:r>
        <w:rPr>
          <w:rFonts w:ascii="Courier New" w:cs="Courier New" w:eastAsia="Courier New" w:hAnsi="Courier New"/>
          <w:color w:val="58D68D"/>
          <w:sz w:val="18"/>
          <w:szCs w:val="18"/>
        </w:rPr>
        <w:t xml:space="preserve">     -rate 15 \</w:t>
      </w:r>
    </w:p>
    <w:p>
      <w:pPr>
        <w:shd w:fill="1C2833" w:val="clear"/>
        <w:spacing w:after="30" w:before="30"/>
        <w:ind w:left="720"/>
      </w:pPr>
      <w:r>
        <w:rPr>
          <w:rFonts w:ascii="Courier New" w:cs="Courier New" w:eastAsia="Courier New" w:hAnsi="Courier New"/>
          <w:color w:val="58D68D"/>
          <w:sz w:val="18"/>
          <w:szCs w:val="18"/>
        </w:rPr>
        <w:t xml:space="preserve">     -o output_dirs.txt -of json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-u &lt;url&gt;/FUZZ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URL template. FUZZ is the placeholder that gets replaced with each word from the wordlist.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-w /path/to/wordlist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Specifies the wordlist. dirb/common.txt contains ~4600 common web paths and filenames.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-mc 200,301,302,403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 codes — only show responses with these status codes. 200=found, 301/302=redirects (also interesting), 403=exists but forbidden.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-rate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Limits to 15 requests per second. Stays under the 20 req/sec program ROE limit.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-o output.txt -of 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Saves results in JSON format for later analysis.</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4.6 SAML Request Decoding</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SAML and why decode it? — SAML (Security Assertion Markup Language) is an XML-based authentication protocol used for Single Sign-On (SSO). The AuthnRequest is sent Base64-encoded and zlib-compressed in the URL. Decoding it reveals the Service Provider configuration, endpoints, certificate details, and potential vulnerabilities like missing signature validation or open redirect via AssertionConsumerServiceURL.</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w:t>
      </w:r>
    </w:p>
    <w:p>
      <w:pPr>
        <w:shd w:fill="1C2833" w:val="clear"/>
        <w:spacing w:after="30" w:before="30"/>
        <w:ind w:left="720"/>
      </w:pPr>
      <w:r>
        <w:rPr>
          <w:rFonts w:ascii="Courier New" w:cs="Courier New" w:eastAsia="Courier New" w:hAnsi="Courier New"/>
          <w:color w:val="58D68D"/>
          <w:sz w:val="18"/>
          <w:szCs w:val="18"/>
        </w:rPr>
        <w:t xml:space="preserve">python3 -c "import urllib.parse,base64,zlib;saml='PASTE_VALUE';decoded=urllib.parse.unquote(saml);b64=base64.b64decode(decoded+'==');print(zlib.decompress(b64,-15).decode())"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urllib.parse.unquote(saml)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URL-decodes the SAMLRequest value — converts %3D back to = etc.</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base64.b64decode(decoded)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Base64 decodes the URL-decoded value back to compressed binary.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zlib.decompress(b64,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Decompresses using raw deflate (zlib without header). The -15 window size parameter handles raw DEFLATE streams used by SAML.</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.decode()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Converts the decompressed bytes to a readable UTF-8 XML string.</w:t>
            </w:r>
          </w:p>
        </w:tc>
      </w:tr>
    </w:tbl>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5. Phase 3 — Vulnerability Testing</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How do you decide what to test? — After Phase 2 you have a technology map. Each technology has known vulnerability classes. PHP apps get SQL injection and file inclusion tests. WordPress gets REST API and plugin tests. SAML gets signature validation and XML injection tests. Dev environments get default credential and auth bypass tests. You match attack techniques to the identified tech stack.</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5.1 Login Form Analysis in Burp Suite</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do you look for in a login form request? — The POST parameters (username/password field names), the endpoint it posts to, any hidden parameters (CSRF tokens, action names, redirect URLs), the response format (JSON/HTML), cookies set on response, and error messages returned on failure. These all inform what attack vectors to test.</w:t>
      </w:r>
    </w:p>
    <w:p>
      <w:pPr>
        <w:spacing w:after="80" w:before="80"/>
      </w:pPr>
      <w:r>
        <w:t xml:space="preserve"/>
      </w:r>
    </w:p>
    <w:p>
      <w:pPr>
        <w:spacing w:after="60" w:before="60"/>
      </w:pPr>
      <w:r>
        <w:rPr>
          <w:rFonts w:ascii="Arial" w:cs="Arial" w:eastAsia="Arial" w:hAnsi="Arial"/>
          <w:b w:val="false"/>
          <w:bCs w:val="false"/>
          <w:color w:val="1B2631"/>
          <w:sz w:val="20"/>
          <w:szCs w:val="20"/>
        </w:rPr>
        <w:t xml:space="preserve">In Burp Suite: Open target in Firefox → submit wrong credentials → Proxy → HTTP History → find POST request → right-click → Send to Repeater.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Send to Repeater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Repeater lets you manually modify and resend a request as many times as needed. Essential for testing individual parameters.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Match and Replace (Proxy settings)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Automatically modifies every request passing through Burp — used to inject custom headers into all traffic.</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Intercept ON/OFF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ON, Burp catches each request and waits for you to manually forward or drop it. Good for single-request inspection.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HTTP 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all requests/responses that passed through the Burp proxy. Your complete testing log.</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5.2 Automated Vulnerability Scanning — Nuclei</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nuclei and how does it work? — Nuclei is a template-based vulnerability scanner. Each template describes a specific vulnerability — its HTTP request pattern and what to look for in the response. It sends those requests to your target list and flags matches. It covers thousands of CVEs, misconfigurations, exposed panels, and technology-specific issues. It's the industry-standard tool for automated vuln scanning in bug bounty.</w:t>
      </w:r>
    </w:p>
    <w:p>
      <w:pPr>
        <w:spacing w:after="80" w:before="80"/>
      </w:pPr>
      <w:r>
        <w:t xml:space="preserve"/>
      </w:r>
    </w:p>
    <w:p>
      <w:pPr>
        <w:spacing w:after="20" w:before="120"/>
        <w:ind w:left="720"/>
      </w:pPr>
      <w:r>
        <w:rPr>
          <w:rFonts w:ascii="Arial" w:cs="Arial" w:eastAsia="Arial" w:hAnsi="Arial"/>
          <w:b/>
          <w:bCs/>
          <w:color w:val="7F8C8D"/>
          <w:sz w:val="18"/>
          <w:szCs w:val="18"/>
        </w:rPr>
        <w:t xml:space="preserve">Stage 1 — Critical and High severity:</w:t>
      </w:r>
    </w:p>
    <w:p>
      <w:pPr>
        <w:shd w:fill="1C2833" w:val="clear"/>
        <w:spacing w:after="30" w:before="30"/>
        <w:ind w:left="720"/>
      </w:pPr>
      <w:r>
        <w:rPr>
          <w:rFonts w:ascii="Courier New" w:cs="Courier New" w:eastAsia="Courier New" w:hAnsi="Courier New"/>
          <w:color w:val="58D68D"/>
          <w:sz w:val="18"/>
          <w:szCs w:val="18"/>
        </w:rPr>
        <w:t xml:space="preserve">nuclei -l nuclei_targets.txt \</w:t>
      </w:r>
    </w:p>
    <w:p>
      <w:pPr>
        <w:shd w:fill="1C2833" w:val="clear"/>
        <w:spacing w:after="30" w:before="30"/>
        <w:ind w:left="720"/>
      </w:pPr>
      <w:r>
        <w:rPr>
          <w:rFonts w:ascii="Courier New" w:cs="Courier New" w:eastAsia="Courier New" w:hAnsi="Courier New"/>
          <w:color w:val="58D68D"/>
          <w:sz w:val="18"/>
          <w:szCs w:val="18"/>
        </w:rPr>
        <w:t xml:space="preserve">       -severity critical,high \</w:t>
      </w:r>
    </w:p>
    <w:p>
      <w:pPr>
        <w:shd w:fill="1C2833" w:val="clear"/>
        <w:spacing w:after="30" w:before="30"/>
        <w:ind w:left="720"/>
      </w:pPr>
      <w:r>
        <w:rPr>
          <w:rFonts w:ascii="Courier New" w:cs="Courier New" w:eastAsia="Courier New" w:hAnsi="Courier New"/>
          <w:color w:val="58D68D"/>
          <w:sz w:val="18"/>
          <w:szCs w:val="18"/>
        </w:rPr>
        <w:t xml:space="preserve">       -rate-limit 15 \</w:t>
      </w:r>
    </w:p>
    <w:p>
      <w:pPr>
        <w:shd w:fill="1C2833" w:val="clear"/>
        <w:spacing w:after="30" w:before="30"/>
        <w:ind w:left="720"/>
      </w:pPr>
      <w:r>
        <w:rPr>
          <w:rFonts w:ascii="Courier New" w:cs="Courier New" w:eastAsia="Courier New" w:hAnsi="Courier New"/>
          <w:color w:val="58D68D"/>
          <w:sz w:val="18"/>
          <w:szCs w:val="18"/>
        </w:rPr>
        <w:t xml:space="preserve">       -timeout 10 \</w:t>
      </w:r>
    </w:p>
    <w:p>
      <w:pPr>
        <w:shd w:fill="1C2833" w:val="clear"/>
        <w:spacing w:after="30" w:before="30"/>
        <w:ind w:left="720"/>
      </w:pPr>
      <w:r>
        <w:rPr>
          <w:rFonts w:ascii="Courier New" w:cs="Courier New" w:eastAsia="Courier New" w:hAnsi="Courier New"/>
          <w:color w:val="58D68D"/>
          <w:sz w:val="18"/>
          <w:szCs w:val="18"/>
        </w:rPr>
        <w:t xml:space="preserve">       -o nuclei_critical_high.txt \</w:t>
      </w:r>
    </w:p>
    <w:p>
      <w:pPr>
        <w:shd w:fill="1C2833" w:val="clear"/>
        <w:spacing w:after="30" w:before="30"/>
        <w:ind w:left="720"/>
      </w:pPr>
      <w:r>
        <w:rPr>
          <w:rFonts w:ascii="Courier New" w:cs="Courier New" w:eastAsia="Courier New" w:hAnsi="Courier New"/>
          <w:color w:val="58D68D"/>
          <w:sz w:val="18"/>
          <w:szCs w:val="18"/>
        </w:rPr>
        <w:t xml:space="preserve">       -stats</w:t>
      </w:r>
    </w:p>
    <w:p>
      <w:pPr>
        <w:spacing w:after="80" w:before="80"/>
      </w:pPr>
      <w:r>
        <w:t xml:space="preserve"/>
      </w:r>
    </w:p>
    <w:p>
      <w:pPr>
        <w:spacing w:after="20" w:before="120"/>
        <w:ind w:left="720"/>
      </w:pPr>
      <w:r>
        <w:rPr>
          <w:rFonts w:ascii="Arial" w:cs="Arial" w:eastAsia="Arial" w:hAnsi="Arial"/>
          <w:b/>
          <w:bCs/>
          <w:color w:val="7F8C8D"/>
          <w:sz w:val="18"/>
          <w:szCs w:val="18"/>
        </w:rPr>
        <w:t xml:space="preserve">Stage 2 — Medium severity:</w:t>
      </w:r>
    </w:p>
    <w:p>
      <w:pPr>
        <w:shd w:fill="1C2833" w:val="clear"/>
        <w:spacing w:after="30" w:before="30"/>
        <w:ind w:left="720"/>
      </w:pPr>
      <w:r>
        <w:rPr>
          <w:rFonts w:ascii="Courier New" w:cs="Courier New" w:eastAsia="Courier New" w:hAnsi="Courier New"/>
          <w:color w:val="58D68D"/>
          <w:sz w:val="18"/>
          <w:szCs w:val="18"/>
        </w:rPr>
        <w:t xml:space="preserve">nuclei -l nuclei_targets.txt \</w:t>
      </w:r>
    </w:p>
    <w:p>
      <w:pPr>
        <w:shd w:fill="1C2833" w:val="clear"/>
        <w:spacing w:after="30" w:before="30"/>
        <w:ind w:left="720"/>
      </w:pPr>
      <w:r>
        <w:rPr>
          <w:rFonts w:ascii="Courier New" w:cs="Courier New" w:eastAsia="Courier New" w:hAnsi="Courier New"/>
          <w:color w:val="58D68D"/>
          <w:sz w:val="18"/>
          <w:szCs w:val="18"/>
        </w:rPr>
        <w:t xml:space="preserve">       -severity medium \</w:t>
      </w:r>
    </w:p>
    <w:p>
      <w:pPr>
        <w:shd w:fill="1C2833" w:val="clear"/>
        <w:spacing w:after="30" w:before="30"/>
        <w:ind w:left="720"/>
      </w:pPr>
      <w:r>
        <w:rPr>
          <w:rFonts w:ascii="Courier New" w:cs="Courier New" w:eastAsia="Courier New" w:hAnsi="Courier New"/>
          <w:color w:val="58D68D"/>
          <w:sz w:val="18"/>
          <w:szCs w:val="18"/>
        </w:rPr>
        <w:t xml:space="preserve">       -rate-limit 15 \</w:t>
      </w:r>
    </w:p>
    <w:p>
      <w:pPr>
        <w:shd w:fill="1C2833" w:val="clear"/>
        <w:spacing w:after="30" w:before="30"/>
        <w:ind w:left="720"/>
      </w:pPr>
      <w:r>
        <w:rPr>
          <w:rFonts w:ascii="Courier New" w:cs="Courier New" w:eastAsia="Courier New" w:hAnsi="Courier New"/>
          <w:color w:val="58D68D"/>
          <w:sz w:val="18"/>
          <w:szCs w:val="18"/>
        </w:rPr>
        <w:t xml:space="preserve">       -timeout 10 \</w:t>
      </w:r>
    </w:p>
    <w:p>
      <w:pPr>
        <w:shd w:fill="1C2833" w:val="clear"/>
        <w:spacing w:after="30" w:before="30"/>
        <w:ind w:left="720"/>
      </w:pPr>
      <w:r>
        <w:rPr>
          <w:rFonts w:ascii="Courier New" w:cs="Courier New" w:eastAsia="Courier New" w:hAnsi="Courier New"/>
          <w:color w:val="58D68D"/>
          <w:sz w:val="18"/>
          <w:szCs w:val="18"/>
        </w:rPr>
        <w:t xml:space="preserve">       -o nuclei_medium.txt \</w:t>
      </w:r>
    </w:p>
    <w:p>
      <w:pPr>
        <w:shd w:fill="1C2833" w:val="clear"/>
        <w:spacing w:after="30" w:before="30"/>
        <w:ind w:left="720"/>
      </w:pPr>
      <w:r>
        <w:rPr>
          <w:rFonts w:ascii="Courier New" w:cs="Courier New" w:eastAsia="Courier New" w:hAnsi="Courier New"/>
          <w:color w:val="58D68D"/>
          <w:sz w:val="18"/>
          <w:szCs w:val="18"/>
        </w:rPr>
        <w:t xml:space="preserve">       -stats</w:t>
      </w:r>
    </w:p>
    <w:p>
      <w:pPr>
        <w:spacing w:after="80" w:before="80"/>
      </w:pPr>
      <w:r>
        <w:t xml:space="preserve"/>
      </w:r>
    </w:p>
    <w:p>
      <w:pPr>
        <w:spacing w:after="20" w:before="120"/>
        <w:ind w:left="720"/>
      </w:pPr>
      <w:r>
        <w:rPr>
          <w:rFonts w:ascii="Arial" w:cs="Arial" w:eastAsia="Arial" w:hAnsi="Arial"/>
          <w:b/>
          <w:bCs/>
          <w:color w:val="7F8C8D"/>
          <w:sz w:val="18"/>
          <w:szCs w:val="18"/>
        </w:rPr>
        <w:t xml:space="preserve">Stage 3 — Technology-specific tags:</w:t>
      </w:r>
    </w:p>
    <w:p>
      <w:pPr>
        <w:shd w:fill="1C2833" w:val="clear"/>
        <w:spacing w:after="30" w:before="30"/>
        <w:ind w:left="720"/>
      </w:pPr>
      <w:r>
        <w:rPr>
          <w:rFonts w:ascii="Courier New" w:cs="Courier New" w:eastAsia="Courier New" w:hAnsi="Courier New"/>
          <w:color w:val="58D68D"/>
          <w:sz w:val="18"/>
          <w:szCs w:val="18"/>
        </w:rPr>
        <w:t xml:space="preserve">nuclei -l nuclei_targets.txt \</w:t>
      </w:r>
    </w:p>
    <w:p>
      <w:pPr>
        <w:shd w:fill="1C2833" w:val="clear"/>
        <w:spacing w:after="30" w:before="30"/>
        <w:ind w:left="720"/>
      </w:pPr>
      <w:r>
        <w:rPr>
          <w:rFonts w:ascii="Courier New" w:cs="Courier New" w:eastAsia="Courier New" w:hAnsi="Courier New"/>
          <w:color w:val="58D68D"/>
          <w:sz w:val="18"/>
          <w:szCs w:val="18"/>
        </w:rPr>
        <w:t xml:space="preserve">       -tags keycloak,saml,aws,php,typo3,exposure,token \</w:t>
      </w:r>
    </w:p>
    <w:p>
      <w:pPr>
        <w:shd w:fill="1C2833" w:val="clear"/>
        <w:spacing w:after="30" w:before="30"/>
        <w:ind w:left="720"/>
      </w:pPr>
      <w:r>
        <w:rPr>
          <w:rFonts w:ascii="Courier New" w:cs="Courier New" w:eastAsia="Courier New" w:hAnsi="Courier New"/>
          <w:color w:val="58D68D"/>
          <w:sz w:val="18"/>
          <w:szCs w:val="18"/>
        </w:rPr>
        <w:t xml:space="preserve">       -rate-limit 15 \</w:t>
      </w:r>
    </w:p>
    <w:p>
      <w:pPr>
        <w:shd w:fill="1C2833" w:val="clear"/>
        <w:spacing w:after="30" w:before="30"/>
        <w:ind w:left="720"/>
      </w:pPr>
      <w:r>
        <w:rPr>
          <w:rFonts w:ascii="Courier New" w:cs="Courier New" w:eastAsia="Courier New" w:hAnsi="Courier New"/>
          <w:color w:val="58D68D"/>
          <w:sz w:val="18"/>
          <w:szCs w:val="18"/>
        </w:rPr>
        <w:t xml:space="preserve">       -timeout 10 \</w:t>
      </w:r>
    </w:p>
    <w:p>
      <w:pPr>
        <w:shd w:fill="1C2833" w:val="clear"/>
        <w:spacing w:after="30" w:before="30"/>
        <w:ind w:left="720"/>
      </w:pPr>
      <w:r>
        <w:rPr>
          <w:rFonts w:ascii="Courier New" w:cs="Courier New" w:eastAsia="Courier New" w:hAnsi="Courier New"/>
          <w:color w:val="58D68D"/>
          <w:sz w:val="18"/>
          <w:szCs w:val="18"/>
        </w:rPr>
        <w:t xml:space="preserve">       -o nuclei_tech.txt \</w:t>
      </w:r>
    </w:p>
    <w:p>
      <w:pPr>
        <w:shd w:fill="1C2833" w:val="clear"/>
        <w:spacing w:after="30" w:before="30"/>
        <w:ind w:left="720"/>
      </w:pPr>
      <w:r>
        <w:rPr>
          <w:rFonts w:ascii="Courier New" w:cs="Courier New" w:eastAsia="Courier New" w:hAnsi="Courier New"/>
          <w:color w:val="58D68D"/>
          <w:sz w:val="18"/>
          <w:szCs w:val="18"/>
        </w:rPr>
        <w:t xml:space="preserve">       -stats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-l nuclei_targets.txt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list of target URLs to scan. One URL per line.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-severity critical,high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runs templates matching these severity levels. Run Critical/High first — highest value findings with least noise.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-tags keycloak,saml,aws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only templates tagged with these technology names. Targeted scanning based on known tech stack.</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-rate-limit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15 requests per second across all templates. Stays under program ROE limit.</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-timeout 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Marks a host as unresponsive if no reply within 10 seconds. Prevents hanging on dead hosts.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-o output.txt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Saves all findings to output file.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-stats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live progress statistics during scan including requests/sec, templates run, and findings count.</w:t>
            </w:r>
          </w:p>
        </w:tc>
      </w:tr>
    </w:tbl>
    <w:p>
      <w:pPr>
        <w:spacing w:after="80" w:before="80"/>
      </w:pPr>
      <w:r>
        <w:t xml:space="preserve"/>
      </w:r>
    </w:p>
    <w:p>
      <w:pPr>
        <w:pBdr>
          <w:left w:val="single" w:color="C0392B" w:sz="12" w:space="1"/>
        </w:pBdr>
        <w:shd w:fill="FDEDEC" w:val="clear"/>
        <w:spacing w:after="80" w:before="80"/>
        <w:ind w:left="360"/>
      </w:pPr>
      <w:r>
        <w:rPr>
          <w:rFonts w:ascii="Arial" w:cs="Arial" w:eastAsia="Arial" w:hAnsi="Arial"/>
          <w:i/>
          <w:iCs/>
          <w:color w:val="C0392B"/>
          <w:sz w:val="20"/>
          <w:szCs w:val="20"/>
        </w:rPr>
        <w:t xml:space="preserve">Why run in stages? Running all severities simultaneously increases request rate above the 20 req/sec ROE limit. Staging keeps you compliant and lets you review Critical/High findings immediately while lower-severity scans continue.</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5.3 S3 Bucket Misconfiguration Testing</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How do you test for S3 misconfiguration? — When a subdomain returns XML errors with AWS S3 error codes, it indicates the DNS points to an S3 bucket. You test if the bucket is publicly listable using the AWS CLI with no-sign-request (anonymous access). A publicly listable bucket can expose sensitive files, credentials, or internal data.</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Commands:</w:t>
      </w:r>
    </w:p>
    <w:p>
      <w:pPr>
        <w:shd w:fill="1C2833" w:val="clear"/>
        <w:spacing w:after="30" w:before="30"/>
        <w:ind w:left="720"/>
      </w:pPr>
      <w:r>
        <w:rPr>
          <w:rFonts w:ascii="Courier New" w:cs="Courier New" w:eastAsia="Courier New" w:hAnsi="Courier New"/>
          <w:color w:val="58D68D"/>
          <w:sz w:val="18"/>
          <w:szCs w:val="18"/>
        </w:rPr>
        <w:t xml:space="preserve">aws s3 ls s3://bucket-name --no-sign-request</w:t>
      </w:r>
    </w:p>
    <w:p>
      <w:pPr>
        <w:shd w:fill="1C2833" w:val="clear"/>
        <w:spacing w:after="30" w:before="30"/>
        <w:ind w:left="720"/>
      </w:pPr>
      <w:r>
        <w:rPr>
          <w:rFonts w:ascii="Courier New" w:cs="Courier New" w:eastAsia="Courier New" w:hAnsi="Courier New"/>
          <w:color w:val="58D68D"/>
          <w:sz w:val="18"/>
          <w:szCs w:val="18"/>
        </w:rPr>
        <w:t xml:space="preserve">curl -v https://target.com 2&gt;&amp;1 | grep -i 'bucket|s3|region|server|x-amz'</w:t>
      </w:r>
    </w:p>
    <w:p>
      <w:pPr>
        <w:shd w:fill="1C2833" w:val="clear"/>
        <w:spacing w:after="30" w:before="30"/>
        <w:ind w:left="720"/>
      </w:pPr>
      <w:r>
        <w:rPr>
          <w:rFonts w:ascii="Courier New" w:cs="Courier New" w:eastAsia="Courier New" w:hAnsi="Courier New"/>
          <w:color w:val="58D68D"/>
          <w:sz w:val="18"/>
          <w:szCs w:val="18"/>
        </w:rPr>
        <w:t xml:space="preserve">curl https://bucket-name.s3.amazonaws.com</w:t>
      </w:r>
    </w:p>
    <w:p>
      <w:pPr>
        <w:shd w:fill="1C2833" w:val="clear"/>
        <w:spacing w:after="30" w:before="30"/>
        <w:ind w:left="720"/>
      </w:pPr>
      <w:r>
        <w:rPr>
          <w:rFonts w:ascii="Courier New" w:cs="Courier New" w:eastAsia="Courier New" w:hAnsi="Courier New"/>
          <w:color w:val="58D68D"/>
          <w:sz w:val="18"/>
          <w:szCs w:val="18"/>
        </w:rPr>
        <w:t xml:space="preserve">curl https://bucket-name.s3.eu-central-1.amazonaws.com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aws s3 ls s3://name --no-sign-request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Attempts to list the S3 bucket contents without AWS credentials (anonymous access). If it returns files, the bucket is publicly accessible — a Critical finding.</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grep -i 'x-amz'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Filters response headers for AWS-specific headers. x-amz-cf-id = CloudFront, x-amz-bucket-region = S3 region.</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5.4 WordPress REST API Testing</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CVE-2023-5561? — It is a WordPress vulnerability where the REST API /wp/v2/users endpoint does not require authentication, exposing a list of all WordPress user accounts including real names, user IDs, and slugs. This is significant because it exposes PII and enables targeted credential attacks.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Commands:</w:t>
      </w:r>
    </w:p>
    <w:p>
      <w:pPr>
        <w:shd w:fill="1C2833" w:val="clear"/>
        <w:spacing w:after="30" w:before="30"/>
        <w:ind w:left="720"/>
      </w:pPr>
      <w:r>
        <w:rPr>
          <w:rFonts w:ascii="Courier New" w:cs="Courier New" w:eastAsia="Courier New" w:hAnsi="Courier New"/>
          <w:color w:val="58D68D"/>
          <w:sz w:val="18"/>
          <w:szCs w:val="18"/>
        </w:rPr>
        <w:t xml:space="preserve">curl -s 'https://freedom.axelspringer.com/wp-json/wp/v2/users' | python3 -m json.tool</w:t>
      </w:r>
    </w:p>
    <w:p>
      <w:pPr>
        <w:shd w:fill="1C2833" w:val="clear"/>
        <w:spacing w:after="30" w:before="30"/>
        <w:ind w:left="720"/>
      </w:pPr>
      <w:r>
        <w:rPr>
          <w:rFonts w:ascii="Courier New" w:cs="Courier New" w:eastAsia="Courier New" w:hAnsi="Courier New"/>
          <w:color w:val="58D68D"/>
          <w:sz w:val="18"/>
          <w:szCs w:val="18"/>
        </w:rPr>
        <w:t xml:space="preserve">curl -s 'https://freedom.axelspringer.com/?rest_route=/wp/v2/users&amp;search=@' | python3 -m json.tool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/wp-json/wp/v2/users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WordPress REST API endpoint for user enumeration. No authentication required by default in vulnerable versions.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?rest_route=/wp/v2/users&amp;search=@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Alternative URL format for the same endpoint. The search=@ returns all users matching @ — which is all email addresses.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 python3 -m json.tool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Formats the raw JSON response into pretty-printed, readable output with proper indentation.</w:t>
            </w:r>
          </w:p>
        </w:tc>
      </w:tr>
    </w:tbl>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5.5 Keycloak Realm Enumeration</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Interview Answer: What is Keycloak and why enumerate realms? — Keycloak is an open-source Identity Provider (IdP) used for SSO and authentication. Realms are isolated authentication domains. Enumerating realms reveals the structure of the authentication infrastructure and may expose admin consoles, misconfigured realms, or publicly accessible configuration endpoints.</w:t>
      </w:r>
    </w:p>
    <w:p>
      <w:pPr>
        <w:spacing w:after="80" w:before="80"/>
      </w:pPr>
      <w:r>
        <w:t xml:space="preserve"/>
      </w:r>
    </w:p>
    <w:p>
      <w:pPr>
        <w:spacing w:after="20" w:before="120"/>
        <w:ind w:left="720"/>
      </w:pPr>
      <w:r>
        <w:rPr>
          <w:rFonts w:ascii="Arial" w:cs="Arial" w:eastAsia="Arial" w:hAnsi="Arial"/>
          <w:b/>
          <w:bCs/>
          <w:color w:val="7F8C8D"/>
          <w:sz w:val="18"/>
          <w:szCs w:val="18"/>
        </w:rPr>
        <w:t xml:space="preserve">Commands:</w:t>
      </w:r>
    </w:p>
    <w:p>
      <w:pPr>
        <w:shd w:fill="1C2833" w:val="clear"/>
        <w:spacing w:after="30" w:before="30"/>
        <w:ind w:left="720"/>
      </w:pPr>
      <w:r>
        <w:rPr>
          <w:rFonts w:ascii="Courier New" w:cs="Courier New" w:eastAsia="Courier New" w:hAnsi="Courier New"/>
          <w:color w:val="58D68D"/>
          <w:sz w:val="18"/>
          <w:szCs w:val="18"/>
        </w:rPr>
        <w:t xml:space="preserve">curl -I https://auth-ha.rtrsupport.de/auth/realms/master</w:t>
      </w:r>
    </w:p>
    <w:p>
      <w:pPr>
        <w:shd w:fill="1C2833" w:val="clear"/>
        <w:spacing w:after="30" w:before="30"/>
        <w:ind w:left="720"/>
      </w:pPr>
      <w:r>
        <w:rPr>
          <w:rFonts w:ascii="Courier New" w:cs="Courier New" w:eastAsia="Courier New" w:hAnsi="Courier New"/>
          <w:color w:val="58D68D"/>
          <w:sz w:val="18"/>
          <w:szCs w:val="18"/>
        </w:rPr>
        <w:t xml:space="preserve">curl -I https://auth-ha.rtrsupport.de/auth/admin/master/console/</w:t>
      </w:r>
    </w:p>
    <w:p>
      <w:pPr>
        <w:shd w:fill="1C2833" w:val="clear"/>
        <w:spacing w:after="30" w:before="30"/>
        <w:ind w:left="720"/>
      </w:pPr>
      <w:r>
        <w:rPr>
          <w:rFonts w:ascii="Courier New" w:cs="Courier New" w:eastAsia="Courier New" w:hAnsi="Courier New"/>
          <w:color w:val="58D68D"/>
          <w:sz w:val="18"/>
          <w:szCs w:val="18"/>
        </w:rPr>
        <w:t xml:space="preserve">curl -s https://auth-ha.rtrsupport.de/auth/realms/master | python3 -m json.tool</w:t>
      </w:r>
    </w:p>
    <w:p>
      <w:pPr>
        <w:shd w:fill="1C2833" w:val="clear"/>
        <w:spacing w:after="30" w:before="30"/>
        <w:ind w:left="720"/>
      </w:pPr>
      <w:r>
        <w:rPr>
          <w:rFonts w:ascii="Courier New" w:cs="Courier New" w:eastAsia="Courier New" w:hAnsi="Courier New"/>
          <w:color w:val="58D68D"/>
          <w:sz w:val="18"/>
          <w:szCs w:val="18"/>
        </w:rPr>
        <w:t xml:space="preserve">curl -s https://auth-ha.rtrsupport.de/auth/realms/master/.well-known/openid-configuration | python3 -m json.tool | head -30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Purpose &amp; Explanation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/auth/realms/master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master realm is the default Keycloak admin realm. A 200 response confirms the server is Keycloak and reveals the public key.</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/auth/admin/master/console/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Keycloak admin console. Should return 404 or redirect to login — a 200 means it's publicly accessible.</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hd w:fill="1C2833" w:val="clear"/>
              <w:spacing w:after="40" w:before="40"/>
            </w:pPr>
            <w:r>
              <w:rPr>
                <w:rFonts w:ascii="Courier New" w:cs="Courier New" w:eastAsia="Courier New" w:hAnsi="Courier New"/>
                <w:color w:val="58D68D"/>
                <w:sz w:val="17"/>
                <w:szCs w:val="17"/>
              </w:rPr>
              <w:t xml:space="preserve">/.well-known/openid-configuration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OpenID Connect discovery endpoint. Returns all auth endpoints, supported grants, and importantly — the internal hostname of the Keycloak server (potential info disclosure).</w:t>
            </w:r>
          </w:p>
        </w:tc>
      </w:tr>
    </w:tbl>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6. Findings Summary</w:t>
      </w:r>
    </w:p>
    <w:p>
      <w:pPr>
        <w:spacing w:after="60" w:before="60"/>
      </w:pPr>
      <w:r>
        <w:rPr>
          <w:rFonts w:ascii="Arial" w:cs="Arial" w:eastAsia="Arial" w:hAnsi="Arial"/>
          <w:b w:val="false"/>
          <w:bCs w:val="false"/>
          <w:color w:val="1B2631"/>
          <w:sz w:val="20"/>
          <w:szCs w:val="20"/>
        </w:rPr>
        <w:t xml:space="preserve">The following vulnerabilities were identified during the engagement: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2880"/>
        <w:gridCol w:w="1440"/>
        <w:gridCol w:w="2520"/>
      </w:tblGrid>
      <w:tr>
        <w:tc>
          <w:tcPr>
            <w:tcW w:type="dxa" w:w="3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w:t>
            </w:r>
          </w:p>
        </w:tc>
        <w:tc>
          <w:tcPr>
            <w:tcW w:type="dxa" w:w="21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Asset</w:t>
            </w:r>
          </w:p>
        </w:tc>
        <w:tc>
          <w:tcPr>
            <w:tcW w:type="dxa" w:w="288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144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252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insidewrap-test.axelspringer.com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CloudFront Misconfiguration + Info Disclosure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Documented</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auth-ha.rtrsupport.de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Keycloak Admin Console Exposed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Documented</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keycloak-ha.rtrsupport.de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Hostname Disclosure via OIDC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Documented</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multimediaarchiv.axelspringer.com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 SAML Metadata Publicly Accessible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Documented</w:t>
            </w:r>
          </w:p>
        </w:tc>
      </w:tr>
      <w:tr>
        <w:tc>
          <w:tcPr>
            <w:tcW w:type="dxa" w:w="3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freigabe.career.axelspringer.com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TYPO3 Backend Login Exposed + Wildcard CORS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Documented</w:t>
            </w:r>
          </w:p>
        </w:tc>
      </w:tr>
      <w:tr>
        <w:tc>
          <w:tcPr>
            <w:tcW w:type="dxa" w:w="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20"/>
                <w:szCs w:val="20"/>
              </w:rPr>
              <w:t xml:space="preserve">politicalads-transparency.axelspringer.com</w:t>
            </w:r>
          </w:p>
        </w:tc>
        <w:tc>
          <w:tcPr>
            <w:tcW w:type="dxa" w:w="28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Subdomain Takeover via GitHub Pages</w:t>
            </w:r>
          </w:p>
        </w:tc>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52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Submitted to Intigriti</w:t>
            </w:r>
          </w:p>
        </w:tc>
      </w:tr>
      <w:tr>
        <w:tc>
          <w:tcPr>
            <w:tcW w:type="dxa" w:w="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freedom.axelspringer.com</w:t>
            </w:r>
          </w:p>
        </w:tc>
        <w:tc>
          <w:tcPr>
            <w:tcW w:type="dxa" w:w="28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WordPress REST API User Enumeration + PII (CVE-2023-5561)</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52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Submitted to Intigriti</w:t>
            </w:r>
          </w:p>
        </w:tc>
      </w:tr>
    </w:tbl>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7. Interview Question Reference</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This section provides ready answers for common interview questions about the methodology used in this engagement.</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7.1 Reconnaissance Questions</w:t>
      </w:r>
    </w:p>
    <w:p>
      <w:pPr>
        <w:spacing w:after="80" w:before="80"/>
      </w:pPr>
      <w:r>
        <w:t xml:space="preserve"/>
      </w:r>
    </w:p>
    <w:p>
      <w:pPr>
        <w:spacing w:after="80" w:before="200"/>
      </w:pPr>
      <w:r>
        <w:rPr>
          <w:rFonts w:ascii="Arial" w:cs="Arial" w:eastAsia="Arial" w:hAnsi="Arial"/>
          <w:b/>
          <w:bCs/>
          <w:color w:val="1A5276"/>
          <w:sz w:val="22"/>
          <w:szCs w:val="22"/>
        </w:rPr>
        <w:t xml:space="preserve">Q: What is the difference between active and passive reconnaissance?</w:t>
      </w:r>
    </w:p>
    <w:p>
      <w:pPr>
        <w:spacing w:after="60" w:before="60"/>
      </w:pPr>
      <w:r>
        <w:rPr>
          <w:rFonts w:ascii="Arial" w:cs="Arial" w:eastAsia="Arial" w:hAnsi="Arial"/>
          <w:b w:val="false"/>
          <w:bCs w:val="false"/>
          <w:color w:val="1B2631"/>
          <w:sz w:val="20"/>
          <w:szCs w:val="20"/>
        </w:rPr>
        <w:t xml:space="preserve">Passive recon gathers information without directly contacting the target — using DNS records, certificate transparency logs, search engines, and archived data. The target never sees your traffic. Active recon directly probes the target — sending HTTP requests, port scans, DNS queries to the target's servers. subfinder and amass passive mode are passive. httprobe, curl, and Burp are active.</w:t>
      </w:r>
    </w:p>
    <w:p>
      <w:pPr>
        <w:spacing w:after="80" w:before="80"/>
      </w:pPr>
      <w:r>
        <w:t xml:space="preserve"/>
      </w:r>
    </w:p>
    <w:p>
      <w:pPr>
        <w:spacing w:after="80" w:before="200"/>
      </w:pPr>
      <w:r>
        <w:rPr>
          <w:rFonts w:ascii="Arial" w:cs="Arial" w:eastAsia="Arial" w:hAnsi="Arial"/>
          <w:b/>
          <w:bCs/>
          <w:color w:val="1A5276"/>
          <w:sz w:val="22"/>
          <w:szCs w:val="22"/>
        </w:rPr>
        <w:t xml:space="preserve">Q: Why do you use subfinder AND amass instead of just one?</w:t>
      </w:r>
    </w:p>
    <w:p>
      <w:pPr>
        <w:spacing w:after="60" w:before="60"/>
      </w:pPr>
      <w:r>
        <w:rPr>
          <w:rFonts w:ascii="Arial" w:cs="Arial" w:eastAsia="Arial" w:hAnsi="Arial"/>
          <w:b w:val="false"/>
          <w:bCs w:val="false"/>
          <w:color w:val="1B2631"/>
          <w:sz w:val="20"/>
          <w:szCs w:val="20"/>
        </w:rPr>
        <w:t xml:space="preserve">Different tools query different data sources. subfinder is faster and uses more commercial threat intelligence APIs. amass is slower but performs deeper enumeration including DNS brute forcing and AS number lookups. Running both maximises coverage — some subdomains only appear in one tool's results. The union of both gives the most complete picture of the attack surface.</w:t>
      </w:r>
    </w:p>
    <w:p>
      <w:pPr>
        <w:spacing w:after="80" w:before="80"/>
      </w:pPr>
      <w:r>
        <w:t xml:space="preserve"/>
      </w:r>
    </w:p>
    <w:p>
      <w:pPr>
        <w:spacing w:after="80" w:before="200"/>
      </w:pPr>
      <w:r>
        <w:rPr>
          <w:rFonts w:ascii="Arial" w:cs="Arial" w:eastAsia="Arial" w:hAnsi="Arial"/>
          <w:b/>
          <w:bCs/>
          <w:color w:val="1A5276"/>
          <w:sz w:val="22"/>
          <w:szCs w:val="22"/>
        </w:rPr>
        <w:t xml:space="preserve">Q: What is certificate transparency and why is it useful for recon?</w:t>
      </w:r>
    </w:p>
    <w:p>
      <w:pPr>
        <w:spacing w:after="60" w:before="60"/>
      </w:pPr>
      <w:r>
        <w:rPr>
          <w:rFonts w:ascii="Arial" w:cs="Arial" w:eastAsia="Arial" w:hAnsi="Arial"/>
          <w:b w:val="false"/>
          <w:bCs w:val="false"/>
          <w:color w:val="1B2631"/>
          <w:sz w:val="20"/>
          <w:szCs w:val="20"/>
        </w:rPr>
        <w:t xml:space="preserve">Certificate Transparency (CT) is a public log of all SSL/TLS certificates issued by certificate authorities. When a company gets an SSL certificate for any subdomain, it is logged publicly in CT logs. Tools like subfinder query crt.sh (a CT log search engine) to discover subdomains the company never intended to make public. This often reveals staging, dev, and internal environments.</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7.2 Tool Questions</w:t>
      </w:r>
    </w:p>
    <w:p>
      <w:pPr>
        <w:spacing w:after="80" w:before="80"/>
      </w:pPr>
      <w:r>
        <w:t xml:space="preserve"/>
      </w:r>
    </w:p>
    <w:p>
      <w:pPr>
        <w:spacing w:after="80" w:before="200"/>
      </w:pPr>
      <w:r>
        <w:rPr>
          <w:rFonts w:ascii="Arial" w:cs="Arial" w:eastAsia="Arial" w:hAnsi="Arial"/>
          <w:b/>
          <w:bCs/>
          <w:color w:val="1A5276"/>
          <w:sz w:val="22"/>
          <w:szCs w:val="22"/>
        </w:rPr>
        <w:t xml:space="preserve">Q: What is Burp Suite and why use the Pro version?</w:t>
      </w:r>
    </w:p>
    <w:p>
      <w:pPr>
        <w:spacing w:after="60" w:before="60"/>
      </w:pPr>
      <w:r>
        <w:rPr>
          <w:rFonts w:ascii="Arial" w:cs="Arial" w:eastAsia="Arial" w:hAnsi="Arial"/>
          <w:b w:val="false"/>
          <w:bCs w:val="false"/>
          <w:color w:val="1B2631"/>
          <w:sz w:val="20"/>
          <w:szCs w:val="20"/>
        </w:rPr>
        <w:t xml:space="preserve">Burp Suite is a web application security testing platform that acts as an intercepting proxy between your browser and the target. The Community version is free but throttled — the scanner and intruder run slowly. The Pro version has unlimited scan speed, a full automated vulnerability scanner, advanced intruder attack modes, Burp Collaborator (out-of-band testing), and match-and-replace rules. For professional bug bounty work the Pro version is essential.</w:t>
      </w:r>
    </w:p>
    <w:p>
      <w:pPr>
        <w:spacing w:after="80" w:before="80"/>
      </w:pPr>
      <w:r>
        <w:t xml:space="preserve"/>
      </w:r>
    </w:p>
    <w:p>
      <w:pPr>
        <w:spacing w:after="80" w:before="200"/>
      </w:pPr>
      <w:r>
        <w:rPr>
          <w:rFonts w:ascii="Arial" w:cs="Arial" w:eastAsia="Arial" w:hAnsi="Arial"/>
          <w:b/>
          <w:bCs/>
          <w:color w:val="1A5276"/>
          <w:sz w:val="22"/>
          <w:szCs w:val="22"/>
        </w:rPr>
        <w:t xml:space="preserve">Q: What is nuclei and how is it different from a traditional scanner like Nessus?</w:t>
      </w:r>
    </w:p>
    <w:p>
      <w:pPr>
        <w:spacing w:after="60" w:before="60"/>
      </w:pPr>
      <w:r>
        <w:rPr>
          <w:rFonts w:ascii="Arial" w:cs="Arial" w:eastAsia="Arial" w:hAnsi="Arial"/>
          <w:b w:val="false"/>
          <w:bCs w:val="false"/>
          <w:color w:val="1B2631"/>
          <w:sz w:val="20"/>
          <w:szCs w:val="20"/>
        </w:rPr>
        <w:t xml:space="preserve">Nuclei uses community-written YAML templates where each template describes exactly what HTTP request to send and what to look for in the response for a specific vulnerability. This makes it transparent, auditable, and highly accurate with minimal false positives. Traditional scanners like Nessus use proprietary signatures that cannot be reviewed or customised. Nuclei has thousands of templates for CVEs, misconfigurations, and exposures specifically targeting web applications and APIs.</w:t>
      </w:r>
    </w:p>
    <w:p>
      <w:pPr>
        <w:spacing w:after="80" w:before="80"/>
      </w:pPr>
      <w:r>
        <w:t xml:space="preserve"/>
      </w:r>
    </w:p>
    <w:p>
      <w:pPr>
        <w:spacing w:after="80" w:before="200"/>
      </w:pPr>
      <w:r>
        <w:rPr>
          <w:rFonts w:ascii="Arial" w:cs="Arial" w:eastAsia="Arial" w:hAnsi="Arial"/>
          <w:b/>
          <w:bCs/>
          <w:color w:val="1A5276"/>
          <w:sz w:val="22"/>
          <w:szCs w:val="22"/>
        </w:rPr>
        <w:t xml:space="preserve">Q: Why use httprobe instead of nmap for finding live web servers?</w:t>
      </w:r>
    </w:p>
    <w:p>
      <w:pPr>
        <w:spacing w:after="60" w:before="60"/>
      </w:pPr>
      <w:r>
        <w:rPr>
          <w:rFonts w:ascii="Arial" w:cs="Arial" w:eastAsia="Arial" w:hAnsi="Arial"/>
          <w:b w:val="false"/>
          <w:bCs w:val="false"/>
          <w:color w:val="1B2631"/>
          <w:sz w:val="20"/>
          <w:szCs w:val="20"/>
        </w:rPr>
        <w:t xml:space="preserve">nmap scans ports at the network level by sending TCP packets — this creates direct traffic to the target and can trigger IDS/WAF alerts. httprobe specifically tests HTTP and HTTPS at the application layer by making actual HTTP connections — it checks if a web server is responding, not just if a port is open. For web application testing, httprobe is more targeted and produces output (URLs with http/https prefixes) directly usable by other web tools.</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7.3 Vulnerability Questions</w:t>
      </w:r>
    </w:p>
    <w:p>
      <w:pPr>
        <w:spacing w:after="80" w:before="80"/>
      </w:pPr>
      <w:r>
        <w:t xml:space="preserve"/>
      </w:r>
    </w:p>
    <w:p>
      <w:pPr>
        <w:spacing w:after="80" w:before="200"/>
      </w:pPr>
      <w:r>
        <w:rPr>
          <w:rFonts w:ascii="Arial" w:cs="Arial" w:eastAsia="Arial" w:hAnsi="Arial"/>
          <w:b/>
          <w:bCs/>
          <w:color w:val="1A5276"/>
          <w:sz w:val="22"/>
          <w:szCs w:val="22"/>
        </w:rPr>
        <w:t xml:space="preserve">Q: What is a subdomain takeover and how do you confirm it?</w:t>
      </w:r>
    </w:p>
    <w:p>
      <w:pPr>
        <w:spacing w:after="60" w:before="60"/>
      </w:pPr>
      <w:r>
        <w:rPr>
          <w:rFonts w:ascii="Arial" w:cs="Arial" w:eastAsia="Arial" w:hAnsi="Arial"/>
          <w:b w:val="false"/>
          <w:bCs w:val="false"/>
          <w:color w:val="1B2631"/>
          <w:sz w:val="20"/>
          <w:szCs w:val="20"/>
        </w:rPr>
        <w:t xml:space="preserve">A subdomain takeover occurs when a DNS record (usually CNAME) points to an external service (GitHub Pages, AWS S3, Heroku, Azure, etc.) but the resource on that service no longer exists. An attacker can create the matching resource on the external service and effectively control what content is served under the victim's domain. Confirmation requires three things: the DNS CNAME points to the external service, the service returns a specific error indicating the resource is unclaimed, and you verify using tools like nuclei (github-takeover template) plus manual curl verification of the server headers.</w:t>
      </w:r>
    </w:p>
    <w:p>
      <w:pPr>
        <w:spacing w:after="80" w:before="80"/>
      </w:pPr>
      <w:r>
        <w:t xml:space="preserve"/>
      </w:r>
    </w:p>
    <w:p>
      <w:pPr>
        <w:spacing w:after="80" w:before="200"/>
      </w:pPr>
      <w:r>
        <w:rPr>
          <w:rFonts w:ascii="Arial" w:cs="Arial" w:eastAsia="Arial" w:hAnsi="Arial"/>
          <w:b/>
          <w:bCs/>
          <w:color w:val="1A5276"/>
          <w:sz w:val="22"/>
          <w:szCs w:val="22"/>
        </w:rPr>
        <w:t xml:space="preserve">Q: What is the SAML authentication flow and what vulnerabilities exist in it?</w:t>
      </w:r>
    </w:p>
    <w:p>
      <w:pPr>
        <w:spacing w:after="60" w:before="60"/>
      </w:pPr>
      <w:r>
        <w:rPr>
          <w:rFonts w:ascii="Arial" w:cs="Arial" w:eastAsia="Arial" w:hAnsi="Arial"/>
          <w:b w:val="false"/>
          <w:bCs w:val="false"/>
          <w:color w:val="1B2631"/>
          <w:sz w:val="20"/>
          <w:szCs w:val="20"/>
        </w:rPr>
        <w:t xml:space="preserve">SAML is an XML-based SSO protocol. The Service Provider (SP) redirects the user to the Identity Provider (IdP) with a Base64-encoded AuthnRequest. The IdP authenticates the user and sends back a digitally-signed SAML Response to the SP's Assertion Consumer Service (ACS) URL. Key vulnerabilities include: XML Signature Wrapping (XSW) where the signature is valid but the assertion is modified, missing signature validation where the SP accepts unsigned responses, open redirect via unvalidated AssertionConsumerServiceURL, and SAML response replay attacks.</w:t>
      </w:r>
    </w:p>
    <w:p>
      <w:pPr>
        <w:spacing w:after="80" w:before="80"/>
      </w:pPr>
      <w:r>
        <w:t xml:space="preserve"/>
      </w:r>
    </w:p>
    <w:p>
      <w:pPr>
        <w:spacing w:after="80" w:before="200"/>
      </w:pPr>
      <w:r>
        <w:rPr>
          <w:rFonts w:ascii="Arial" w:cs="Arial" w:eastAsia="Arial" w:hAnsi="Arial"/>
          <w:b/>
          <w:bCs/>
          <w:color w:val="1A5276"/>
          <w:sz w:val="22"/>
          <w:szCs w:val="22"/>
        </w:rPr>
        <w:t xml:space="preserve">Q: What is CVE-2023-5561 in WordPress?</w:t>
      </w:r>
    </w:p>
    <w:p>
      <w:pPr>
        <w:spacing w:after="60" w:before="60"/>
      </w:pPr>
      <w:r>
        <w:rPr>
          <w:rFonts w:ascii="Arial" w:cs="Arial" w:eastAsia="Arial" w:hAnsi="Arial"/>
          <w:b w:val="false"/>
          <w:bCs w:val="false"/>
          <w:color w:val="1B2631"/>
          <w:sz w:val="20"/>
          <w:szCs w:val="20"/>
        </w:rPr>
        <w:t xml:space="preserve">CVE-2023-5561 is a WordPress vulnerability where the REST API endpoint /wp/v2/users returns a list of all WordPress user accounts without requiring authentication. This exposes usernames, display names, user IDs, and author slugs publicly. It is significant because it can expose PII (real employee names), enables targeted brute force attacks with known usernames, and can reveal corporate email patterns from author slugs.</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7.4 Process Questions</w:t>
      </w:r>
    </w:p>
    <w:p>
      <w:pPr>
        <w:spacing w:after="80" w:before="80"/>
      </w:pPr>
      <w:r>
        <w:t xml:space="preserve"/>
      </w:r>
    </w:p>
    <w:p>
      <w:pPr>
        <w:spacing w:after="80" w:before="200"/>
      </w:pPr>
      <w:r>
        <w:rPr>
          <w:rFonts w:ascii="Arial" w:cs="Arial" w:eastAsia="Arial" w:hAnsi="Arial"/>
          <w:b/>
          <w:bCs/>
          <w:color w:val="1A5276"/>
          <w:sz w:val="22"/>
          <w:szCs w:val="22"/>
        </w:rPr>
        <w:t xml:space="preserve">Q: How do you prioritise what to test in a bug bounty engagement?</w:t>
      </w:r>
    </w:p>
    <w:p>
      <w:pPr>
        <w:spacing w:after="60" w:before="60"/>
      </w:pPr>
      <w:r>
        <w:rPr>
          <w:rFonts w:ascii="Arial" w:cs="Arial" w:eastAsia="Arial" w:hAnsi="Arial"/>
          <w:b w:val="false"/>
          <w:bCs w:val="false"/>
          <w:color w:val="1B2631"/>
          <w:sz w:val="20"/>
          <w:szCs w:val="20"/>
        </w:rPr>
        <w:t xml:space="preserve">First by asset type — dev/staging environments are highest priority because they have weaker security controls. Then by functionality — authentication, file upload, and payment flows have the highest impact potential. Then by technology — known vulnerable tech stacks like older WordPress, unpatched Keycloak, or exposed admin panels. Finally by attack surface size — wildcard scopes with many subdomains offer more opportunities than single-URL scopes.</w:t>
      </w:r>
    </w:p>
    <w:p>
      <w:pPr>
        <w:spacing w:after="80" w:before="80"/>
      </w:pPr>
      <w:r>
        <w:t xml:space="preserve"/>
      </w:r>
    </w:p>
    <w:p>
      <w:pPr>
        <w:spacing w:after="80" w:before="200"/>
      </w:pPr>
      <w:r>
        <w:rPr>
          <w:rFonts w:ascii="Arial" w:cs="Arial" w:eastAsia="Arial" w:hAnsi="Arial"/>
          <w:b/>
          <w:bCs/>
          <w:color w:val="1A5276"/>
          <w:sz w:val="22"/>
          <w:szCs w:val="22"/>
        </w:rPr>
        <w:t xml:space="preserve">Q: How do you ensure you stay within scope during testing?</w:t>
      </w:r>
    </w:p>
    <w:p>
      <w:pPr>
        <w:spacing w:after="60" w:before="60"/>
      </w:pPr>
      <w:r>
        <w:rPr>
          <w:rFonts w:ascii="Arial" w:cs="Arial" w:eastAsia="Arial" w:hAnsi="Arial"/>
          <w:b w:val="false"/>
          <w:bCs w:val="false"/>
          <w:color w:val="1B2631"/>
          <w:sz w:val="20"/>
          <w:szCs w:val="20"/>
        </w:rPr>
        <w:t xml:space="preserve">Three controls are applied: (1) The out-of-scope assets are explicitly removed from all target lists using grep -v before any scanning begins. (2) All automated tools are given only the clean in-scope target list as input. (3) Every manual test is preceded by verifying the asset domain matches the in-scope wildcard pattern. Rate limiting at 15 req/sec is enforced on all tools to stay under the program's 20 req/sec ROE limit.</w:t>
      </w:r>
    </w:p>
    <w:p>
      <w:pPr>
        <w:spacing w:after="80" w:before="80"/>
      </w:pPr>
      <w:r>
        <w:t xml:space="preserve"/>
      </w:r>
    </w:p>
    <w:p>
      <w:pPr>
        <w:spacing w:after="80" w:before="200"/>
      </w:pPr>
      <w:r>
        <w:rPr>
          <w:rFonts w:ascii="Arial" w:cs="Arial" w:eastAsia="Arial" w:hAnsi="Arial"/>
          <w:b/>
          <w:bCs/>
          <w:color w:val="1A5276"/>
          <w:sz w:val="22"/>
          <w:szCs w:val="22"/>
        </w:rPr>
        <w:t xml:space="preserve">Q: What makes a good bug bounty report?</w:t>
      </w:r>
    </w:p>
    <w:p>
      <w:pPr>
        <w:spacing w:after="60" w:before="60"/>
      </w:pPr>
      <w:r>
        <w:rPr>
          <w:rFonts w:ascii="Arial" w:cs="Arial" w:eastAsia="Arial" w:hAnsi="Arial"/>
          <w:b w:val="false"/>
          <w:bCs w:val="false"/>
          <w:color w:val="1B2631"/>
          <w:sz w:val="20"/>
          <w:szCs w:val="20"/>
        </w:rPr>
        <w:t xml:space="preserve">A good report has five elements: (1) Clear title identifying the vulnerability type and affected asset. (2) Step-by-step reproduction instructions that anyone can follow to confirm the finding. (3) HTTP request/response evidence showing the vulnerability directly. (4) Impact statement explaining what an attacker could achieve — not just that the vulnerability exists but why it matters. (5) Suggested remediation showing you understand the root cause. Reports that get rejected are usually missing reproduction steps or impact — triagers need to confirm findings quickly.</w:t>
      </w:r>
    </w:p>
    <w:p>
      <w:r>
        <w:br w:type="page"/>
      </w:r>
    </w:p>
    <w:p>
      <w:pPr>
        <w:pStyle w:val="Heading1"/>
        <w:pBdr>
          <w:bottom w:val="single" w:color="2E86C1" w:sz="8" w:space="1"/>
        </w:pBdr>
        <w:spacing w:after="160" w:before="400"/>
      </w:pPr>
      <w:r>
        <w:rPr>
          <w:rFonts w:ascii="Arial" w:cs="Arial" w:eastAsia="Arial" w:hAnsi="Arial"/>
          <w:b/>
          <w:bCs/>
          <w:color w:val="1B2631"/>
          <w:sz w:val="32"/>
          <w:szCs w:val="32"/>
        </w:rPr>
        <w:t xml:space="preserve">8. Quick Reference — Commands Cheatsheet</w:t>
      </w:r>
    </w:p>
    <w:p>
      <w:pPr>
        <w:pBdr>
          <w:left w:val="single" w:color="2E86C1" w:sz="12" w:space="1"/>
        </w:pBdr>
        <w:shd w:fill="EBF5FB" w:val="clear"/>
        <w:spacing w:after="80" w:before="80"/>
        <w:ind w:left="360"/>
      </w:pPr>
      <w:r>
        <w:rPr>
          <w:rFonts w:ascii="Arial" w:cs="Arial" w:eastAsia="Arial" w:hAnsi="Arial"/>
          <w:i/>
          <w:iCs/>
          <w:color w:val="1A5276"/>
          <w:sz w:val="20"/>
          <w:szCs w:val="20"/>
        </w:rPr>
        <w:t xml:space="preserve">This section is a condensed reference of all commands for rapid recall during interviews or future engagements.</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8.1 Recon Commands</w:t>
      </w:r>
    </w:p>
    <w:p>
      <w:pPr>
        <w:shd w:fill="1C2833" w:val="clear"/>
        <w:spacing w:after="30" w:before="30"/>
        <w:ind w:left="720"/>
      </w:pPr>
      <w:r>
        <w:rPr>
          <w:rFonts w:ascii="Courier New" w:cs="Courier New" w:eastAsia="Courier New" w:hAnsi="Courier New"/>
          <w:color w:val="58D68D"/>
          <w:sz w:val="18"/>
          <w:szCs w:val="18"/>
        </w:rPr>
        <w:t xml:space="preserve"># Subdomain enumeration</w:t>
      </w:r>
    </w:p>
    <w:p>
      <w:pPr>
        <w:shd w:fill="1C2833" w:val="clear"/>
        <w:spacing w:after="30" w:before="30"/>
        <w:ind w:left="720"/>
      </w:pPr>
      <w:r>
        <w:rPr>
          <w:rFonts w:ascii="Courier New" w:cs="Courier New" w:eastAsia="Courier New" w:hAnsi="Courier New"/>
          <w:color w:val="58D68D"/>
          <w:sz w:val="18"/>
          <w:szCs w:val="18"/>
        </w:rPr>
        <w:t xml:space="preserve">subfinder -d target.com -all -recursive -o subfinder_out.txt</w:t>
      </w:r>
    </w:p>
    <w:p>
      <w:pPr>
        <w:shd w:fill="1C2833" w:val="clear"/>
        <w:spacing w:after="30" w:before="30"/>
        <w:ind w:left="720"/>
      </w:pPr>
      <w:r>
        <w:rPr>
          <w:rFonts w:ascii="Courier New" w:cs="Courier New" w:eastAsia="Courier New" w:hAnsi="Courier New"/>
          <w:color w:val="58D68D"/>
          <w:sz w:val="18"/>
          <w:szCs w:val="18"/>
        </w:rPr>
        <w:t xml:space="preserve">amass enum -passive -d target.com -o amass_out.txt</w:t>
      </w:r>
    </w:p>
    <w:p>
      <w:pPr>
        <w:shd w:fill="1C2833" w:val="clear"/>
        <w:spacing w:after="30" w:before="30"/>
        <w:ind w:left="720"/>
      </w:pPr>
      <w:r>
        <w:rPr>
          <w:rFonts w:ascii="Courier New" w:cs="Courier New" w:eastAsia="Courier New" w:hAnsi="Courier New"/>
          <w:color w:val="58D68D"/>
          <w:sz w:val="18"/>
          <w:szCs w:val="18"/>
        </w:rPr>
        <w:t xml:space="preserve">cat subfinder_out.txt amass_out.txt | sort -u &gt; all_subs.txt</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Probe live hosts</w:t>
      </w:r>
    </w:p>
    <w:p>
      <w:pPr>
        <w:shd w:fill="1C2833" w:val="clear"/>
        <w:spacing w:after="30" w:before="30"/>
        <w:ind w:left="720"/>
      </w:pPr>
      <w:r>
        <w:rPr>
          <w:rFonts w:ascii="Courier New" w:cs="Courier New" w:eastAsia="Courier New" w:hAnsi="Courier New"/>
          <w:color w:val="58D68D"/>
          <w:sz w:val="18"/>
          <w:szCs w:val="18"/>
        </w:rPr>
        <w:t xml:space="preserve">cat all_subs.txt | httprobe | tee live_subs.txt</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Remove out-of-scope</w:t>
      </w:r>
    </w:p>
    <w:p>
      <w:pPr>
        <w:shd w:fill="1C2833" w:val="clear"/>
        <w:spacing w:after="30" w:before="30"/>
        <w:ind w:left="720"/>
      </w:pPr>
      <w:r>
        <w:rPr>
          <w:rFonts w:ascii="Courier New" w:cs="Courier New" w:eastAsia="Courier New" w:hAnsi="Courier New"/>
          <w:color w:val="58D68D"/>
          <w:sz w:val="18"/>
          <w:szCs w:val="18"/>
        </w:rPr>
        <w:t xml:space="preserve">grep -v 'oos-domain.com' live_subs.txt &gt; live_inscope.txt</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Extract priority targets</w:t>
      </w:r>
    </w:p>
    <w:p>
      <w:pPr>
        <w:shd w:fill="1C2833" w:val="clear"/>
        <w:spacing w:after="30" w:before="30"/>
        <w:ind w:left="720"/>
      </w:pPr>
      <w:r>
        <w:rPr>
          <w:rFonts w:ascii="Courier New" w:cs="Courier New" w:eastAsia="Courier New" w:hAnsi="Courier New"/>
          <w:color w:val="58D68D"/>
          <w:sz w:val="18"/>
          <w:szCs w:val="18"/>
        </w:rPr>
        <w:t xml:space="preserve">grep -iE 'api|admin|dev|login|auth|upload|dashboard' live_inscope.txt &gt; priority.txt</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8.2 Fingerprinting Commands</w:t>
      </w:r>
    </w:p>
    <w:p>
      <w:pPr>
        <w:shd w:fill="1C2833" w:val="clear"/>
        <w:spacing w:after="30" w:before="30"/>
        <w:ind w:left="720"/>
      </w:pPr>
      <w:r>
        <w:rPr>
          <w:rFonts w:ascii="Courier New" w:cs="Courier New" w:eastAsia="Courier New" w:hAnsi="Courier New"/>
          <w:color w:val="58D68D"/>
          <w:sz w:val="18"/>
          <w:szCs w:val="18"/>
        </w:rPr>
        <w:t xml:space="preserve"># Technology fingerprint</w:t>
      </w:r>
    </w:p>
    <w:p>
      <w:pPr>
        <w:shd w:fill="1C2833" w:val="clear"/>
        <w:spacing w:after="30" w:before="30"/>
        <w:ind w:left="720"/>
      </w:pPr>
      <w:r>
        <w:rPr>
          <w:rFonts w:ascii="Courier New" w:cs="Courier New" w:eastAsia="Courier New" w:hAnsi="Courier New"/>
          <w:color w:val="58D68D"/>
          <w:sz w:val="18"/>
          <w:szCs w:val="18"/>
        </w:rPr>
        <w:t xml:space="preserve">whatweb https://target.com</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DNS records</w:t>
      </w:r>
    </w:p>
    <w:p>
      <w:pPr>
        <w:shd w:fill="1C2833" w:val="clear"/>
        <w:spacing w:after="30" w:before="30"/>
        <w:ind w:left="720"/>
      </w:pPr>
      <w:r>
        <w:rPr>
          <w:rFonts w:ascii="Courier New" w:cs="Courier New" w:eastAsia="Courier New" w:hAnsi="Courier New"/>
          <w:color w:val="58D68D"/>
          <w:sz w:val="18"/>
          <w:szCs w:val="18"/>
        </w:rPr>
        <w:t xml:space="preserve">dig target.com A</w:t>
      </w:r>
    </w:p>
    <w:p>
      <w:pPr>
        <w:shd w:fill="1C2833" w:val="clear"/>
        <w:spacing w:after="30" w:before="30"/>
        <w:ind w:left="720"/>
      </w:pPr>
      <w:r>
        <w:rPr>
          <w:rFonts w:ascii="Courier New" w:cs="Courier New" w:eastAsia="Courier New" w:hAnsi="Courier New"/>
          <w:color w:val="58D68D"/>
          <w:sz w:val="18"/>
          <w:szCs w:val="18"/>
        </w:rPr>
        <w:t xml:space="preserve">dig target.com CNAME</w:t>
      </w:r>
    </w:p>
    <w:p>
      <w:pPr>
        <w:shd w:fill="1C2833" w:val="clear"/>
        <w:spacing w:after="30" w:before="30"/>
        <w:ind w:left="720"/>
      </w:pPr>
      <w:r>
        <w:rPr>
          <w:rFonts w:ascii="Courier New" w:cs="Courier New" w:eastAsia="Courier New" w:hAnsi="Courier New"/>
          <w:color w:val="58D68D"/>
          <w:sz w:val="18"/>
          <w:szCs w:val="18"/>
        </w:rPr>
        <w:t xml:space="preserve">host target.com</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HTTP headers</w:t>
      </w:r>
    </w:p>
    <w:p>
      <w:pPr>
        <w:shd w:fill="1C2833" w:val="clear"/>
        <w:spacing w:after="30" w:before="30"/>
        <w:ind w:left="720"/>
      </w:pPr>
      <w:r>
        <w:rPr>
          <w:rFonts w:ascii="Courier New" w:cs="Courier New" w:eastAsia="Courier New" w:hAnsi="Courier New"/>
          <w:color w:val="58D68D"/>
          <w:sz w:val="18"/>
          <w:szCs w:val="18"/>
        </w:rPr>
        <w:t xml:space="preserve">curl -I https://target.com</w:t>
      </w:r>
    </w:p>
    <w:p>
      <w:pPr>
        <w:shd w:fill="1C2833" w:val="clear"/>
        <w:spacing w:after="30" w:before="30"/>
        <w:ind w:left="720"/>
      </w:pPr>
      <w:r>
        <w:rPr>
          <w:rFonts w:ascii="Courier New" w:cs="Courier New" w:eastAsia="Courier New" w:hAnsi="Courier New"/>
          <w:color w:val="58D68D"/>
          <w:sz w:val="18"/>
          <w:szCs w:val="18"/>
        </w:rPr>
        <w:t xml:space="preserve">curl -v https://target.com 2&gt;&amp;1 | grep -i 'server|set-cookie|location'</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Page content preview</w:t>
      </w:r>
    </w:p>
    <w:p>
      <w:pPr>
        <w:shd w:fill="1C2833" w:val="clear"/>
        <w:spacing w:after="30" w:before="30"/>
        <w:ind w:left="720"/>
      </w:pPr>
      <w:r>
        <w:rPr>
          <w:rFonts w:ascii="Courier New" w:cs="Courier New" w:eastAsia="Courier New" w:hAnsi="Courier New"/>
          <w:color w:val="58D68D"/>
          <w:sz w:val="18"/>
          <w:szCs w:val="18"/>
        </w:rPr>
        <w:t xml:space="preserve">curl -s https://target.com | head -30</w:t>
      </w:r>
    </w:p>
    <w:p>
      <w:pPr>
        <w:shd w:fill="1C2833" w:val="clear"/>
        <w:spacing w:after="30" w:before="30"/>
        <w:ind w:left="720"/>
      </w:pPr>
      <w:r>
        <w:rPr>
          <w:rFonts w:ascii="Courier New" w:cs="Courier New" w:eastAsia="Courier New" w:hAnsi="Courier New"/>
          <w:color w:val="58D68D"/>
          <w:sz w:val="18"/>
          <w:szCs w:val="18"/>
        </w:rPr>
        <w:t xml:space="preserve">curl -s https://target.com/robots.txt</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8.3 Vulnerability Testing Commands</w:t>
      </w:r>
    </w:p>
    <w:p>
      <w:pPr>
        <w:shd w:fill="1C2833" w:val="clear"/>
        <w:spacing w:after="30" w:before="30"/>
        <w:ind w:left="720"/>
      </w:pPr>
      <w:r>
        <w:rPr>
          <w:rFonts w:ascii="Courier New" w:cs="Courier New" w:eastAsia="Courier New" w:hAnsi="Courier New"/>
          <w:color w:val="58D68D"/>
          <w:sz w:val="18"/>
          <w:szCs w:val="18"/>
        </w:rPr>
        <w:t xml:space="preserve"># Directory fuzzing</w:t>
      </w:r>
    </w:p>
    <w:p>
      <w:pPr>
        <w:shd w:fill="1C2833" w:val="clear"/>
        <w:spacing w:after="30" w:before="30"/>
        <w:ind w:left="720"/>
      </w:pPr>
      <w:r>
        <w:rPr>
          <w:rFonts w:ascii="Courier New" w:cs="Courier New" w:eastAsia="Courier New" w:hAnsi="Courier New"/>
          <w:color w:val="58D68D"/>
          <w:sz w:val="18"/>
          <w:szCs w:val="18"/>
        </w:rPr>
        <w:t xml:space="preserve">ffuf -u https://target.com/FUZZ -w /usr/share/wordlists/dirb/common.txt -mc 200,301,302,403 -rate 15</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Nuclei scanning</w:t>
      </w:r>
    </w:p>
    <w:p>
      <w:pPr>
        <w:shd w:fill="1C2833" w:val="clear"/>
        <w:spacing w:after="30" w:before="30"/>
        <w:ind w:left="720"/>
      </w:pPr>
      <w:r>
        <w:rPr>
          <w:rFonts w:ascii="Courier New" w:cs="Courier New" w:eastAsia="Courier New" w:hAnsi="Courier New"/>
          <w:color w:val="58D68D"/>
          <w:sz w:val="18"/>
          <w:szCs w:val="18"/>
        </w:rPr>
        <w:t xml:space="preserve">nuclei -l targets.txt -severity critical,high -rate-limit 15 -o output.txt</w:t>
      </w:r>
    </w:p>
    <w:p>
      <w:pPr>
        <w:shd w:fill="1C2833" w:val="clear"/>
        <w:spacing w:after="30" w:before="30"/>
        <w:ind w:left="720"/>
      </w:pPr>
      <w:r>
        <w:rPr>
          <w:rFonts w:ascii="Courier New" w:cs="Courier New" w:eastAsia="Courier New" w:hAnsi="Courier New"/>
          <w:color w:val="58D68D"/>
          <w:sz w:val="18"/>
          <w:szCs w:val="18"/>
        </w:rPr>
        <w:t xml:space="preserve">nuclei -l targets.txt -severity medium -rate-limit 15 -o output_med.txt</w:t>
      </w:r>
    </w:p>
    <w:p>
      <w:pPr>
        <w:shd w:fill="1C2833" w:val="clear"/>
        <w:spacing w:after="30" w:before="30"/>
        <w:ind w:left="720"/>
      </w:pPr>
      <w:r>
        <w:rPr>
          <w:rFonts w:ascii="Courier New" w:cs="Courier New" w:eastAsia="Courier New" w:hAnsi="Courier New"/>
          <w:color w:val="58D68D"/>
          <w:sz w:val="18"/>
          <w:szCs w:val="18"/>
        </w:rPr>
        <w:t xml:space="preserve">nuclei -l targets.txt -tags wordpress,typo3,keycloak,aws -rate-limit 15 -o output_tech.txt</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S3 bucket testing</w:t>
      </w:r>
    </w:p>
    <w:p>
      <w:pPr>
        <w:shd w:fill="1C2833" w:val="clear"/>
        <w:spacing w:after="30" w:before="30"/>
        <w:ind w:left="720"/>
      </w:pPr>
      <w:r>
        <w:rPr>
          <w:rFonts w:ascii="Courier New" w:cs="Courier New" w:eastAsia="Courier New" w:hAnsi="Courier New"/>
          <w:color w:val="58D68D"/>
          <w:sz w:val="18"/>
          <w:szCs w:val="18"/>
        </w:rPr>
        <w:t xml:space="preserve">aws s3 ls s3://bucket-name --no-sign-request</w:t>
      </w:r>
    </w:p>
    <w:p>
      <w:pPr>
        <w:shd w:fill="1C2833" w:val="clear"/>
        <w:spacing w:after="30" w:before="30"/>
        <w:ind w:left="720"/>
      </w:pPr>
      <w:r>
        <w:rPr>
          <w:rFonts w:ascii="Courier New" w:cs="Courier New" w:eastAsia="Courier New" w:hAnsi="Courier New"/>
          <w:color w:val="58D68D"/>
          <w:sz w:val="18"/>
          <w:szCs w:val="18"/>
        </w:rPr>
        <w:t xml:space="preserve">curl https://bucket-name.s3.amazonaws.com</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WordPress user enum</w:t>
      </w:r>
    </w:p>
    <w:p>
      <w:pPr>
        <w:shd w:fill="1C2833" w:val="clear"/>
        <w:spacing w:after="30" w:before="30"/>
        <w:ind w:left="720"/>
      </w:pPr>
      <w:r>
        <w:rPr>
          <w:rFonts w:ascii="Courier New" w:cs="Courier New" w:eastAsia="Courier New" w:hAnsi="Courier New"/>
          <w:color w:val="58D68D"/>
          <w:sz w:val="18"/>
          <w:szCs w:val="18"/>
        </w:rPr>
        <w:t xml:space="preserve">curl -s 'https://target.com/wp-json/wp/v2/users' | python3 -m json.tool</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SAML decode</w:t>
      </w:r>
    </w:p>
    <w:p>
      <w:pPr>
        <w:shd w:fill="1C2833" w:val="clear"/>
        <w:spacing w:after="30" w:before="30"/>
        <w:ind w:left="720"/>
      </w:pPr>
      <w:r>
        <w:rPr>
          <w:rFonts w:ascii="Courier New" w:cs="Courier New" w:eastAsia="Courier New" w:hAnsi="Courier New"/>
          <w:color w:val="58D68D"/>
          <w:sz w:val="18"/>
          <w:szCs w:val="18"/>
        </w:rPr>
        <w:t xml:space="preserve">python3 -c "import urllib.parse,base64,zlib;s='VALUE';print(zlib.decompress(base64.b64decode(urllib.parse.unquote(s)+'=='),-15).decode())"</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Keycloak enumeration</w:t>
      </w:r>
    </w:p>
    <w:p>
      <w:pPr>
        <w:shd w:fill="1C2833" w:val="clear"/>
        <w:spacing w:after="30" w:before="30"/>
        <w:ind w:left="720"/>
      </w:pPr>
      <w:r>
        <w:rPr>
          <w:rFonts w:ascii="Courier New" w:cs="Courier New" w:eastAsia="Courier New" w:hAnsi="Courier New"/>
          <w:color w:val="58D68D"/>
          <w:sz w:val="18"/>
          <w:szCs w:val="18"/>
        </w:rPr>
        <w:t xml:space="preserve">curl -I https://auth.target.com/auth/admin/master/console/</w:t>
      </w:r>
    </w:p>
    <w:p>
      <w:pPr>
        <w:shd w:fill="1C2833" w:val="clear"/>
        <w:spacing w:after="30" w:before="30"/>
        <w:ind w:left="720"/>
      </w:pPr>
      <w:r>
        <w:rPr>
          <w:rFonts w:ascii="Courier New" w:cs="Courier New" w:eastAsia="Courier New" w:hAnsi="Courier New"/>
          <w:color w:val="58D68D"/>
          <w:sz w:val="18"/>
          <w:szCs w:val="18"/>
        </w:rPr>
        <w:t xml:space="preserve">curl -s https://auth.target.com/auth/realms/master | python3 -m json.tool</w:t>
      </w:r>
    </w:p>
    <w:p>
      <w:pPr>
        <w:spacing w:after="80" w:before="80"/>
      </w:pPr>
      <w:r>
        <w:t xml:space="preserve"/>
      </w:r>
    </w:p>
    <w:p>
      <w:pPr>
        <w:spacing w:after="80" w:before="80"/>
      </w:pPr>
      <w:r>
        <w:t xml:space="preserve"/>
      </w:r>
    </w:p>
    <w:p>
      <w:pPr>
        <w:pStyle w:val="Heading2"/>
        <w:spacing w:after="120" w:before="280"/>
      </w:pPr>
      <w:r>
        <w:rPr>
          <w:rFonts w:ascii="Arial" w:cs="Arial" w:eastAsia="Arial" w:hAnsi="Arial"/>
          <w:b/>
          <w:bCs/>
          <w:color w:val="2E86C1"/>
          <w:sz w:val="26"/>
          <w:szCs w:val="26"/>
        </w:rPr>
        <w:t xml:space="preserve">8.4 Evidence Saving Commands</w:t>
      </w:r>
    </w:p>
    <w:p>
      <w:pPr>
        <w:shd w:fill="1C2833" w:val="clear"/>
        <w:spacing w:after="30" w:before="30"/>
        <w:ind w:left="720"/>
      </w:pPr>
      <w:r>
        <w:rPr>
          <w:rFonts w:ascii="Courier New" w:cs="Courier New" w:eastAsia="Courier New" w:hAnsi="Courier New"/>
          <w:color w:val="58D68D"/>
          <w:sz w:val="18"/>
          <w:szCs w:val="18"/>
        </w:rPr>
        <w:t xml:space="preserve"># Save DNS evidence</w:t>
      </w:r>
    </w:p>
    <w:p>
      <w:pPr>
        <w:shd w:fill="1C2833" w:val="clear"/>
        <w:spacing w:after="30" w:before="30"/>
        <w:ind w:left="720"/>
      </w:pPr>
      <w:r>
        <w:rPr>
          <w:rFonts w:ascii="Courier New" w:cs="Courier New" w:eastAsia="Courier New" w:hAnsi="Courier New"/>
          <w:color w:val="58D68D"/>
          <w:sz w:val="18"/>
          <w:szCs w:val="18"/>
        </w:rPr>
        <w:t xml:space="preserve">dig target.com &gt; ~/bugbounty/findings/dns_output.txt</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Save HTTP response</w:t>
      </w:r>
    </w:p>
    <w:p>
      <w:pPr>
        <w:shd w:fill="1C2833" w:val="clear"/>
        <w:spacing w:after="30" w:before="30"/>
        <w:ind w:left="720"/>
      </w:pPr>
      <w:r>
        <w:rPr>
          <w:rFonts w:ascii="Courier New" w:cs="Courier New" w:eastAsia="Courier New" w:hAnsi="Courier New"/>
          <w:color w:val="58D68D"/>
          <w:sz w:val="18"/>
          <w:szCs w:val="18"/>
        </w:rPr>
        <w:t xml:space="preserve">curl -si https://target.com &gt; ~/bugbounty/findings/http_response.txt</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Save API response</w:t>
      </w:r>
    </w:p>
    <w:p>
      <w:pPr>
        <w:shd w:fill="1C2833" w:val="clear"/>
        <w:spacing w:after="30" w:before="30"/>
        <w:ind w:left="720"/>
      </w:pPr>
      <w:r>
        <w:rPr>
          <w:rFonts w:ascii="Courier New" w:cs="Courier New" w:eastAsia="Courier New" w:hAnsi="Courier New"/>
          <w:color w:val="58D68D"/>
          <w:sz w:val="18"/>
          <w:szCs w:val="18"/>
        </w:rPr>
        <w:t xml:space="preserve">curl -s 'https://target.com/api/users' &gt; ~/bugbounty/findings/api_response.txt</w:t>
      </w:r>
    </w:p>
    <w:p>
      <w:pPr>
        <w:spacing w:after="80" w:before="80"/>
      </w:pPr>
      <w:r>
        <w:t xml:space="preserve"/>
      </w:r>
    </w:p>
    <w:p>
      <w:pPr>
        <w:shd w:fill="1C2833" w:val="clear"/>
        <w:spacing w:after="30" w:before="30"/>
        <w:ind w:left="720"/>
      </w:pPr>
      <w:r>
        <w:rPr>
          <w:rFonts w:ascii="Courier New" w:cs="Courier New" w:eastAsia="Courier New" w:hAnsi="Courier New"/>
          <w:color w:val="58D68D"/>
          <w:sz w:val="18"/>
          <w:szCs w:val="18"/>
        </w:rPr>
        <w:t xml:space="preserve"># List saved findings</w:t>
      </w:r>
    </w:p>
    <w:p>
      <w:pPr>
        <w:shd w:fill="1C2833" w:val="clear"/>
        <w:spacing w:after="30" w:before="30"/>
        <w:ind w:left="720"/>
      </w:pPr>
      <w:r>
        <w:rPr>
          <w:rFonts w:ascii="Courier New" w:cs="Courier New" w:eastAsia="Courier New" w:hAnsi="Courier New"/>
          <w:color w:val="58D68D"/>
          <w:sz w:val="18"/>
          <w:szCs w:val="18"/>
        </w:rPr>
        <w:t xml:space="preserve">ls -lh ~/bugbounty/axelspringer/findings/</w:t>
      </w:r>
    </w:p>
    <w:p>
      <w:pPr>
        <w:spacing w:after="80" w:before="80"/>
      </w:pPr>
      <w:r>
        <w:t xml:space="preserve"/>
      </w:r>
    </w:p>
    <w:p>
      <w:pPr>
        <w:spacing w:after="80" w:before="80"/>
      </w:pPr>
      <w:r>
        <w:t xml:space="preserve"/>
      </w:r>
    </w:p>
    <w:p>
      <w:pPr>
        <w:pBdr>
          <w:bottom w:val="single" w:color="D5D8DC" w:sz="4" w:space="1"/>
        </w:pBdr>
        <w:spacing w:after="200" w:before="200"/>
      </w:pPr>
      <w:r>
        <w:t xml:space="preserve"/>
      </w:r>
    </w:p>
    <w:p>
      <w:pPr>
        <w:spacing w:after="0" w:before="240"/>
        <w:jc w:val="center"/>
      </w:pPr>
      <w:r>
        <w:rPr>
          <w:rFonts w:ascii="Arial" w:cs="Arial" w:eastAsia="Arial" w:hAnsi="Arial"/>
          <w:i/>
          <w:iCs/>
          <w:color w:val="7F8C8D"/>
          <w:sz w:val="18"/>
          <w:szCs w:val="18"/>
        </w:rPr>
        <w:t xml:space="preserve">Prepared by Dheeraj (mephisto) | CEH | Web &amp; API Penetration Tester | May 2026 | Personal Study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63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2026-05-08T19:19:23.600Z</dcterms:created>
  <dcterms:modified xsi:type="dcterms:W3CDTF">2026-05-08T19:19:23.613Z</dcterms:modified>
</cp:coreProperties>
</file>

<file path=docProps/custom.xml><?xml version="1.0" encoding="utf-8"?>
<Properties xmlns="http://schemas.openxmlformats.org/officeDocument/2006/custom-properties" xmlns:vt="http://schemas.openxmlformats.org/officeDocument/2006/docPropsVTypes"/>
</file>