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BCA" w:rsidRPr="00C22BCA" w:rsidRDefault="00C22BCA" w:rsidP="00C22BC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Pareto optimal</w:t>
      </w:r>
    </w:p>
    <w:p w:rsidR="00C22BCA" w:rsidRDefault="00C22BCA" w:rsidP="00C22BCA">
      <w:r w:rsidRPr="00FD62ED">
        <w:t>PD is useful for retail price war between two shops or between 2 retail chains. What they can do is</w:t>
      </w:r>
      <w:r>
        <w:t xml:space="preserve"> </w:t>
      </w:r>
      <w:r w:rsidRPr="00FD62ED">
        <w:t xml:space="preserve">Either set price as </w:t>
      </w:r>
      <w:proofErr w:type="gramStart"/>
      <w:r w:rsidRPr="00FD62ED">
        <w:t>high(</w:t>
      </w:r>
      <w:proofErr w:type="gramEnd"/>
      <w:r w:rsidRPr="00FD62ED">
        <w:t xml:space="preserve">H) or as low(L). </w:t>
      </w:r>
      <w:proofErr w:type="gramStart"/>
      <w:r w:rsidRPr="00FD62ED">
        <w:t>so</w:t>
      </w:r>
      <w:proofErr w:type="gramEnd"/>
      <w:r w:rsidRPr="00FD62ED">
        <w:t>, now let’s model it as game between two retail shops.</w:t>
      </w:r>
    </w:p>
    <w:p w:rsidR="00C22BCA" w:rsidRDefault="00C22BCA" w:rsidP="00C22BCA">
      <w:r>
        <w:rPr>
          <w:noProof/>
        </w:rPr>
        <w:drawing>
          <wp:inline distT="0" distB="0" distL="0" distR="0">
            <wp:extent cx="3048000" cy="438150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t>ways</w:t>
      </w:r>
      <w:proofErr w:type="gramEnd"/>
      <w:r>
        <w:t xml:space="preserve">. </w:t>
      </w:r>
    </w:p>
    <w:p w:rsidR="00C22BCA" w:rsidRDefault="00C22BCA" w:rsidP="00C22BCA">
      <w:r>
        <w:t>1</w:t>
      </w:r>
      <w:r w:rsidRPr="00FD62ED">
        <w:rPr>
          <w:vertAlign w:val="superscript"/>
        </w:rPr>
        <w:t>st</w:t>
      </w:r>
      <w:r>
        <w:t xml:space="preserve"> way (HH) both set price as high, At (LL) both set low price. </w:t>
      </w:r>
      <w:proofErr w:type="gramStart"/>
      <w:r>
        <w:t>Same in (HL) and (LH).</w:t>
      </w:r>
      <w:proofErr w:type="gramEnd"/>
    </w:p>
    <w:p w:rsidR="00C22BCA" w:rsidRDefault="00C22BCA" w:rsidP="00C22BCA">
      <w:r>
        <w:rPr>
          <w:noProof/>
        </w:rPr>
        <w:drawing>
          <wp:inline distT="0" distB="0" distL="0" distR="0">
            <wp:extent cx="3467100" cy="1653663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53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A" w:rsidRPr="00FD62ED" w:rsidRDefault="00C22BCA" w:rsidP="00C22BCA"/>
    <w:p w:rsidR="00C22BCA" w:rsidRDefault="00C22BCA" w:rsidP="00C22BCA"/>
    <w:p w:rsidR="00C22BCA" w:rsidRDefault="00C22BCA" w:rsidP="00C22BCA"/>
    <w:p w:rsidR="00C22BCA" w:rsidRPr="00233E12" w:rsidRDefault="00C22BCA" w:rsidP="00C22BCA">
      <w:r>
        <w:rPr>
          <w:noProof/>
        </w:rPr>
        <w:drawing>
          <wp:inline distT="0" distB="0" distL="0" distR="0">
            <wp:extent cx="4257675" cy="2156395"/>
            <wp:effectExtent l="19050" t="0" r="9525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156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A" w:rsidRDefault="00C22BCA" w:rsidP="00C22BCA">
      <w:r>
        <w:t xml:space="preserve">Now you can interpret it as </w:t>
      </w:r>
      <w:proofErr w:type="spellStart"/>
      <w:r>
        <w:t>prisioners</w:t>
      </w:r>
      <w:proofErr w:type="spellEnd"/>
      <w:r>
        <w:t xml:space="preserve"> </w:t>
      </w:r>
      <w:proofErr w:type="spellStart"/>
      <w:r>
        <w:t>Delimma</w:t>
      </w:r>
      <w:proofErr w:type="spellEnd"/>
      <w:r>
        <w:t xml:space="preserve"> as done above. In this case LL is the best </w:t>
      </w:r>
      <w:proofErr w:type="gramStart"/>
      <w:r>
        <w:t>case that satisfy</w:t>
      </w:r>
      <w:proofErr w:type="gramEnd"/>
      <w:r>
        <w:t xml:space="preserve"> </w:t>
      </w:r>
      <w:proofErr w:type="spellStart"/>
      <w:r>
        <w:t>nash</w:t>
      </w:r>
      <w:proofErr w:type="spellEnd"/>
      <w:r>
        <w:t xml:space="preserve"> equilibrium.</w:t>
      </w:r>
    </w:p>
    <w:p w:rsidR="00C22BCA" w:rsidRDefault="00C22BCA" w:rsidP="00C22BCA">
      <w:r>
        <w:rPr>
          <w:noProof/>
        </w:rPr>
        <w:lastRenderedPageBreak/>
        <w:drawing>
          <wp:inline distT="0" distB="0" distL="0" distR="0">
            <wp:extent cx="5943600" cy="2900417"/>
            <wp:effectExtent l="1905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CA" w:rsidRDefault="00C22BCA" w:rsidP="00C22BCA"/>
    <w:p w:rsidR="00335B91" w:rsidRDefault="00170373">
      <w:r>
        <w:t>SO (H</w:t>
      </w:r>
      <w:proofErr w:type="gramStart"/>
      <w:r>
        <w:t>,H</w:t>
      </w:r>
      <w:proofErr w:type="gramEnd"/>
      <w:r>
        <w:t>) IS PARETO OPTIMAL OUTCOME.</w:t>
      </w:r>
    </w:p>
    <w:p w:rsidR="00170373" w:rsidRPr="00170373" w:rsidRDefault="00170373" w:rsidP="00170373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70373">
        <w:rPr>
          <w:rFonts w:ascii="Times New Roman" w:eastAsia="Times New Roman" w:hAnsi="Times New Roman" w:cs="Times New Roman"/>
          <w:b/>
          <w:bCs/>
          <w:sz w:val="36"/>
          <w:szCs w:val="36"/>
        </w:rPr>
        <w:t>Dominant Strategies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Dominant Strategy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is an action that is always the best response,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no matter what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the other players choose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 Cold War: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Two countries choose to invest in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Health (H)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Defense (D)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Payoffs: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(H</w:t>
      </w:r>
      <w:proofErr w:type="gramStart"/>
      <w:r w:rsidRPr="00170373">
        <w:rPr>
          <w:rFonts w:ascii="Times New Roman" w:eastAsia="Times New Roman" w:hAnsi="Times New Roman" w:cs="Times New Roman"/>
          <w:sz w:val="24"/>
          <w:szCs w:val="24"/>
        </w:rPr>
        <w:t>,H</w:t>
      </w:r>
      <w:proofErr w:type="gramEnd"/>
      <w:r w:rsidRPr="00170373">
        <w:rPr>
          <w:rFonts w:ascii="Times New Roman" w:eastAsia="Times New Roman" w:hAnsi="Times New Roman" w:cs="Times New Roman"/>
          <w:sz w:val="24"/>
          <w:szCs w:val="24"/>
        </w:rPr>
        <w:t>) = 100 each; (D,D) = 10 each; if one picks Defense and the other Health, the Defense country gets 150 (strategic advantage) and the other gets -100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Defense is a dominant strategy because a country is better off choosing Defense whether its neighbor chooses Health or Defense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Dominant Strategy Equilibrium: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When both players have a dominant strategy, the combination of those strategies forms a special, very strong Nash Equilibrium</w:t>
      </w:r>
    </w:p>
    <w:p w:rsid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0373" w:rsidRPr="00170373" w:rsidRDefault="00170373" w:rsidP="001703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0373">
        <w:rPr>
          <w:rFonts w:ascii="Times New Roman" w:eastAsia="Times New Roman" w:hAnsi="Times New Roman" w:cs="Times New Roman"/>
          <w:b/>
          <w:bCs/>
          <w:sz w:val="32"/>
          <w:szCs w:val="32"/>
        </w:rPr>
        <w:t>Practical Intuition</w:t>
      </w:r>
    </w:p>
    <w:p w:rsid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(Loud Parties &amp; Concerts)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The sources provide easy-to-understand examples of dominant strategy </w:t>
      </w:r>
      <w:proofErr w:type="spellStart"/>
      <w:r w:rsidRPr="00170373">
        <w:rPr>
          <w:rFonts w:ascii="Times New Roman" w:eastAsia="Times New Roman" w:hAnsi="Times New Roman" w:cs="Times New Roman"/>
          <w:sz w:val="24"/>
          <w:szCs w:val="24"/>
        </w:rPr>
        <w:t>equilibria</w:t>
      </w:r>
      <w:proofErr w:type="spellEnd"/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in daily life: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Loud Parties: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Even if everyone prefers a quiet conversation, your best response is to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shout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to be heard. Since shouting is everyone's dominant strategy, the room becomes very loud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373" w:rsidRPr="00170373" w:rsidRDefault="00170373" w:rsidP="0017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Concerts: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At an open-air concert, even if there are chairs, if the person in front of you stands up, you must </w:t>
      </w:r>
      <w:r w:rsidRPr="00170373">
        <w:rPr>
          <w:rFonts w:ascii="Times New Roman" w:eastAsia="Times New Roman" w:hAnsi="Times New Roman" w:cs="Times New Roman"/>
          <w:b/>
          <w:bCs/>
          <w:sz w:val="24"/>
          <w:szCs w:val="24"/>
        </w:rPr>
        <w:t>stand up</w:t>
      </w:r>
      <w:r w:rsidRPr="00170373">
        <w:rPr>
          <w:rFonts w:ascii="Times New Roman" w:eastAsia="Times New Roman" w:hAnsi="Times New Roman" w:cs="Times New Roman"/>
          <w:sz w:val="24"/>
          <w:szCs w:val="24"/>
        </w:rPr>
        <w:t xml:space="preserve"> to see</w:t>
      </w:r>
    </w:p>
    <w:p w:rsidR="00170373" w:rsidRDefault="00170373" w:rsidP="00170373">
      <w:r w:rsidRPr="00170373">
        <w:rPr>
          <w:rFonts w:ascii="Times New Roman" w:eastAsia="Times New Roman" w:hAnsi="Times New Roman" w:cs="Times New Roman"/>
          <w:sz w:val="24"/>
          <w:szCs w:val="24"/>
        </w:rPr>
        <w:lastRenderedPageBreak/>
        <w:t>. Eventually, everyone is standing—even though everyone might have preferred to sit—because standing is the dominant strategy</w:t>
      </w:r>
    </w:p>
    <w:sectPr w:rsidR="00170373" w:rsidSect="00A14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C22BCA"/>
    <w:rsid w:val="00170373"/>
    <w:rsid w:val="00335B91"/>
    <w:rsid w:val="00C22BCA"/>
    <w:rsid w:val="00E272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B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BCA"/>
    <w:rPr>
      <w:rFonts w:ascii="Tahoma" w:hAnsi="Tahoma" w:cs="Tahoma"/>
      <w:sz w:val="16"/>
      <w:szCs w:val="16"/>
    </w:rPr>
  </w:style>
  <w:style w:type="character" w:customStyle="1" w:styleId="ng-star-inserted">
    <w:name w:val="ng-star-inserted"/>
    <w:basedOn w:val="DefaultParagraphFont"/>
    <w:rsid w:val="001703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5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2026-01-15T09:23:00Z</dcterms:created>
  <dcterms:modified xsi:type="dcterms:W3CDTF">2026-01-15T11:55:00Z</dcterms:modified>
</cp:coreProperties>
</file>