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Level1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Jee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Level2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Sping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Level3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Web services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Level4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Level5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Html 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Level6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Angular v7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Lavel7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Devops tools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Level 8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Level9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cloud(AWS)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Level10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OO concepts: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Abstraction(remote eg)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Loose coupling(if new remote comes)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 /implementation/back-end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Why: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To hide complexity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3.  Inheritance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4.   Polymorphism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