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Product leader with 20+ years shipping data platforms. Managed an 11-person engineering team at Helm/Murmuration, setting technical direction for an enterprise data warehouse serving democratic electoral organizations. Built a redistricting platform used by 12,847 analysts across 89 organizations. At GSD&amp;M, rebuilt a data department from scratch and rewrote their services offering. I understand both the technical architecture and the business case — because I've usually had to build and sell both.</w:t>
      </w:r>
    </w:p>
    <w:p>
      <w:pPr>
        <w:pStyle w:val="Heading2"/>
      </w:pPr>
      <w:r>
        <w:t>CORE COMPETENCIES</w:t>
      </w:r>
    </w:p>
    <w:p>
      <w:r>
        <w:t>Programming and Development • Data Infrastructure • Machine Learning &amp; AI</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using Python, Pandas, and PySpark — processing billions of records daily</w:t>
      </w:r>
    </w:p>
    <w:p>
      <w:r>
        <w:t>• Briefed senior government officials on election integrity and voter sentiment. Data analysis cited in Supreme Court case proceedings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and Databricks workflows — cut processing time by </w:t>
      </w:r>
      <w:r>
        <w:rPr>
          <w:b/>
          <w:color w:val="2C3E50"/>
        </w:rPr>
        <w:t>57%</w:t>
      </w:r>
    </w:p>
    <w:p>
      <w:pPr>
        <w:pStyle w:val="Heading3"/>
      </w:pPr>
      <w:r>
        <w:t>Analytics Supervisor - GSD&amp;M (Austin, TX) | 2018 - 2019</w:t>
      </w:r>
    </w:p>
    <w:p>
      <w:r>
        <w:t>Advertising Analytics</w:t>
      </w:r>
    </w:p>
    <w:p>
      <w:r>
        <w:t>• Rebuilt the Decision Sciences Department from scratch — introduced version control, Agile, and spatial analysis to a team that had been doing everything in Excel</w:t>
      </w:r>
    </w:p>
    <w:p>
      <w:r>
        <w:t>• Implemented spatial analysis and consumer segmentation that revealed patterns in existing customer data nobody had seen before</w:t>
      </w:r>
    </w:p>
    <w:p>
      <w:r>
        <w:t>• Built ML-based segmentation and behavioral clustering models for multi-million dollar advertising campaigns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2"/>
      </w:pPr>
      <w:r>
        <w:t>KEY PROJECTS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$840,000 annually in polling costs. Supported polling for presidential, gubernatorial, congressional, and senatorial campaigns.</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2"/>
      </w:pPr>
      <w:r>
        <w:t>KEY ACHIEVEMENTS AND IMPACT</w:t>
      </w:r>
    </w:p>
    <w:p>
      <w:pPr>
        <w:pStyle w:val="Heading3"/>
      </w:pPr>
      <w:r>
        <w:t>Impact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xml:space="preserve">• Delivered </w:t>
      </w:r>
      <w:r>
        <w:rPr>
          <w:b/>
          <w:color w:val="2C3E50"/>
        </w:rPr>
        <w:t>$4.9M</w:t>
      </w:r>
      <w:r>
        <w:t xml:space="preserve"> in additional revenue through continuous testing and optimization, with </w:t>
      </w:r>
      <w:r>
        <w:rPr>
          <w:b/>
          <w:color w:val="2C3E50"/>
        </w:rPr>
        <w:t>23%</w:t>
      </w:r>
      <w:r>
        <w:t xml:space="preserve"> improvement in conversion rates.</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Redesigned sampling methodologies to achieve stronger sample-to-universe correspondence, producing more representative surveys and more reliable electoral predictions across presidential, gubernatorial, congressional, and senatorial campaigns.</w:t>
      </w:r>
    </w:p>
    <w:p>
      <w:pPr>
        <w:pStyle w:val="Heading2"/>
      </w:pPr>
      <w:r>
        <w:t>TECHNICAL SKILLS</w:t>
      </w:r>
    </w:p>
    <w:p>
      <w:r>
        <w:t>PROGRAMMING AND DEVELOPMENT Python; R; SQL/PostGIS; JavaScript; Java; Other Technologies</w:t>
      </w:r>
    </w:p>
    <w:p>
      <w:r>
        <w:t>DATA INFRASTRUCTURE Processing; Pipelines; Storage; Streaming</w:t>
      </w:r>
    </w:p>
    <w:p>
      <w:r>
        <w:t>MACHINE LEARNING &amp; AI ML Frameworks; Geospatial ML; Techniques;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