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at the intersection of geography, demographics, and software — building systems that help people understand who lives where, why it matters, and what to do about it. I found systematic race coding errors in national voter files that nobody else had caught.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