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dataset representing $1B+ in accumulated investment. I modernized ETL pipelines with PySpark, dbt, and Databricks — cutting processing times by 57% on one engagement. I maintain siege_utilities, an open-source library with 37 GeoDjango models and PySpark/Sedona distributed computing utilities. My geospatial methods return accurate results in roughly 15% of the time that traditional string comparison approaches require.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dataset representing $1B+ in accumulated investment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