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scientist and software engineer with 15+ years building systems that matter. Discovered systematic demographic coding errors affecting all Black and Asian-American voters, developed geospatial ML algorithms improving classification accuracy from 23% to 64%. Saved organizations $4.7M through better algorithms, and built platforms used by thousands of analysts nationwide. Expert in translating complex analytical requirements into scalable technical solutions.</w:t>
      </w:r>
    </w:p>
    <w:p>
      <w:pPr>
        <w:pStyle w:val="Heading2"/>
      </w:pPr>
      <w:r>
        <w:t>CORE COMPETENCIES</w:t>
      </w:r>
    </w:p>
    <w:p>
      <w:r>
        <w:t>Programming and Development • Geospatial Technologies • Machine Learning &amp; AI • Data Infrastructure • Cloud &amp; DevOps</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Utilized advanced sampling methods to decrease survey margin of error from ±4.2% to ±2.1%, increasing voter turnout prediction accuracy from 71% to 87%, and ensuring survey results more closely reflected true population attitudes</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r>
        <w:t>• Provided expert testimony and press briefings on electoral data integrity and demographic modeling accuracy</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Interim Technology Manager - The Praxis Project (Washington, DC) | April 2009 - October 2009</w:t>
      </w:r>
    </w:p>
    <w:p>
      <w:r>
        <w:t>Public Health Technology</w:t>
      </w:r>
    </w:p>
    <w:p>
      <w:r>
        <w:t>• Managed technology infrastructure for public health advocacy organization</w:t>
      </w:r>
    </w:p>
    <w:p>
      <w:r>
        <w:t>• Developed database systems for tracking policy initiatives and outcomes</w:t>
      </w:r>
    </w:p>
    <w:p>
      <w:r>
        <w:t>• Implemented CRM systems for stakeholder engagement and outreach</w:t>
      </w:r>
    </w:p>
    <w:p>
      <w:pPr>
        <w:pStyle w:val="Heading3"/>
      </w:pPr>
      <w:r>
        <w:t>Programmer - Lake Research Partners (Austin, TX) | 2008</w:t>
      </w:r>
    </w:p>
    <w:p>
      <w:r>
        <w:t>Political Polling &amp; Research</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3"/>
      </w:pPr>
      <w:r>
        <w:t>Field Director - The Feldman Group (Austin, TX) | 2011 - 2012</w:t>
      </w:r>
    </w:p>
    <w:p>
      <w:r>
        <w:t>Political Campaign Management</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Civic Graph Multi-Tenant Data Warehouse (2013 - 2016)</w:t>
      </w:r>
    </w:p>
    <w:p>
      <w:r>
        <w:t>Multi-tenant data warehouse harmonizing polling data from tens of polling and mail firms with different methodologies and encoding systems</w:t>
      </w:r>
    </w:p>
    <w:p>
      <w:r>
        <w:t>Technologies: Python, PostgreSQL, PostGIS, ETL Pipelines, Data Standardization, Meta-Analysis</w:t>
      </w:r>
    </w:p>
    <w:p>
      <w:r>
        <w:t>Impact: Created $1B+ dataset that became foundation for modern electoral analytics, serving tens of polling and mail firms with different methodologies</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Breakthrough demographic discovery: Uncovered systematic voter miscoding affecting millions</w:t>
      </w:r>
    </w:p>
    <w:p>
      <w:r>
        <w:t>• 178% accuracy improvement in racial classification algorithms</w:t>
      </w:r>
    </w:p>
    <w:p>
      <w:r>
        <w:t>• Algorithmic innovation: Pioneered trigonometric boundary estimation reducing mapping costs 73.5%</w:t>
      </w:r>
    </w:p>
    <w:p>
      <w:r>
        <w:t>• $4.7M savings enabled nonprofit access</w:t>
      </w:r>
    </w:p>
    <w:p>
      <w:r>
        <w:t>• Platform impact: Built redistricting system serving 12,847 analysts across 89 organizations</w:t>
      </w:r>
    </w:p>
    <w:p>
      <w:pPr>
        <w:pStyle w:val="Heading2"/>
      </w:pPr>
      <w:r>
        <w:t>TECHNICAL SKILLS</w:t>
      </w:r>
    </w:p>
    <w:p>
      <w:r>
        <w:t>PROGRAMMING AND DEVELOPMENT Python; R; SQL/PostGIS; JavaScript; Java; Other Technologies</w:t>
      </w:r>
    </w:p>
    <w:p>
      <w:r>
        <w:t>GEOSPATIAL TECHNOLOGIES Databases; Analysis Tools; Web Mapping; Processing</w:t>
      </w:r>
    </w:p>
    <w:p>
      <w:r>
        <w:t>MACHINE LEARNING &amp; AI ML Frameworks; Geospatial ML; Techniques; Validation</w:t>
      </w:r>
    </w:p>
    <w:p>
      <w:r>
        <w:t>DATA INFRASTRUCTURE Processing; Pipelines; Storage; Streaming</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