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Discovered systematic demographic coding errors affecting all Black and Asian-American voters, developed geospatial ML algorithms improving classification accuracy from 23% to 64%. Saved organizations $4.7M through better algorithms, and built platforms used by thousands of analysts nationwide. Expert in translating complex analytical requirements into scalable technical solutions.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