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Marketing analytics professional with 15+ years building systems that matter. Discovered systematic demographic coding errors affecting all Black and Asian-American voters, developed geospatial ML algorithms improving classification accuracy from 23% to 64%. Expert in campaign optimization and audience segmentation.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