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dataset representing $1B+ in accumulated investment. I modernized ETL pipelines with PySpark, dbt, and Databricks — cutting processing times by 57% on one engagement. I maintain siege_utilities, an open-source library with 37 GeoDjango models and PySpark/Sedona distributed computing utilities. My geospatial methods return accurate results in roughly 15% of the time that traditional string comparison approaches require.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https://elect.info)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(2021 - 2023)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dataset representing $1B+ in accumulated investment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