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FB4D" w14:textId="72A8784A" w:rsidR="00BB4E25" w:rsidRDefault="00BB4E25">
      <w:r>
        <w:rPr>
          <w:noProof/>
        </w:rPr>
        <w:drawing>
          <wp:inline distT="0" distB="0" distL="0" distR="0" wp14:anchorId="3F72AC52" wp14:editId="02C81B5F">
            <wp:extent cx="5943600" cy="3564255"/>
            <wp:effectExtent l="0" t="0" r="0" b="0"/>
            <wp:docPr id="1894791885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4C74" w14:textId="257ADBE4" w:rsidR="00BB4E25" w:rsidRDefault="00BB4E25" w:rsidP="00BB4E25">
      <w:r w:rsidRPr="00BB4E25">
        <w:t>the Quick Start sets up the following:</w:t>
      </w:r>
    </w:p>
    <w:p w14:paraId="1A6F2552" w14:textId="77777777" w:rsidR="00BB4E25" w:rsidRDefault="00BB4E25" w:rsidP="00BB4E25">
      <w:pPr>
        <w:pStyle w:val="ListParagraph"/>
        <w:numPr>
          <w:ilvl w:val="0"/>
          <w:numId w:val="1"/>
        </w:numPr>
      </w:pPr>
      <w:r>
        <w:t>A highly available architecture that spans two Availability Zones.</w:t>
      </w:r>
    </w:p>
    <w:p w14:paraId="34F78A5D" w14:textId="77777777" w:rsidR="00BB4E25" w:rsidRDefault="00BB4E25" w:rsidP="00BB4E25">
      <w:pPr>
        <w:pStyle w:val="ListParagraph"/>
        <w:numPr>
          <w:ilvl w:val="0"/>
          <w:numId w:val="1"/>
        </w:numPr>
      </w:pPr>
      <w:r>
        <w:t>Three virtual private clouds (VPCs): management, production, and development. The VPCs are configured with subnets, according to AWS best practices, to provide you with your own virtual network on AWS.</w:t>
      </w:r>
    </w:p>
    <w:p w14:paraId="7B3A2153" w14:textId="6AAE89F6" w:rsidR="00BB4E25" w:rsidRDefault="00BB4E25" w:rsidP="00BB4E25">
      <w:pPr>
        <w:pStyle w:val="ListParagraph"/>
      </w:pPr>
      <w:r w:rsidRPr="00BB4E25">
        <w:t>In the management VPC</w:t>
      </w:r>
      <w:r>
        <w:t>:</w:t>
      </w:r>
    </w:p>
    <w:p w14:paraId="378A54BB" w14:textId="428BC40E" w:rsidR="00BB4E25" w:rsidRDefault="00BB4E25" w:rsidP="00BB4E25">
      <w:pPr>
        <w:pStyle w:val="ListParagraph"/>
        <w:numPr>
          <w:ilvl w:val="1"/>
          <w:numId w:val="1"/>
        </w:numPr>
      </w:pPr>
      <w:r>
        <w:t xml:space="preserve">The </w:t>
      </w:r>
      <w:r w:rsidRPr="00BB4E25">
        <w:t>internet gateway, which serves as a highly available centralized point of egress for internet traffic.</w:t>
      </w:r>
    </w:p>
    <w:p w14:paraId="424650DB" w14:textId="77777777" w:rsidR="00BB4E25" w:rsidRDefault="00BB4E25" w:rsidP="00BB4E25">
      <w:pPr>
        <w:pStyle w:val="ListParagraph"/>
        <w:numPr>
          <w:ilvl w:val="1"/>
          <w:numId w:val="1"/>
        </w:numPr>
      </w:pPr>
      <w:r w:rsidRPr="00BB4E25">
        <w:rPr>
          <w:b/>
          <w:bCs/>
        </w:rPr>
        <w:t>Public subnets</w:t>
      </w:r>
      <w:r>
        <w:t xml:space="preserve"> that include managed network address translation (NAT) gateways to allow outbound internet access for resources in the private subnets.</w:t>
      </w:r>
    </w:p>
    <w:p w14:paraId="1E98C55E" w14:textId="77777777" w:rsidR="00BB4E25" w:rsidRDefault="00BB4E25" w:rsidP="00BB4E25">
      <w:pPr>
        <w:pStyle w:val="ListParagraph"/>
        <w:numPr>
          <w:ilvl w:val="1"/>
          <w:numId w:val="1"/>
        </w:numPr>
      </w:pPr>
      <w:r w:rsidRPr="00BB4E25">
        <w:rPr>
          <w:b/>
          <w:bCs/>
        </w:rPr>
        <w:t>Private subnets</w:t>
      </w:r>
      <w:r>
        <w:t xml:space="preserve"> for deploying your security and infrastructure controls.</w:t>
      </w:r>
    </w:p>
    <w:p w14:paraId="65D85886" w14:textId="77777777" w:rsidR="00BB4E25" w:rsidRDefault="00BB4E25" w:rsidP="00BB4E25">
      <w:pPr>
        <w:pStyle w:val="ListParagraph"/>
        <w:numPr>
          <w:ilvl w:val="1"/>
          <w:numId w:val="1"/>
        </w:numPr>
      </w:pPr>
      <w:r>
        <w:t>Flow logs for auditing</w:t>
      </w:r>
    </w:p>
    <w:p w14:paraId="158AD9B2" w14:textId="77777777" w:rsidR="00BB4E25" w:rsidRDefault="00BB4E25" w:rsidP="00BB4E25">
      <w:pPr>
        <w:pStyle w:val="ListParagraph"/>
      </w:pPr>
      <w:r>
        <w:t>In the production VPC:</w:t>
      </w:r>
    </w:p>
    <w:p w14:paraId="0ACE3F1C" w14:textId="77777777" w:rsidR="00BB4E25" w:rsidRDefault="00BB4E25" w:rsidP="00BB4E25">
      <w:pPr>
        <w:pStyle w:val="ListParagraph"/>
        <w:numPr>
          <w:ilvl w:val="1"/>
          <w:numId w:val="1"/>
        </w:numPr>
      </w:pPr>
      <w:r>
        <w:t>Private subnets for deploying your production workloads.</w:t>
      </w:r>
    </w:p>
    <w:p w14:paraId="2557C68D" w14:textId="77777777" w:rsidR="00BB4E25" w:rsidRDefault="00BB4E25" w:rsidP="00BB4E25">
      <w:pPr>
        <w:pStyle w:val="ListParagraph"/>
        <w:numPr>
          <w:ilvl w:val="1"/>
          <w:numId w:val="1"/>
        </w:numPr>
      </w:pPr>
      <w:r>
        <w:t>Flow logs for auditing.</w:t>
      </w:r>
    </w:p>
    <w:p w14:paraId="4D0F5BFB" w14:textId="77777777" w:rsidR="00BB4E25" w:rsidRDefault="00BB4E25" w:rsidP="00BB4E25">
      <w:pPr>
        <w:pStyle w:val="ListParagraph"/>
      </w:pPr>
      <w:r>
        <w:t>In the development VPC:</w:t>
      </w:r>
    </w:p>
    <w:p w14:paraId="6148850C" w14:textId="77777777" w:rsidR="00BB4E25" w:rsidRDefault="00BB4E25" w:rsidP="00BB4E25">
      <w:pPr>
        <w:pStyle w:val="ListParagraph"/>
        <w:numPr>
          <w:ilvl w:val="1"/>
          <w:numId w:val="1"/>
        </w:numPr>
      </w:pPr>
      <w:r>
        <w:t>Private subnets for deploying your development workloads.</w:t>
      </w:r>
    </w:p>
    <w:p w14:paraId="36250789" w14:textId="77777777" w:rsidR="00BB4E25" w:rsidRDefault="00BB4E25" w:rsidP="00BB4E25">
      <w:pPr>
        <w:pStyle w:val="ListParagraph"/>
        <w:numPr>
          <w:ilvl w:val="1"/>
          <w:numId w:val="1"/>
        </w:numPr>
      </w:pPr>
      <w:r>
        <w:t>Flow logs for auditing</w:t>
      </w:r>
    </w:p>
    <w:p w14:paraId="7FD176F8" w14:textId="77777777" w:rsidR="00F616D9" w:rsidRDefault="00F616D9" w:rsidP="00F616D9">
      <w:pPr>
        <w:pStyle w:val="ListParagraph"/>
        <w:numPr>
          <w:ilvl w:val="0"/>
          <w:numId w:val="1"/>
        </w:numPr>
      </w:pPr>
      <w:r>
        <w:t>AWS Transit Gateway for VPC-to-VPC communication and customer connectivity.</w:t>
      </w:r>
    </w:p>
    <w:p w14:paraId="21CE11D0" w14:textId="77777777" w:rsidR="00F616D9" w:rsidRDefault="00F616D9" w:rsidP="00F616D9">
      <w:pPr>
        <w:pStyle w:val="ListParagraph"/>
        <w:numPr>
          <w:ilvl w:val="0"/>
          <w:numId w:val="1"/>
        </w:numPr>
      </w:pPr>
      <w:r>
        <w:t>For logging and audit controls:</w:t>
      </w:r>
    </w:p>
    <w:p w14:paraId="798E2D01" w14:textId="77777777" w:rsidR="00F616D9" w:rsidRDefault="00F616D9" w:rsidP="00F616D9">
      <w:pPr>
        <w:pStyle w:val="ListParagraph"/>
        <w:numPr>
          <w:ilvl w:val="1"/>
          <w:numId w:val="1"/>
        </w:numPr>
      </w:pPr>
      <w:r>
        <w:t>Amazon CloudWatch for metric monitoring and threshold alarms. This service delivers flow logs to an S3 bucket.</w:t>
      </w:r>
    </w:p>
    <w:p w14:paraId="5E617466" w14:textId="77777777" w:rsidR="00F616D9" w:rsidRDefault="00F616D9" w:rsidP="00F616D9">
      <w:pPr>
        <w:pStyle w:val="ListParagraph"/>
        <w:numPr>
          <w:ilvl w:val="1"/>
          <w:numId w:val="1"/>
        </w:numPr>
      </w:pPr>
      <w:r>
        <w:t>AWS Config with the conformance pack for HIPAA, maps HIPAA requirements to AWS configuration items. This service delivers flow logs to an S3 bucket.</w:t>
      </w:r>
    </w:p>
    <w:p w14:paraId="5BBB62C4" w14:textId="77777777" w:rsidR="00F616D9" w:rsidRDefault="00F616D9" w:rsidP="00F616D9">
      <w:pPr>
        <w:pStyle w:val="ListParagraph"/>
        <w:numPr>
          <w:ilvl w:val="1"/>
          <w:numId w:val="1"/>
        </w:numPr>
      </w:pPr>
      <w:r>
        <w:lastRenderedPageBreak/>
        <w:t>AWS CloudTrail for AWS access logging. This service delivers flow logs to an S3 bucket.</w:t>
      </w:r>
    </w:p>
    <w:p w14:paraId="1976AEB0" w14:textId="77777777" w:rsidR="00F616D9" w:rsidRDefault="00F616D9" w:rsidP="00F616D9">
      <w:pPr>
        <w:pStyle w:val="ListParagraph"/>
        <w:numPr>
          <w:ilvl w:val="0"/>
          <w:numId w:val="1"/>
        </w:numPr>
      </w:pPr>
      <w:r>
        <w:t>For access control and alerting:</w:t>
      </w:r>
    </w:p>
    <w:p w14:paraId="791867AE" w14:textId="77777777" w:rsidR="00F616D9" w:rsidRDefault="00F616D9" w:rsidP="00F616D9">
      <w:pPr>
        <w:pStyle w:val="ListParagraph"/>
        <w:numPr>
          <w:ilvl w:val="1"/>
          <w:numId w:val="1"/>
        </w:numPr>
      </w:pPr>
      <w:r>
        <w:t>Amazon Simple Notification Service (Amazon SNS) for sending email alerts from alarms.</w:t>
      </w:r>
    </w:p>
    <w:p w14:paraId="384E84EF" w14:textId="37990B0F" w:rsidR="00F616D9" w:rsidRDefault="00F616D9" w:rsidP="00F616D9">
      <w:pPr>
        <w:pStyle w:val="ListParagraph"/>
        <w:numPr>
          <w:ilvl w:val="1"/>
          <w:numId w:val="1"/>
        </w:numPr>
      </w:pPr>
      <w:r>
        <w:t>AWS Identity and Access Management (IAM) for access control and authorization</w:t>
      </w:r>
    </w:p>
    <w:sectPr w:rsidR="00F6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E7A80"/>
    <w:multiLevelType w:val="hybridMultilevel"/>
    <w:tmpl w:val="344C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0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5"/>
    <w:rsid w:val="008668D6"/>
    <w:rsid w:val="00BB4E25"/>
    <w:rsid w:val="00DB3798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EB4C"/>
  <w15:chartTrackingRefBased/>
  <w15:docId w15:val="{F6E81B88-C00F-4CA4-A413-F75B2B5D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 nedunoori</dc:creator>
  <cp:keywords/>
  <dc:description/>
  <cp:lastModifiedBy>papan nedunoori</cp:lastModifiedBy>
  <cp:revision>3</cp:revision>
  <dcterms:created xsi:type="dcterms:W3CDTF">2023-10-30T02:24:00Z</dcterms:created>
  <dcterms:modified xsi:type="dcterms:W3CDTF">2023-10-30T02:51:00Z</dcterms:modified>
</cp:coreProperties>
</file>