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demo-accept-full</w:t>
      </w:r>
    </w:p>
    <w:p>
      <w:r>
        <w:t>Broker: Acme Marine Ltd.</w:t>
      </w:r>
    </w:p>
    <w:p>
      <w:r>
        <w:t>Total insured value: 6500000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