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demo-accept-full</w:t>
      </w:r>
    </w:p>
    <w:p>
      <w:r>
        <w:t>Broker: Acme Marine Ltd.</w:t>
      </w:r>
    </w:p>
    <w:p>
      <w:r>
        <w:t>Total insured value: 6500000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p>
      <w:r>
        <w:t>SUBMISSION-DATA-B64: 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