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4B3041" w14:textId="381BBD9B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  <w:r w:rsidRPr="00FF40A6">
        <w:rPr>
          <w:rFonts w:ascii="Times New Roman" w:hAnsi="Times New Roman" w:cs="Times New Roman"/>
          <w:noProof/>
          <w:lang w:val="en-US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BC24CB" wp14:editId="7070F2B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47934231" name="Connector: Elbow 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020696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0;margin-top:0;width:50pt;height:5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">
                <o:lock v:ext="edit" selection="t"/>
              </v:shape>
            </w:pict>
          </mc:Fallback>
        </mc:AlternateContent>
      </w:r>
      <w:r w:rsidRPr="00FF40A6">
        <w:rPr>
          <w:rFonts w:ascii="Times New Roman" w:hAnsi="Times New Roman" w:cs="Times New Roman"/>
          <w:noProof/>
          <w:lang w:val="en-US"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DC414F" wp14:editId="422D2A7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81348448" name="Connector: Elbow 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910B91" id="Connector: Elbow 1" o:spid="_x0000_s1026" type="#_x0000_t34" style="position:absolute;margin-left:0;margin-top:0;width:50pt;height:50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">
                <o:lock v:ext="edit" selection="t"/>
              </v:shape>
            </w:pict>
          </mc:Fallback>
        </mc:AlternateContent>
      </w:r>
    </w:p>
    <w:p w14:paraId="36870847" w14:textId="77777777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75555D63" w14:textId="37A0AA70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F40A6">
        <w:rPr>
          <w:rFonts w:ascii="Times New Roman" w:eastAsia="Times New Roman" w:hAnsi="Times New Roman" w:cs="Times New Roman"/>
          <w:noProof/>
          <w:sz w:val="20"/>
          <w:szCs w:val="20"/>
        </w:rPr>
        <w:t xml:space="preserve">                                                                                    </w:t>
      </w:r>
      <w:r w:rsidRPr="00FF40A6">
        <w:rPr>
          <w:rFonts w:ascii="Times New Roman" w:hAnsi="Times New Roman" w:cs="Times New Roman"/>
          <w:noProof/>
          <w:color w:val="000000"/>
          <w:sz w:val="28"/>
          <w:szCs w:val="28"/>
          <w:lang w:val="en-US" w:bidi="hi-IN"/>
        </w:rPr>
        <mc:AlternateContent>
          <mc:Choice Requires="wps">
            <w:drawing>
              <wp:anchor distT="0" distB="0" distL="114300" distR="114300" simplePos="0" relativeHeight="251650560" behindDoc="0" locked="0" layoutInCell="1" hidden="0" allowOverlap="1" wp14:anchorId="09C50308" wp14:editId="6611F656">
                <wp:simplePos x="0" y="0"/>
                <wp:positionH relativeFrom="page">
                  <wp:posOffset>-145413</wp:posOffset>
                </wp:positionH>
                <wp:positionV relativeFrom="page">
                  <wp:posOffset>24130</wp:posOffset>
                </wp:positionV>
                <wp:extent cx="8237219" cy="773430"/>
                <wp:effectExtent l="0" t="0" r="0" b="0"/>
                <wp:wrapNone/>
                <wp:docPr id="523" name="Rectangle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5491" y="3431385"/>
                          <a:ext cx="8161019" cy="69723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C24B10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9C50308" id="Rectangle 523" o:spid="_x0000_s1026" style="position:absolute;margin-left:-11.45pt;margin-top:1.9pt;width:648.6pt;height:60.9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" fillcolor="#4f81bd" strokecolor="#f2f2f2" strokeweight="3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CC24B10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F40A6">
        <w:rPr>
          <w:rFonts w:ascii="Times New Roman" w:hAnsi="Times New Roman" w:cs="Times New Roman"/>
          <w:noProof/>
          <w:color w:val="000000"/>
          <w:sz w:val="28"/>
          <w:szCs w:val="28"/>
          <w:lang w:val="en-US" w:bidi="hi-IN"/>
        </w:rPr>
        <mc:AlternateContent>
          <mc:Choice Requires="wps">
            <w:drawing>
              <wp:anchor distT="0" distB="0" distL="114300" distR="114300" simplePos="0" relativeHeight="251652608" behindDoc="0" locked="0" layoutInCell="1" hidden="0" allowOverlap="1" wp14:anchorId="5A24366E" wp14:editId="3A48F719">
                <wp:simplePos x="0" y="0"/>
                <wp:positionH relativeFrom="page">
                  <wp:posOffset>265430</wp:posOffset>
                </wp:positionH>
                <wp:positionV relativeFrom="page">
                  <wp:posOffset>-294003</wp:posOffset>
                </wp:positionV>
                <wp:extent cx="154305" cy="10624820"/>
                <wp:effectExtent l="0" t="0" r="0" b="0"/>
                <wp:wrapNone/>
                <wp:docPr id="521" name="Rectangle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84A9D5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A24366E" id="Rectangle 521" o:spid="_x0000_s1027" style="position:absolute;margin-left:20.9pt;margin-top:-23.15pt;width:12.15pt;height:836.6pt;z-index: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" strokecolor="#4f81bd" strokeweight="2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284A9D5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6EC97BF" w14:textId="305629E1" w:rsidR="00697849" w:rsidRPr="00FF40A6" w:rsidRDefault="00A30935" w:rsidP="00A30935">
      <w:pPr>
        <w:pBdr>
          <w:top w:val="nil"/>
          <w:left w:val="nil"/>
          <w:bottom w:val="nil"/>
          <w:right w:val="nil"/>
          <w:between w:val="nil"/>
        </w:pBdr>
        <w:tabs>
          <w:tab w:val="left" w:pos="7680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14:paraId="1D867319" w14:textId="2E947852" w:rsidR="00697849" w:rsidRPr="00FF40A6" w:rsidRDefault="00697849" w:rsidP="0016556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6923427" w14:textId="77777777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  <w:color w:val="000000"/>
          <w:sz w:val="44"/>
          <w:szCs w:val="44"/>
        </w:rPr>
      </w:pPr>
      <w:bookmarkStart w:id="0" w:name="_heading=h.gjdgxs" w:colFirst="0" w:colLast="0"/>
      <w:bookmarkEnd w:id="0"/>
    </w:p>
    <w:p w14:paraId="41E7A18C" w14:textId="2067F8D9" w:rsidR="00697849" w:rsidRPr="00FF40A6" w:rsidRDefault="00697849" w:rsidP="006C5BE4">
      <w:pPr>
        <w:pStyle w:val="Title"/>
        <w:ind w:firstLine="112"/>
        <w:jc w:val="center"/>
        <w:rPr>
          <w:rFonts w:ascii="Times New Roman" w:hAnsi="Times New Roman" w:cs="Times New Roman"/>
          <w:sz w:val="44"/>
          <w:szCs w:val="44"/>
        </w:rPr>
      </w:pPr>
      <w:r w:rsidRPr="00FF40A6">
        <w:rPr>
          <w:rFonts w:ascii="Times New Roman" w:hAnsi="Times New Roman" w:cs="Times New Roman"/>
          <w:noProof/>
          <w:sz w:val="44"/>
          <w:szCs w:val="44"/>
          <w:lang w:val="en-US" w:bidi="hi-IN"/>
        </w:rPr>
        <mc:AlternateContent>
          <mc:Choice Requires="wps">
            <w:drawing>
              <wp:anchor distT="0" distB="0" distL="114300" distR="114300" simplePos="0" relativeHeight="251657728" behindDoc="0" locked="0" layoutInCell="1" hidden="0" allowOverlap="1" wp14:anchorId="1C3C4B75" wp14:editId="50278505">
                <wp:simplePos x="0" y="0"/>
                <wp:positionH relativeFrom="page">
                  <wp:posOffset>7139940</wp:posOffset>
                </wp:positionH>
                <wp:positionV relativeFrom="page">
                  <wp:posOffset>-294003</wp:posOffset>
                </wp:positionV>
                <wp:extent cx="154305" cy="10624820"/>
                <wp:effectExtent l="0" t="0" r="0" b="0"/>
                <wp:wrapNone/>
                <wp:docPr id="525" name="Rectangle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AC5F43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C3C4B75" id="Rectangle 525" o:spid="_x0000_s1028" style="position:absolute;left:0;text-align:left;margin-left:562.2pt;margin-top:-23.15pt;width:12.15pt;height:836.6pt;z-index: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" strokecolor="#4f81bd" strokeweight="2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3AC5F43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F40A6">
        <w:rPr>
          <w:rFonts w:ascii="Times New Roman" w:hAnsi="Times New Roman" w:cs="Times New Roman"/>
          <w:color w:val="002776"/>
          <w:sz w:val="44"/>
          <w:szCs w:val="44"/>
        </w:rPr>
        <w:t>Jal Rekha</w:t>
      </w:r>
    </w:p>
    <w:p w14:paraId="217A0E18" w14:textId="232B5F30" w:rsidR="00697849" w:rsidRDefault="00697849" w:rsidP="006C5B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F40A6">
        <w:rPr>
          <w:rFonts w:ascii="Times New Roman" w:hAnsi="Times New Roman" w:cs="Times New Roman"/>
          <w:noProof/>
          <w:sz w:val="36"/>
          <w:szCs w:val="36"/>
          <w:lang w:val="en-US" w:bidi="hi-IN"/>
        </w:rPr>
        <mc:AlternateContent>
          <mc:Choice Requires="wps">
            <w:drawing>
              <wp:anchor distT="0" distB="0" distL="114300" distR="114300" simplePos="0" relativeHeight="251665920" behindDoc="0" locked="0" layoutInCell="1" hidden="0" allowOverlap="1" wp14:anchorId="1726EF87" wp14:editId="4BBFD84C">
                <wp:simplePos x="0" y="0"/>
                <wp:positionH relativeFrom="page">
                  <wp:posOffset>-151127</wp:posOffset>
                </wp:positionH>
                <wp:positionV relativeFrom="page">
                  <wp:posOffset>9349105</wp:posOffset>
                </wp:positionV>
                <wp:extent cx="8237219" cy="773430"/>
                <wp:effectExtent l="0" t="0" r="0" b="0"/>
                <wp:wrapNone/>
                <wp:docPr id="524" name="Rectangle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5491" y="3431385"/>
                          <a:ext cx="8161019" cy="69723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85F83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726EF87" id="Rectangle 524" o:spid="_x0000_s1029" style="position:absolute;left:0;text-align:left;margin-left:-11.9pt;margin-top:736.15pt;width:648.6pt;height:60.9pt;z-index: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" fillcolor="#4f81bd" strokecolor="#f2f2f2" strokeweight="3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B185F83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F40A6">
        <w:rPr>
          <w:rFonts w:ascii="Times New Roman" w:hAnsi="Times New Roman" w:cs="Times New Roman"/>
          <w:b/>
          <w:bCs/>
          <w:sz w:val="36"/>
          <w:szCs w:val="36"/>
        </w:rPr>
        <w:t>High Level Design (HLD)</w:t>
      </w:r>
      <w:r w:rsidR="00A30935">
        <w:rPr>
          <w:rFonts w:ascii="Times New Roman" w:hAnsi="Times New Roman" w:cs="Times New Roman"/>
          <w:b/>
          <w:bCs/>
          <w:sz w:val="36"/>
          <w:szCs w:val="36"/>
        </w:rPr>
        <w:t xml:space="preserve"> Document</w:t>
      </w:r>
    </w:p>
    <w:p w14:paraId="687DCD29" w14:textId="45CF65BE" w:rsidR="00A30935" w:rsidRPr="00FF40A6" w:rsidRDefault="00974068" w:rsidP="006C5B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Material Testing </w:t>
      </w:r>
      <w:r w:rsidR="00A30935">
        <w:rPr>
          <w:rFonts w:ascii="Times New Roman" w:hAnsi="Times New Roman" w:cs="Times New Roman"/>
          <w:b/>
          <w:bCs/>
          <w:sz w:val="36"/>
          <w:szCs w:val="36"/>
        </w:rPr>
        <w:t xml:space="preserve">Module </w:t>
      </w:r>
    </w:p>
    <w:p w14:paraId="610157F7" w14:textId="7C6E7E19" w:rsidR="00791939" w:rsidRPr="00FF40A6" w:rsidRDefault="00BB7BCB" w:rsidP="006C5B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01</w:t>
      </w:r>
      <w:r w:rsidR="006C5BE4" w:rsidRPr="00FF40A6">
        <w:rPr>
          <w:rFonts w:ascii="Times New Roman" w:hAnsi="Times New Roman" w:cs="Times New Roman"/>
          <w:b/>
          <w:bCs/>
          <w:sz w:val="36"/>
          <w:szCs w:val="36"/>
        </w:rPr>
        <w:t>-</w:t>
      </w:r>
      <w:r>
        <w:rPr>
          <w:rFonts w:ascii="Times New Roman" w:hAnsi="Times New Roman" w:cs="Times New Roman"/>
          <w:b/>
          <w:bCs/>
          <w:sz w:val="36"/>
          <w:szCs w:val="36"/>
        </w:rPr>
        <w:t>JAN-2026</w:t>
      </w:r>
    </w:p>
    <w:p w14:paraId="2A778FE9" w14:textId="77777777" w:rsidR="00791939" w:rsidRPr="00FF40A6" w:rsidRDefault="00791939" w:rsidP="006C5B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E2D487B" w14:textId="79D10AE7" w:rsidR="00697849" w:rsidRPr="00FF40A6" w:rsidRDefault="00697849" w:rsidP="00697849">
      <w:pPr>
        <w:spacing w:before="670"/>
        <w:ind w:left="112"/>
        <w:rPr>
          <w:rFonts w:ascii="Times New Roman" w:hAnsi="Times New Roman" w:cs="Times New Roman"/>
          <w:b/>
          <w:color w:val="002776"/>
          <w:sz w:val="36"/>
          <w:szCs w:val="36"/>
        </w:rPr>
      </w:pPr>
    </w:p>
    <w:p w14:paraId="36D915E0" w14:textId="10176BA3" w:rsidR="00697849" w:rsidRPr="00FF40A6" w:rsidRDefault="0079193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0A6">
        <w:rPr>
          <w:rFonts w:ascii="Times New Roman" w:eastAsia="Times New Roman" w:hAnsi="Times New Roman" w:cs="Times New Roman"/>
          <w:noProof/>
          <w:sz w:val="20"/>
          <w:szCs w:val="20"/>
          <w:lang w:val="en-US" w:bidi="hi-IN"/>
        </w:rPr>
        <w:drawing>
          <wp:inline distT="114300" distB="114300" distL="114300" distR="114300" wp14:anchorId="6D890D53" wp14:editId="3DD12370">
            <wp:extent cx="1409700" cy="1096963"/>
            <wp:effectExtent l="0" t="0" r="0" b="0"/>
            <wp:docPr id="55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96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6AB17E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5FD89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061FF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CDF912" w14:textId="107F754B" w:rsidR="00697849" w:rsidRPr="00FF40A6" w:rsidRDefault="0079193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0A6">
        <w:rPr>
          <w:rFonts w:ascii="Times New Roman" w:hAnsi="Times New Roman" w:cs="Times New Roman"/>
          <w:b/>
          <w:bCs/>
          <w:sz w:val="24"/>
          <w:szCs w:val="24"/>
        </w:rPr>
        <w:t xml:space="preserve">Madhya Pradesh State Electronics Development Cooperation State IT Centre, 47-A, </w:t>
      </w:r>
      <w:proofErr w:type="spellStart"/>
      <w:r w:rsidRPr="00FF40A6">
        <w:rPr>
          <w:rFonts w:ascii="Times New Roman" w:hAnsi="Times New Roman" w:cs="Times New Roman"/>
          <w:b/>
          <w:bCs/>
          <w:sz w:val="24"/>
          <w:szCs w:val="24"/>
        </w:rPr>
        <w:t>Arera</w:t>
      </w:r>
      <w:proofErr w:type="spellEnd"/>
      <w:r w:rsidRPr="00FF40A6">
        <w:rPr>
          <w:rFonts w:ascii="Times New Roman" w:hAnsi="Times New Roman" w:cs="Times New Roman"/>
          <w:b/>
          <w:bCs/>
          <w:sz w:val="24"/>
          <w:szCs w:val="24"/>
        </w:rPr>
        <w:t xml:space="preserve"> Hills, Bhopal</w:t>
      </w:r>
    </w:p>
    <w:p w14:paraId="2B4D5574" w14:textId="505F7B25" w:rsidR="00697849" w:rsidRPr="00FF40A6" w:rsidRDefault="00527D09" w:rsidP="007E28E2">
      <w:pPr>
        <w:jc w:val="center"/>
        <w:rPr>
          <w:rFonts w:ascii="Times New Roman" w:hAnsi="Times New Roman" w:cs="Times New Roman"/>
          <w:b/>
          <w:bCs/>
          <w:color w:val="8EAADB" w:themeColor="accent1" w:themeTint="99"/>
          <w:sz w:val="24"/>
          <w:szCs w:val="24"/>
        </w:rPr>
      </w:pPr>
      <w:r w:rsidRPr="00FF40A6">
        <w:rPr>
          <w:rFonts w:ascii="Times New Roman" w:hAnsi="Times New Roman" w:cs="Times New Roman"/>
          <w:b/>
          <w:bCs/>
          <w:color w:val="8EAADB" w:themeColor="accent1" w:themeTint="99"/>
          <w:sz w:val="24"/>
          <w:szCs w:val="24"/>
        </w:rPr>
        <w:t>https://mpsedc.mp.gov.in/</w:t>
      </w:r>
    </w:p>
    <w:p w14:paraId="741AFE58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A6F2D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60E2D6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76F4C" w14:textId="77777777" w:rsidR="00794DCA" w:rsidRPr="00FF40A6" w:rsidRDefault="00794DCA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B2172" w14:textId="77777777" w:rsidR="00697849" w:rsidRPr="00A30935" w:rsidRDefault="00697849" w:rsidP="00987C0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1796FD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87B8127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1C357E0" w14:textId="1B084CEB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t>Project: Jal Rekha Water Management System</w:t>
      </w:r>
    </w:p>
    <w:p w14:paraId="6B89218C" w14:textId="260B00B4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 xml:space="preserve">Module: </w:t>
      </w:r>
      <w:r w:rsidR="00974068">
        <w:rPr>
          <w:rFonts w:ascii="Times New Roman" w:hAnsi="Times New Roman" w:cs="Times New Roman"/>
          <w:b/>
          <w:bCs/>
          <w:sz w:val="36"/>
          <w:szCs w:val="36"/>
        </w:rPr>
        <w:t xml:space="preserve">Material </w:t>
      </w:r>
      <w:r w:rsidRPr="00A30935">
        <w:rPr>
          <w:rFonts w:ascii="Times New Roman" w:hAnsi="Times New Roman" w:cs="Times New Roman"/>
          <w:b/>
          <w:bCs/>
          <w:sz w:val="36"/>
          <w:szCs w:val="36"/>
        </w:rPr>
        <w:t>Testing Details</w:t>
      </w:r>
    </w:p>
    <w:p w14:paraId="4927D839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>Organization: Madhya Pradesh Jal Nigam Department</w:t>
      </w:r>
    </w:p>
    <w:p w14:paraId="207FE40B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 xml:space="preserve">Developed By: </w:t>
      </w:r>
      <w:proofErr w:type="spellStart"/>
      <w:r w:rsidRPr="00A30935">
        <w:rPr>
          <w:rFonts w:ascii="Times New Roman" w:hAnsi="Times New Roman" w:cs="Times New Roman"/>
          <w:b/>
          <w:bCs/>
          <w:sz w:val="36"/>
          <w:szCs w:val="36"/>
        </w:rPr>
        <w:t>MPSeDC</w:t>
      </w:r>
      <w:proofErr w:type="spellEnd"/>
    </w:p>
    <w:p w14:paraId="1F71084A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>Document Type: High Level Design (HLD)</w:t>
      </w:r>
    </w:p>
    <w:p w14:paraId="19FFAFF2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>Compliance: CMMI DEV Level-5</w:t>
      </w:r>
    </w:p>
    <w:p w14:paraId="7E945ABB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>Version: 1.0</w:t>
      </w:r>
    </w:p>
    <w:p w14:paraId="1E3D1A44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4D3227E" w14:textId="35E86EF5" w:rsidR="00A30935" w:rsidRP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 xml:space="preserve">Date: </w:t>
      </w:r>
      <w:r>
        <w:rPr>
          <w:rFonts w:ascii="Times New Roman" w:hAnsi="Times New Roman" w:cs="Times New Roman"/>
          <w:b/>
          <w:bCs/>
          <w:sz w:val="36"/>
          <w:szCs w:val="36"/>
        </w:rPr>
        <w:t>January</w:t>
      </w:r>
      <w:r w:rsidRPr="00A30935">
        <w:rPr>
          <w:rFonts w:ascii="Times New Roman" w:hAnsi="Times New Roman" w:cs="Times New Roman"/>
          <w:b/>
          <w:bCs/>
          <w:sz w:val="36"/>
          <w:szCs w:val="36"/>
        </w:rPr>
        <w:t xml:space="preserve"> 2026</w:t>
      </w:r>
    </w:p>
    <w:p w14:paraId="5A0654AD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4C4DE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2AE828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333AB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40A15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05F5A" w14:textId="77777777" w:rsidR="00A30935" w:rsidRPr="00A30935" w:rsidRDefault="00A30935" w:rsidP="00A309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D916D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ABF52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F328F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5D5B7F" w14:textId="77777777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lastRenderedPageBreak/>
        <w:t>Table of Contents</w:t>
      </w:r>
    </w:p>
    <w:p w14:paraId="7B8BEB5A" w14:textId="77777777" w:rsidR="00F623F9" w:rsidRPr="00132408" w:rsidRDefault="00F623F9" w:rsidP="00B548F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Document Control</w:t>
      </w:r>
    </w:p>
    <w:p w14:paraId="41D0E231" w14:textId="77777777" w:rsidR="00F623F9" w:rsidRPr="00132408" w:rsidRDefault="00F623F9" w:rsidP="00B548F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05824D71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2.1 Purpose</w:t>
      </w:r>
    </w:p>
    <w:p w14:paraId="72E1A125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2.2 Scope</w:t>
      </w:r>
    </w:p>
    <w:p w14:paraId="54EFF204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2.3 Design Goals &amp; Constraints</w:t>
      </w:r>
    </w:p>
    <w:p w14:paraId="14245ABF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2.4 Assumptions and Dependencies</w:t>
      </w:r>
    </w:p>
    <w:p w14:paraId="51BA1C50" w14:textId="77777777" w:rsidR="00F623F9" w:rsidRPr="00132408" w:rsidRDefault="00F623F9" w:rsidP="00B548F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System Context &amp; Architecture Vision</w:t>
      </w:r>
    </w:p>
    <w:p w14:paraId="6BDD1B7A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3.1 Business Context Diagram</w:t>
      </w:r>
    </w:p>
    <w:p w14:paraId="1C73FF2C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3.2 System Context Diagram</w:t>
      </w:r>
    </w:p>
    <w:p w14:paraId="29110B89" w14:textId="77777777" w:rsidR="00F623F9" w:rsidRPr="00132408" w:rsidRDefault="00F623F9" w:rsidP="00B548F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Architecture Principles &amp; Styles</w:t>
      </w:r>
    </w:p>
    <w:p w14:paraId="0DF4445D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4.1 Architectural Principles</w:t>
      </w:r>
    </w:p>
    <w:p w14:paraId="6EEF6319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4.2 Architectural Style</w:t>
      </w:r>
    </w:p>
    <w:p w14:paraId="70B9A293" w14:textId="77777777" w:rsidR="00F623F9" w:rsidRPr="00132408" w:rsidRDefault="00F623F9" w:rsidP="00B548F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Logical Architecture</w:t>
      </w:r>
    </w:p>
    <w:p w14:paraId="1C9EE235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5.1 Layered Architecture Diagram</w:t>
      </w:r>
    </w:p>
    <w:p w14:paraId="1658C806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5.2 Module Decomposition</w:t>
      </w:r>
    </w:p>
    <w:p w14:paraId="66FE4D91" w14:textId="77777777" w:rsidR="00F623F9" w:rsidRPr="00132408" w:rsidRDefault="00F623F9" w:rsidP="00B548F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Physical Architecture</w:t>
      </w:r>
    </w:p>
    <w:p w14:paraId="44F2A724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6.1 Deployment Architecture Diagram</w:t>
      </w:r>
    </w:p>
    <w:p w14:paraId="2C02E666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6.2 Technology Stack</w:t>
      </w:r>
    </w:p>
    <w:p w14:paraId="064D9420" w14:textId="77777777" w:rsidR="00F623F9" w:rsidRPr="00132408" w:rsidRDefault="00F623F9" w:rsidP="00B548F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Data Architecture</w:t>
      </w:r>
    </w:p>
    <w:p w14:paraId="69384486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7.1 Conceptual Data Model</w:t>
      </w:r>
    </w:p>
    <w:p w14:paraId="2EA9ABA9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7.2 Data Flow Diagram (Level 0 &amp; 1)</w:t>
      </w:r>
    </w:p>
    <w:p w14:paraId="3E2B4A36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7.3 Data Management Strategy</w:t>
      </w:r>
    </w:p>
    <w:p w14:paraId="1DCACEF7" w14:textId="77777777" w:rsidR="00F623F9" w:rsidRPr="00132408" w:rsidRDefault="00F623F9" w:rsidP="00B548F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Integration Architecture</w:t>
      </w:r>
    </w:p>
    <w:p w14:paraId="087288F0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8.1 Integration Landscape Diagram</w:t>
      </w:r>
    </w:p>
    <w:p w14:paraId="2CFC234C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8.2 API Gateway Design</w:t>
      </w:r>
    </w:p>
    <w:p w14:paraId="5FE2F8B8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8.3 External System Integrations</w:t>
      </w:r>
    </w:p>
    <w:p w14:paraId="216C8A14" w14:textId="77777777" w:rsidR="00F623F9" w:rsidRPr="00132408" w:rsidRDefault="00F623F9" w:rsidP="00B548F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Security Architecture</w:t>
      </w:r>
    </w:p>
    <w:p w14:paraId="5BF9F5EF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9.1 Security Framework</w:t>
      </w:r>
    </w:p>
    <w:p w14:paraId="1F5CB568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9.2 Authentication &amp; Authorization Flow</w:t>
      </w:r>
    </w:p>
    <w:p w14:paraId="42A8199E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9.3 Data Protection Strategy</w:t>
      </w:r>
    </w:p>
    <w:p w14:paraId="45EB9D23" w14:textId="77777777" w:rsidR="00F623F9" w:rsidRPr="00132408" w:rsidRDefault="00F623F9" w:rsidP="00B548F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Cross-Cutting Concerns</w:t>
      </w:r>
    </w:p>
    <w:p w14:paraId="7AF82047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10.1 Logging &amp; Monitoring Architecture</w:t>
      </w:r>
    </w:p>
    <w:p w14:paraId="1BFB3875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10.2 Exception Handling Strategy</w:t>
      </w:r>
    </w:p>
    <w:p w14:paraId="0FB1B34E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10.3 Audit Framework</w:t>
      </w:r>
    </w:p>
    <w:p w14:paraId="2F385FCC" w14:textId="77777777" w:rsidR="00F623F9" w:rsidRPr="00132408" w:rsidRDefault="00F623F9" w:rsidP="00B548F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Performance &amp; Scalability</w:t>
      </w:r>
    </w:p>
    <w:p w14:paraId="20BFF23F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11.1 Scalability Strategy</w:t>
      </w:r>
    </w:p>
    <w:p w14:paraId="7EBD2C41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11.2 Performance Benchmarks</w:t>
      </w:r>
    </w:p>
    <w:p w14:paraId="3A57C3DB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11.3 Caching Strategy</w:t>
      </w:r>
    </w:p>
    <w:p w14:paraId="54018758" w14:textId="77777777" w:rsidR="00F623F9" w:rsidRPr="00132408" w:rsidRDefault="00F623F9" w:rsidP="00B548F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Disaster Recovery &amp; Business Continuity</w:t>
      </w:r>
    </w:p>
    <w:p w14:paraId="59B20C31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12.1 Backup Strategy</w:t>
      </w:r>
    </w:p>
    <w:p w14:paraId="1E8A89BF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12.2 Recovery Time Objective (RTO) &amp; Recovery Point Objective (RPO)</w:t>
      </w:r>
    </w:p>
    <w:p w14:paraId="43D324FA" w14:textId="77777777" w:rsidR="00F623F9" w:rsidRPr="00132408" w:rsidRDefault="00F623F9" w:rsidP="00B548F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CMMI DEV Level 5 Compliance</w:t>
      </w:r>
    </w:p>
    <w:p w14:paraId="163E5454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13.1 Quantitative Process Management</w:t>
      </w:r>
    </w:p>
    <w:p w14:paraId="7035D542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13.2 Causal Analysis &amp; Resolution</w:t>
      </w:r>
    </w:p>
    <w:p w14:paraId="5C432E66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13.3 Process Performance Models</w:t>
      </w:r>
    </w:p>
    <w:p w14:paraId="1857EEC7" w14:textId="77777777" w:rsidR="00F623F9" w:rsidRPr="00132408" w:rsidRDefault="00F623F9" w:rsidP="00B548F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Appendices</w:t>
      </w:r>
    </w:p>
    <w:p w14:paraId="006FF51B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14.1 Glossary</w:t>
      </w:r>
    </w:p>
    <w:p w14:paraId="621AB1BF" w14:textId="77777777" w:rsidR="00F623F9" w:rsidRPr="00132408" w:rsidRDefault="00F623F9" w:rsidP="00B548FE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2408">
        <w:rPr>
          <w:rFonts w:ascii="Times New Roman" w:hAnsi="Times New Roman" w:cs="Times New Roman"/>
          <w:b/>
          <w:bCs/>
          <w:sz w:val="28"/>
          <w:szCs w:val="28"/>
        </w:rPr>
        <w:t>14.2 Reference Documents</w:t>
      </w:r>
    </w:p>
    <w:p w14:paraId="3521DB48" w14:textId="397CE7FB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B32401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E5BFB0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5D2EE3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E637DD" w14:textId="23DC7BBB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lastRenderedPageBreak/>
        <w:t>1. Document Control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36"/>
        <w:gridCol w:w="1313"/>
        <w:gridCol w:w="1779"/>
        <w:gridCol w:w="2575"/>
        <w:gridCol w:w="2217"/>
      </w:tblGrid>
      <w:tr w:rsidR="00132408" w:rsidRPr="00132408" w14:paraId="031DD490" w14:textId="77777777" w:rsidTr="0013240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A09E8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</w:p>
        </w:tc>
        <w:tc>
          <w:tcPr>
            <w:tcW w:w="0" w:type="auto"/>
          </w:tcPr>
          <w:p w14:paraId="284FE27A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ABD0E" w14:textId="7A72FC8F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3AFA2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Author</w:t>
            </w:r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5A2C2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Changes</w:t>
            </w:r>
          </w:p>
        </w:tc>
        <w:tc>
          <w:tcPr>
            <w:tcW w:w="22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1BC33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Review Status</w:t>
            </w:r>
          </w:p>
        </w:tc>
      </w:tr>
      <w:tr w:rsidR="00132408" w:rsidRPr="00132408" w14:paraId="10886EC2" w14:textId="77777777" w:rsidTr="001324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0383C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0" w:type="auto"/>
          </w:tcPr>
          <w:p w14:paraId="4F7FEAEA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A17D0" w14:textId="49F48F3D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-Jan</w:t>
            </w: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-202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05204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System Architect</w:t>
            </w:r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739EB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Initial draft</w:t>
            </w:r>
          </w:p>
        </w:tc>
        <w:tc>
          <w:tcPr>
            <w:tcW w:w="22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5DDBD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In Review</w:t>
            </w:r>
          </w:p>
        </w:tc>
      </w:tr>
      <w:tr w:rsidR="00132408" w:rsidRPr="00132408" w14:paraId="4B62A77F" w14:textId="77777777" w:rsidTr="001324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DCCCF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0" w:type="auto"/>
          </w:tcPr>
          <w:p w14:paraId="0C67B124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71436" w14:textId="24E00F49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20-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Jan</w:t>
            </w: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-202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F54D9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System Architect</w:t>
            </w:r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70524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Incorporated review comments</w:t>
            </w:r>
          </w:p>
        </w:tc>
        <w:tc>
          <w:tcPr>
            <w:tcW w:w="22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CF6BE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Approved</w:t>
            </w:r>
          </w:p>
        </w:tc>
      </w:tr>
      <w:tr w:rsidR="00132408" w:rsidRPr="00132408" w14:paraId="1DDECA44" w14:textId="77777777" w:rsidTr="001324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09020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0" w:type="auto"/>
          </w:tcPr>
          <w:p w14:paraId="7BEE3826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5DF0F" w14:textId="64286D0D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26-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]Jan</w:t>
            </w: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-202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B2E91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System Architect</w:t>
            </w:r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674FF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Added RFI Tracking module &amp; CMMI compliance</w:t>
            </w:r>
          </w:p>
        </w:tc>
        <w:tc>
          <w:tcPr>
            <w:tcW w:w="22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35273" w14:textId="77777777" w:rsidR="00132408" w:rsidRPr="00132408" w:rsidRDefault="00132408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Approved</w:t>
            </w:r>
          </w:p>
        </w:tc>
      </w:tr>
    </w:tbl>
    <w:p w14:paraId="070246EF" w14:textId="7DEC7F7C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7AA752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D3BCFC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F0D49A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848C3C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7847E6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8EC775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CE36F2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F09D65B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0ADB28B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72D034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F75EA2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67E316" w14:textId="5EE965E8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lastRenderedPageBreak/>
        <w:t>2. Introduction</w:t>
      </w:r>
    </w:p>
    <w:p w14:paraId="157FBFE7" w14:textId="77777777" w:rsidR="00F623F9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2408">
        <w:rPr>
          <w:rFonts w:ascii="Times New Roman" w:hAnsi="Times New Roman" w:cs="Times New Roman"/>
          <w:b/>
          <w:bCs/>
          <w:sz w:val="32"/>
          <w:szCs w:val="32"/>
        </w:rPr>
        <w:t>2.1 Purpose</w:t>
      </w:r>
    </w:p>
    <w:p w14:paraId="057C2E96" w14:textId="77777777" w:rsidR="00132408" w:rsidRPr="00132408" w:rsidRDefault="0013240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F1AC99" w14:textId="77777777" w:rsidR="00F623F9" w:rsidRPr="00132408" w:rsidRDefault="00F623F9" w:rsidP="00F623F9">
      <w:p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 xml:space="preserve">This High-Level Design (HLD) document provides a comprehensive architectural blueprint for the Material Testing Module with integrated RFI </w:t>
      </w:r>
      <w:proofErr w:type="spellStart"/>
      <w:r w:rsidRPr="00132408">
        <w:rPr>
          <w:rFonts w:ascii="Times New Roman" w:hAnsi="Times New Roman" w:cs="Times New Roman"/>
          <w:sz w:val="28"/>
          <w:szCs w:val="28"/>
        </w:rPr>
        <w:t>Anushravan</w:t>
      </w:r>
      <w:proofErr w:type="spellEnd"/>
      <w:r w:rsidRPr="00132408">
        <w:rPr>
          <w:rFonts w:ascii="Times New Roman" w:hAnsi="Times New Roman" w:cs="Times New Roman"/>
          <w:sz w:val="28"/>
          <w:szCs w:val="28"/>
        </w:rPr>
        <w:t xml:space="preserve"> Tracking subsystem of the Jal Rekha Water Management System. It defines the system's structure, components, interfaces, and data flows necessary to satisfy the functional and non-functional requirements.</w:t>
      </w:r>
    </w:p>
    <w:p w14:paraId="327765D0" w14:textId="77777777" w:rsidR="00F623F9" w:rsidRPr="00132408" w:rsidRDefault="00F623F9" w:rsidP="00F623F9">
      <w:p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>The document serves as a foundation for detailed design, development, integration, testing, and deployment activities, ensuring all stakeholders have a shared understanding of the technical vision.</w:t>
      </w:r>
    </w:p>
    <w:p w14:paraId="316731AC" w14:textId="77777777" w:rsidR="00132408" w:rsidRDefault="0013240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89BC8C" w14:textId="03215930" w:rsidR="00F623F9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2408">
        <w:rPr>
          <w:rFonts w:ascii="Times New Roman" w:hAnsi="Times New Roman" w:cs="Times New Roman"/>
          <w:b/>
          <w:bCs/>
          <w:sz w:val="32"/>
          <w:szCs w:val="32"/>
        </w:rPr>
        <w:t>2.2 Scope</w:t>
      </w:r>
    </w:p>
    <w:p w14:paraId="7C7F8563" w14:textId="77777777" w:rsidR="00132408" w:rsidRPr="00132408" w:rsidRDefault="0013240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13147D" w14:textId="77777777" w:rsidR="00F623F9" w:rsidRPr="00132408" w:rsidRDefault="00F623F9" w:rsidP="00F623F9">
      <w:p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>The scope encompasses:</w:t>
      </w:r>
    </w:p>
    <w:p w14:paraId="0B05B9C8" w14:textId="77777777" w:rsidR="00F623F9" w:rsidRPr="00132408" w:rsidRDefault="00F623F9" w:rsidP="00B548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>Core Material Testing: Sample collection, laboratory testing, approval workflows</w:t>
      </w:r>
    </w:p>
    <w:p w14:paraId="75B4F43C" w14:textId="77777777" w:rsidR="00F623F9" w:rsidRPr="00132408" w:rsidRDefault="00F623F9" w:rsidP="00B548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>RFI Tracking: Request for Information lifecycle management between Contractor, GM, and FE</w:t>
      </w:r>
    </w:p>
    <w:p w14:paraId="3A0AA60C" w14:textId="77777777" w:rsidR="00F623F9" w:rsidRPr="00132408" w:rsidRDefault="00F623F9" w:rsidP="00B548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>User Management: Role-based access for Contractors, Field Engineers, GMs, TPIA, and Administrators</w:t>
      </w:r>
    </w:p>
    <w:p w14:paraId="4590E4C3" w14:textId="77777777" w:rsidR="00F623F9" w:rsidRPr="00132408" w:rsidRDefault="00F623F9" w:rsidP="00B548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>Reporting &amp; Analytics: Dashboards, KPIs, and export capabilities</w:t>
      </w:r>
    </w:p>
    <w:p w14:paraId="62A4F4D7" w14:textId="77777777" w:rsidR="00F623F9" w:rsidRDefault="00F623F9" w:rsidP="00B548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>Mobile &amp; Web Interfaces: Field data collection and management dashboards</w:t>
      </w:r>
    </w:p>
    <w:p w14:paraId="33255252" w14:textId="77777777" w:rsidR="00132408" w:rsidRDefault="00132408" w:rsidP="00132408">
      <w:pPr>
        <w:rPr>
          <w:rFonts w:ascii="Times New Roman" w:hAnsi="Times New Roman" w:cs="Times New Roman"/>
          <w:sz w:val="28"/>
          <w:szCs w:val="28"/>
        </w:rPr>
      </w:pPr>
    </w:p>
    <w:p w14:paraId="1280E8F7" w14:textId="77777777" w:rsidR="00132408" w:rsidRPr="00132408" w:rsidRDefault="00132408" w:rsidP="00132408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XSpec="center" w:tblpY="484"/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972"/>
      </w:tblGrid>
      <w:tr w:rsidR="00132408" w:rsidRPr="00132408" w14:paraId="2AC9A401" w14:textId="77777777" w:rsidTr="0013240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2899A" w14:textId="77777777" w:rsidR="00132408" w:rsidRPr="00132408" w:rsidRDefault="00132408" w:rsidP="00132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Category</w:t>
            </w:r>
          </w:p>
        </w:tc>
        <w:tc>
          <w:tcPr>
            <w:tcW w:w="79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5AD64" w14:textId="77777777" w:rsidR="00132408" w:rsidRPr="00132408" w:rsidRDefault="00132408" w:rsidP="00132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Goals/Constraints</w:t>
            </w:r>
          </w:p>
        </w:tc>
      </w:tr>
      <w:tr w:rsidR="00132408" w:rsidRPr="00132408" w14:paraId="35FD913B" w14:textId="77777777" w:rsidTr="001324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58991" w14:textId="77777777" w:rsidR="00132408" w:rsidRPr="00132408" w:rsidRDefault="00132408" w:rsidP="00132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Business Goals</w:t>
            </w:r>
          </w:p>
        </w:tc>
        <w:tc>
          <w:tcPr>
            <w:tcW w:w="79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B32EE" w14:textId="77777777" w:rsidR="00132408" w:rsidRPr="00132408" w:rsidRDefault="00132408" w:rsidP="00132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Digitize material testing workflow, ensure quality compliance, improve transparency, reduce processing time by 40%</w:t>
            </w:r>
          </w:p>
        </w:tc>
      </w:tr>
      <w:tr w:rsidR="00132408" w:rsidRPr="00132408" w14:paraId="5A1B3C6E" w14:textId="77777777" w:rsidTr="001324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943D2" w14:textId="77777777" w:rsidR="00132408" w:rsidRPr="00132408" w:rsidRDefault="00132408" w:rsidP="00132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Technical Goals</w:t>
            </w:r>
          </w:p>
        </w:tc>
        <w:tc>
          <w:tcPr>
            <w:tcW w:w="79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BC2C0" w14:textId="77777777" w:rsidR="00132408" w:rsidRPr="00132408" w:rsidRDefault="00132408" w:rsidP="00132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99.9% availability, &lt;2 second response time for 95% of API calls, support 10,000 concurrent users</w:t>
            </w:r>
          </w:p>
        </w:tc>
      </w:tr>
      <w:tr w:rsidR="00132408" w:rsidRPr="00132408" w14:paraId="6DC561D5" w14:textId="77777777" w:rsidTr="001324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A2B64" w14:textId="77777777" w:rsidR="00132408" w:rsidRPr="00132408" w:rsidRDefault="00132408" w:rsidP="00132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Constraints</w:t>
            </w:r>
          </w:p>
        </w:tc>
        <w:tc>
          <w:tcPr>
            <w:tcW w:w="79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F7697" w14:textId="77777777" w:rsidR="00132408" w:rsidRPr="00132408" w:rsidRDefault="00132408" w:rsidP="00132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Must support offline operation in rural areas, integrate with existing Jal Rekha GIS platform, comply with government security policies</w:t>
            </w:r>
          </w:p>
        </w:tc>
      </w:tr>
      <w:tr w:rsidR="00132408" w:rsidRPr="00132408" w14:paraId="1BB08994" w14:textId="77777777" w:rsidTr="001324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726A2" w14:textId="77777777" w:rsidR="00132408" w:rsidRPr="00132408" w:rsidRDefault="00132408" w:rsidP="00132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Regulatory</w:t>
            </w:r>
          </w:p>
        </w:tc>
        <w:tc>
          <w:tcPr>
            <w:tcW w:w="79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1F13C" w14:textId="77777777" w:rsidR="00132408" w:rsidRPr="00132408" w:rsidRDefault="00132408" w:rsidP="00132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Adhere to BIS standards, Indian government data sovereignty laws, CMMI DEV Level 5 processes</w:t>
            </w:r>
          </w:p>
        </w:tc>
      </w:tr>
    </w:tbl>
    <w:p w14:paraId="6D51BA70" w14:textId="77777777" w:rsidR="00F623F9" w:rsidRPr="00132408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2408">
        <w:rPr>
          <w:rFonts w:ascii="Times New Roman" w:hAnsi="Times New Roman" w:cs="Times New Roman"/>
          <w:b/>
          <w:bCs/>
          <w:sz w:val="32"/>
          <w:szCs w:val="32"/>
        </w:rPr>
        <w:t>2.3 Design Goals &amp; Constraints</w:t>
      </w:r>
    </w:p>
    <w:p w14:paraId="7BAC59ED" w14:textId="77777777" w:rsidR="00F623F9" w:rsidRPr="00132408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2408">
        <w:rPr>
          <w:rFonts w:ascii="Times New Roman" w:hAnsi="Times New Roman" w:cs="Times New Roman"/>
          <w:b/>
          <w:bCs/>
          <w:sz w:val="32"/>
          <w:szCs w:val="32"/>
        </w:rPr>
        <w:t>2.4 Assumptions and Dependencies</w:t>
      </w:r>
    </w:p>
    <w:p w14:paraId="1E02DD33" w14:textId="77777777" w:rsidR="00F623F9" w:rsidRPr="00132408" w:rsidRDefault="00F623F9" w:rsidP="00B548F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>Assumptions:</w:t>
      </w:r>
    </w:p>
    <w:p w14:paraId="6EECA9FE" w14:textId="77777777" w:rsidR="00F623F9" w:rsidRPr="00132408" w:rsidRDefault="00F623F9" w:rsidP="00B548F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lastRenderedPageBreak/>
        <w:t>Network connectivity will be intermittently available in field locations</w:t>
      </w:r>
    </w:p>
    <w:p w14:paraId="08426585" w14:textId="77777777" w:rsidR="00F623F9" w:rsidRPr="00132408" w:rsidRDefault="00F623F9" w:rsidP="00B548F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>Users have basic smartphones for FE mobile application</w:t>
      </w:r>
    </w:p>
    <w:p w14:paraId="763D56AF" w14:textId="77777777" w:rsidR="00F623F9" w:rsidRPr="00132408" w:rsidRDefault="00F623F9" w:rsidP="00B548F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>Existing Jal Rekha authentication infrastructure can be extended</w:t>
      </w:r>
    </w:p>
    <w:p w14:paraId="2A3380B2" w14:textId="77777777" w:rsidR="00F623F9" w:rsidRPr="00132408" w:rsidRDefault="00F623F9" w:rsidP="00B548F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>Dependencies:</w:t>
      </w:r>
    </w:p>
    <w:p w14:paraId="14DCEFBA" w14:textId="77777777" w:rsidR="00F623F9" w:rsidRPr="00132408" w:rsidRDefault="00F623F9" w:rsidP="00B548F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>GIS mapping services for geofencing capabilities</w:t>
      </w:r>
    </w:p>
    <w:p w14:paraId="7AE57BD9" w14:textId="77777777" w:rsidR="00F623F9" w:rsidRPr="00132408" w:rsidRDefault="00F623F9" w:rsidP="00B548F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>SMS/Email gateway providers for notifications</w:t>
      </w:r>
    </w:p>
    <w:p w14:paraId="50CD2666" w14:textId="77777777" w:rsidR="00F623F9" w:rsidRPr="00132408" w:rsidRDefault="00F623F9" w:rsidP="00B548F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 xml:space="preserve">State data </w:t>
      </w:r>
      <w:proofErr w:type="spellStart"/>
      <w:r w:rsidRPr="00132408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132408">
        <w:rPr>
          <w:rFonts w:ascii="Times New Roman" w:hAnsi="Times New Roman" w:cs="Times New Roman"/>
          <w:sz w:val="28"/>
          <w:szCs w:val="28"/>
        </w:rPr>
        <w:t xml:space="preserve"> infrastructure for hosting</w:t>
      </w:r>
    </w:p>
    <w:p w14:paraId="6946E68D" w14:textId="141EDBBD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48BDB4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34E6C5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9072E4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71BBC3" w14:textId="77777777" w:rsidR="00132408" w:rsidRDefault="0013240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007A4B5" w14:textId="159475A3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t>3. System Context &amp; Architecture Vision</w:t>
      </w:r>
    </w:p>
    <w:p w14:paraId="2046ACC4" w14:textId="77777777" w:rsidR="00F623F9" w:rsidRPr="00132408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2408">
        <w:rPr>
          <w:rFonts w:ascii="Times New Roman" w:hAnsi="Times New Roman" w:cs="Times New Roman"/>
          <w:b/>
          <w:bCs/>
          <w:sz w:val="32"/>
          <w:szCs w:val="32"/>
        </w:rPr>
        <w:t>3.1 Business Context Diagram</w:t>
      </w:r>
    </w:p>
    <w:p w14:paraId="525E9C17" w14:textId="77777777" w:rsidR="00F623F9" w:rsidRPr="00132408" w:rsidRDefault="00F623F9" w:rsidP="00F623F9">
      <w:p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lastRenderedPageBreak/>
        <w:t>This diagram illustrates the primary stakeholders and their interactions with the Material Testing system.</w:t>
      </w:r>
    </w:p>
    <w:p w14:paraId="56FD2F35" w14:textId="09261A62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noProof/>
          <w:sz w:val="36"/>
          <w:szCs w:val="36"/>
          <w:lang w:val="en-US" w:bidi="hi-IN"/>
        </w:rPr>
        <w:drawing>
          <wp:inline distT="0" distB="0" distL="0" distR="0" wp14:anchorId="15CEE856" wp14:editId="2FB1952B">
            <wp:extent cx="5731510" cy="3246120"/>
            <wp:effectExtent l="0" t="0" r="2540" b="0"/>
            <wp:docPr id="51341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12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03BD" w14:textId="77777777" w:rsidR="00F623F9" w:rsidRPr="00132408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2408">
        <w:rPr>
          <w:rFonts w:ascii="Times New Roman" w:hAnsi="Times New Roman" w:cs="Times New Roman"/>
          <w:b/>
          <w:bCs/>
          <w:sz w:val="32"/>
          <w:szCs w:val="32"/>
        </w:rPr>
        <w:t>3.2 System Context Diagram</w:t>
      </w:r>
    </w:p>
    <w:p w14:paraId="467713EB" w14:textId="77777777" w:rsidR="00F623F9" w:rsidRPr="00132408" w:rsidRDefault="00F623F9" w:rsidP="00F623F9">
      <w:pPr>
        <w:rPr>
          <w:rFonts w:ascii="Times New Roman" w:hAnsi="Times New Roman" w:cs="Times New Roman"/>
          <w:sz w:val="28"/>
          <w:szCs w:val="28"/>
        </w:rPr>
      </w:pPr>
      <w:r w:rsidRPr="00132408">
        <w:rPr>
          <w:rFonts w:ascii="Times New Roman" w:hAnsi="Times New Roman" w:cs="Times New Roman"/>
          <w:sz w:val="28"/>
          <w:szCs w:val="28"/>
        </w:rPr>
        <w:t>This diagram shows the technical boundaries and interfaces of the Material Testing system.</w:t>
      </w:r>
    </w:p>
    <w:p w14:paraId="34814AE7" w14:textId="210DD18A" w:rsidR="00132408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noProof/>
          <w:sz w:val="36"/>
          <w:szCs w:val="36"/>
          <w:lang w:val="en-US" w:bidi="hi-IN"/>
        </w:rPr>
        <w:drawing>
          <wp:inline distT="0" distB="0" distL="0" distR="0" wp14:anchorId="4E708457" wp14:editId="1F8F8FA0">
            <wp:extent cx="5731510" cy="3063240"/>
            <wp:effectExtent l="0" t="0" r="2540" b="3810"/>
            <wp:docPr id="140238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81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63CE" w14:textId="3A6AF68D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t>4. Architecture Principles &amp; Styles</w:t>
      </w:r>
    </w:p>
    <w:p w14:paraId="57729C58" w14:textId="77777777" w:rsidR="00F623F9" w:rsidRPr="00132408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2408">
        <w:rPr>
          <w:rFonts w:ascii="Times New Roman" w:hAnsi="Times New Roman" w:cs="Times New Roman"/>
          <w:b/>
          <w:bCs/>
          <w:sz w:val="32"/>
          <w:szCs w:val="32"/>
        </w:rPr>
        <w:t>4.1 Architectural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9017"/>
      </w:tblGrid>
      <w:tr w:rsidR="00F623F9" w:rsidRPr="00F623F9" w14:paraId="3957FDAB" w14:textId="77777777" w:rsidTr="00EB3C63">
        <w:trPr>
          <w:tblHeader/>
        </w:trPr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4B2E2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Principle</w:t>
            </w:r>
          </w:p>
        </w:tc>
        <w:tc>
          <w:tcPr>
            <w:tcW w:w="90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F7CE9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F623F9" w:rsidRPr="00F623F9" w14:paraId="5746EC38" w14:textId="77777777" w:rsidTr="00EB3C63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B48E2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Separation of Concerns</w:t>
            </w:r>
          </w:p>
        </w:tc>
        <w:tc>
          <w:tcPr>
            <w:tcW w:w="90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7F60B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Each microservice has a single, well-defined responsibility</w:t>
            </w:r>
          </w:p>
        </w:tc>
      </w:tr>
      <w:tr w:rsidR="00F623F9" w:rsidRPr="00F623F9" w14:paraId="407CE7B6" w14:textId="77777777" w:rsidTr="00EB3C63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11395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API First</w:t>
            </w:r>
          </w:p>
        </w:tc>
        <w:tc>
          <w:tcPr>
            <w:tcW w:w="90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922E8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All functionality exposed through well-documented REST APIs</w:t>
            </w:r>
          </w:p>
        </w:tc>
      </w:tr>
      <w:tr w:rsidR="00F623F9" w:rsidRPr="00F623F9" w14:paraId="5DBAAFCC" w14:textId="77777777" w:rsidTr="00EB3C63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20B42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Statelessness</w:t>
            </w:r>
          </w:p>
        </w:tc>
        <w:tc>
          <w:tcPr>
            <w:tcW w:w="90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6AA29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Services are stateless to enable horizontal scaling</w:t>
            </w:r>
          </w:p>
        </w:tc>
      </w:tr>
      <w:tr w:rsidR="00F623F9" w:rsidRPr="00F623F9" w14:paraId="52FB1172" w14:textId="77777777" w:rsidTr="00EB3C63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71B32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Resilience</w:t>
            </w:r>
          </w:p>
        </w:tc>
        <w:tc>
          <w:tcPr>
            <w:tcW w:w="90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B3131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System degrades gracefully under failure conditions</w:t>
            </w:r>
          </w:p>
        </w:tc>
      </w:tr>
      <w:tr w:rsidR="00F623F9" w:rsidRPr="00F623F9" w14:paraId="358FCB7B" w14:textId="77777777" w:rsidTr="00EB3C63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92AF1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Observability</w:t>
            </w:r>
          </w:p>
        </w:tc>
        <w:tc>
          <w:tcPr>
            <w:tcW w:w="90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121F1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All components expose health, metrics, and logs</w:t>
            </w:r>
          </w:p>
        </w:tc>
      </w:tr>
      <w:tr w:rsidR="00F623F9" w:rsidRPr="00F623F9" w14:paraId="6E9412D7" w14:textId="77777777" w:rsidTr="00EB3C63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DF89C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Security by Design</w:t>
            </w:r>
          </w:p>
        </w:tc>
        <w:tc>
          <w:tcPr>
            <w:tcW w:w="90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76B16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Security embedded at every layer, not added as an afterthought</w:t>
            </w:r>
          </w:p>
        </w:tc>
      </w:tr>
      <w:tr w:rsidR="00F623F9" w:rsidRPr="00F623F9" w14:paraId="0328318D" w14:textId="77777777" w:rsidTr="00EB3C63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3B8DE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Offline First</w:t>
            </w:r>
          </w:p>
        </w:tc>
        <w:tc>
          <w:tcPr>
            <w:tcW w:w="90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7F2BE" w14:textId="77777777" w:rsidR="00F623F9" w:rsidRPr="0013240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408">
              <w:rPr>
                <w:rFonts w:ascii="Times New Roman" w:hAnsi="Times New Roman" w:cs="Times New Roman"/>
                <w:sz w:val="28"/>
                <w:szCs w:val="28"/>
              </w:rPr>
              <w:t>Mobile applications support offline operation with sync</w:t>
            </w:r>
          </w:p>
        </w:tc>
      </w:tr>
    </w:tbl>
    <w:p w14:paraId="347B534E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01AF7C" w14:textId="444F624F" w:rsidR="00F623F9" w:rsidRPr="00EB3C63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3C63">
        <w:rPr>
          <w:rFonts w:ascii="Times New Roman" w:hAnsi="Times New Roman" w:cs="Times New Roman"/>
          <w:b/>
          <w:bCs/>
          <w:sz w:val="32"/>
          <w:szCs w:val="32"/>
        </w:rPr>
        <w:t>4.2 Architectural Style</w:t>
      </w:r>
    </w:p>
    <w:p w14:paraId="33B609E8" w14:textId="77777777" w:rsidR="00F623F9" w:rsidRPr="00EB3C63" w:rsidRDefault="00F623F9" w:rsidP="00F623F9">
      <w:pPr>
        <w:rPr>
          <w:rFonts w:ascii="Times New Roman" w:hAnsi="Times New Roman" w:cs="Times New Roman"/>
          <w:sz w:val="28"/>
          <w:szCs w:val="28"/>
        </w:rPr>
      </w:pPr>
      <w:r w:rsidRPr="00EB3C63">
        <w:rPr>
          <w:rFonts w:ascii="Times New Roman" w:hAnsi="Times New Roman" w:cs="Times New Roman"/>
          <w:sz w:val="28"/>
          <w:szCs w:val="28"/>
        </w:rPr>
        <w:t>The system adopts a Microservices Architecture with the following characteristics:</w:t>
      </w:r>
    </w:p>
    <w:p w14:paraId="69A6DC4D" w14:textId="77777777" w:rsidR="00F623F9" w:rsidRPr="00EB3C63" w:rsidRDefault="00F623F9" w:rsidP="00B548F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B3C63">
        <w:rPr>
          <w:rFonts w:ascii="Times New Roman" w:hAnsi="Times New Roman" w:cs="Times New Roman"/>
          <w:sz w:val="28"/>
          <w:szCs w:val="28"/>
        </w:rPr>
        <w:t>Domain-Driven Design: Services bounded by business capabilities (User, RFI, Testing, Notification)</w:t>
      </w:r>
    </w:p>
    <w:p w14:paraId="415E59B4" w14:textId="77777777" w:rsidR="00F623F9" w:rsidRPr="00EB3C63" w:rsidRDefault="00F623F9" w:rsidP="00B548F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B3C63">
        <w:rPr>
          <w:rFonts w:ascii="Times New Roman" w:hAnsi="Times New Roman" w:cs="Times New Roman"/>
          <w:sz w:val="28"/>
          <w:szCs w:val="28"/>
        </w:rPr>
        <w:t>Event-Driven Communication: Asynchronous events for cross-service communication</w:t>
      </w:r>
    </w:p>
    <w:p w14:paraId="5BA41F29" w14:textId="77777777" w:rsidR="00F623F9" w:rsidRPr="00EB3C63" w:rsidRDefault="00F623F9" w:rsidP="00B548F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B3C63">
        <w:rPr>
          <w:rFonts w:ascii="Times New Roman" w:hAnsi="Times New Roman" w:cs="Times New Roman"/>
          <w:sz w:val="28"/>
          <w:szCs w:val="28"/>
        </w:rPr>
        <w:t>API Gateway Pattern: Single entry point for all clients with routing, rate limiting, and authentication</w:t>
      </w:r>
    </w:p>
    <w:p w14:paraId="424C60C1" w14:textId="77777777" w:rsidR="00F623F9" w:rsidRPr="00EB3C63" w:rsidRDefault="00F623F9" w:rsidP="00B548F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B3C63">
        <w:rPr>
          <w:rFonts w:ascii="Times New Roman" w:hAnsi="Times New Roman" w:cs="Times New Roman"/>
          <w:sz w:val="28"/>
          <w:szCs w:val="28"/>
        </w:rPr>
        <w:t>Database per Service: Each microservice owns its data store</w:t>
      </w:r>
    </w:p>
    <w:p w14:paraId="3D5F3438" w14:textId="2A6C6AEE" w:rsidR="00F623F9" w:rsidRPr="00EB3C63" w:rsidRDefault="00F623F9" w:rsidP="00B548F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B3C63">
        <w:rPr>
          <w:rFonts w:ascii="Times New Roman" w:hAnsi="Times New Roman" w:cs="Times New Roman"/>
          <w:sz w:val="28"/>
          <w:szCs w:val="28"/>
        </w:rPr>
        <w:t>CQRS Pattern: Separation of read and write operations for scalability</w:t>
      </w:r>
    </w:p>
    <w:p w14:paraId="08631839" w14:textId="77777777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t>5. Logical Architecture</w:t>
      </w:r>
    </w:p>
    <w:p w14:paraId="5CA4E7F2" w14:textId="77777777" w:rsidR="00F623F9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3C63">
        <w:rPr>
          <w:rFonts w:ascii="Times New Roman" w:hAnsi="Times New Roman" w:cs="Times New Roman"/>
          <w:b/>
          <w:bCs/>
          <w:sz w:val="32"/>
          <w:szCs w:val="32"/>
        </w:rPr>
        <w:t>5.1 Layered Architecture Diagram</w:t>
      </w:r>
    </w:p>
    <w:p w14:paraId="41EAD76D" w14:textId="77777777" w:rsidR="00EB3C63" w:rsidRPr="00EB3C63" w:rsidRDefault="00EB3C63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CA1FA6" w14:textId="4B1A3252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noProof/>
          <w:sz w:val="36"/>
          <w:szCs w:val="36"/>
          <w:lang w:val="en-US" w:bidi="hi-IN"/>
        </w:rPr>
        <w:drawing>
          <wp:inline distT="0" distB="0" distL="0" distR="0" wp14:anchorId="47093E1E" wp14:editId="6BE55150">
            <wp:extent cx="5731510" cy="4160520"/>
            <wp:effectExtent l="0" t="0" r="2540" b="0"/>
            <wp:docPr id="179511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11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74CD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85A52E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2E14D7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2EE17C1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88075F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33342A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2680BF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864FDA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9D861B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631352" w14:textId="6FB248BE" w:rsidR="00F623F9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3C63">
        <w:rPr>
          <w:rFonts w:ascii="Times New Roman" w:hAnsi="Times New Roman" w:cs="Times New Roman"/>
          <w:b/>
          <w:bCs/>
          <w:sz w:val="32"/>
          <w:szCs w:val="32"/>
        </w:rPr>
        <w:t>5.2 Module Decomposition</w:t>
      </w:r>
    </w:p>
    <w:p w14:paraId="366A63F2" w14:textId="77777777" w:rsidR="00EB3C63" w:rsidRPr="00EB3C63" w:rsidRDefault="00EB3C63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0" w:type="auto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347"/>
        <w:gridCol w:w="2476"/>
        <w:gridCol w:w="2153"/>
      </w:tblGrid>
      <w:tr w:rsidR="00F623F9" w:rsidRPr="00EB3C63" w14:paraId="40F9A57D" w14:textId="77777777" w:rsidTr="00EB3C63">
        <w:trPr>
          <w:tblHeader/>
        </w:trPr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8F38D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43BFE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Sub-Module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E5BF5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Responsibility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ABA4B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Key Services</w:t>
            </w:r>
          </w:p>
        </w:tc>
      </w:tr>
      <w:tr w:rsidR="00F623F9" w:rsidRPr="00EB3C63" w14:paraId="4C711AF0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E88DF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User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5B266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9AF4B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User login, token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6D1F3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JWT issuance, session validation</w:t>
            </w:r>
          </w:p>
        </w:tc>
      </w:tr>
      <w:tr w:rsidR="00F623F9" w:rsidRPr="00EB3C63" w14:paraId="0C5F197A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343DA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ED3CB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FE52B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Role-based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774F7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RBAC, permission checks</w:t>
            </w:r>
          </w:p>
        </w:tc>
      </w:tr>
      <w:tr w:rsidR="00F623F9" w:rsidRPr="00EB3C63" w14:paraId="7E62AF0F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1069B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7455F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Profile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D17EA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User profile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B5402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Contractor, FE, GM profiles</w:t>
            </w:r>
          </w:p>
        </w:tc>
      </w:tr>
      <w:tr w:rsidR="00F623F9" w:rsidRPr="00EB3C63" w14:paraId="1214A80A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2C697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Material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9574F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Sample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76458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Geo-tagged sample capture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13400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GPS validation, photo upload</w:t>
            </w:r>
          </w:p>
        </w:tc>
      </w:tr>
      <w:tr w:rsidR="00F623F9" w:rsidRPr="00EB3C63" w14:paraId="28DD8B46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F3869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3F780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Laboratory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ABDCC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Test result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FFBDA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BIS standards validation</w:t>
            </w:r>
          </w:p>
        </w:tc>
      </w:tr>
      <w:tr w:rsidR="00F623F9" w:rsidRPr="00EB3C63" w14:paraId="42075C4E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4D54B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793EC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295A9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GM review and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42E77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Status transitions, notifications</w:t>
            </w:r>
          </w:p>
        </w:tc>
      </w:tr>
      <w:tr w:rsidR="00F623F9" w:rsidRPr="00EB3C63" w14:paraId="19F00A7D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CE458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RFI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0CCCC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RFI Initiation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D9D3B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Contractor creates RFI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5A24B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Form validation, attachment</w:t>
            </w:r>
          </w:p>
        </w:tc>
      </w:tr>
      <w:tr w:rsidR="00F623F9" w:rsidRPr="00EB3C63" w14:paraId="67E8E7A7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F1ED3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E4E15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655C4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GM assigns to 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52DBF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FE selection, workload balancing</w:t>
            </w:r>
          </w:p>
        </w:tc>
      </w:tr>
      <w:tr w:rsidR="00F623F9" w:rsidRPr="00EB3C63" w14:paraId="783D35C6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BE7C1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6BB24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Comment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640CC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FE adds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0C187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Threaded comments, media</w:t>
            </w:r>
          </w:p>
        </w:tc>
      </w:tr>
      <w:tr w:rsidR="00F623F9" w:rsidRPr="00EB3C63" w14:paraId="23A51284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4F60C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013C8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3CF4C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GM accept/reject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48952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State transition, closure</w:t>
            </w:r>
          </w:p>
        </w:tc>
      </w:tr>
      <w:tr w:rsidR="00F623F9" w:rsidRPr="00EB3C63" w14:paraId="1AD9557F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41205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408E9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Alert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683E0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Event-based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DE8D1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Template management</w:t>
            </w:r>
          </w:p>
        </w:tc>
      </w:tr>
      <w:tr w:rsidR="00F623F9" w:rsidRPr="00EB3C63" w14:paraId="1B867B42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1AC20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509F0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B0C83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Multi-channel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BCCA3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Email, SMS, push, in-app</w:t>
            </w:r>
          </w:p>
        </w:tc>
      </w:tr>
      <w:tr w:rsidR="00F623F9" w:rsidRPr="00EB3C63" w14:paraId="44113B9E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357FD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3438C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34C5E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Real-time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58B63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KPI visualization</w:t>
            </w:r>
          </w:p>
        </w:tc>
      </w:tr>
      <w:tr w:rsidR="00F623F9" w:rsidRPr="00EB3C63" w14:paraId="79F642B7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8F064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B1DEC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7A84D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Data export to Excel/PDF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042FA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Batch processing</w:t>
            </w:r>
          </w:p>
        </w:tc>
      </w:tr>
      <w:tr w:rsidR="00F623F9" w:rsidRPr="00EB3C63" w14:paraId="40FFE545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A54C6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31828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2837C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Immutable 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AF46E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Tamper-proof logs</w:t>
            </w:r>
          </w:p>
        </w:tc>
      </w:tr>
      <w:tr w:rsidR="00F623F9" w:rsidRPr="00EB3C63" w14:paraId="5EAB276C" w14:textId="77777777" w:rsidTr="00EB3C63">
        <w:tc>
          <w:tcPr>
            <w:tcW w:w="21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B6295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1B1CA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E6D0D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Regulatory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A36F4" w14:textId="77777777" w:rsidR="00F623F9" w:rsidRPr="00EB3C6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3C63">
              <w:rPr>
                <w:rFonts w:ascii="Times New Roman" w:hAnsi="Times New Roman" w:cs="Times New Roman"/>
                <w:sz w:val="28"/>
                <w:szCs w:val="28"/>
              </w:rPr>
              <w:t>Audit report generation</w:t>
            </w:r>
          </w:p>
        </w:tc>
      </w:tr>
    </w:tbl>
    <w:p w14:paraId="671452F1" w14:textId="66961EE8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C65D8A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72FF60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FE0C5DE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F8A137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5DF13B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87C3B3" w14:textId="1E6B74E2" w:rsidR="00EB3C63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t>6. Physical Architecture</w:t>
      </w:r>
    </w:p>
    <w:p w14:paraId="61A2E1BE" w14:textId="77777777" w:rsidR="00F623F9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3C63">
        <w:rPr>
          <w:rFonts w:ascii="Times New Roman" w:hAnsi="Times New Roman" w:cs="Times New Roman"/>
          <w:b/>
          <w:bCs/>
          <w:sz w:val="32"/>
          <w:szCs w:val="32"/>
        </w:rPr>
        <w:t>6.1 Deployment Architecture Diagram</w:t>
      </w:r>
    </w:p>
    <w:p w14:paraId="212D8FF3" w14:textId="77777777" w:rsidR="00EB3C63" w:rsidRPr="00EB3C63" w:rsidRDefault="00EB3C63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1D1E67" w14:textId="050B5671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noProof/>
          <w:sz w:val="36"/>
          <w:szCs w:val="36"/>
          <w:lang w:val="en-US" w:bidi="hi-IN"/>
        </w:rPr>
        <w:drawing>
          <wp:inline distT="0" distB="0" distL="0" distR="0" wp14:anchorId="1EFFCDDF" wp14:editId="70C94DB9">
            <wp:extent cx="5731510" cy="4411980"/>
            <wp:effectExtent l="0" t="0" r="2540" b="7620"/>
            <wp:docPr id="178554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40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420C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BB2B83" w14:textId="3C2476C3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BE42EBC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A05114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A9CC00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2A8310F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4944C8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7514BE" w14:textId="77777777" w:rsidR="00EB3C63" w:rsidRDefault="00EB3C6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C3C22A" w14:textId="3EE07F01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t>7. Data Architecture</w:t>
      </w:r>
    </w:p>
    <w:p w14:paraId="0BFCB401" w14:textId="77777777" w:rsidR="00F623F9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878">
        <w:rPr>
          <w:rFonts w:ascii="Times New Roman" w:hAnsi="Times New Roman" w:cs="Times New Roman"/>
          <w:b/>
          <w:bCs/>
          <w:sz w:val="32"/>
          <w:szCs w:val="32"/>
        </w:rPr>
        <w:t>7.1 Conceptual Data Model</w:t>
      </w:r>
    </w:p>
    <w:p w14:paraId="58E91B36" w14:textId="77777777" w:rsidR="009D4878" w:rsidRPr="009D4878" w:rsidRDefault="009D487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C2B4DF" w14:textId="2A7D4EE9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noProof/>
          <w:sz w:val="36"/>
          <w:szCs w:val="36"/>
          <w:lang w:val="en-US" w:bidi="hi-IN"/>
        </w:rPr>
        <w:drawing>
          <wp:inline distT="0" distB="0" distL="0" distR="0" wp14:anchorId="244919E3" wp14:editId="568295D3">
            <wp:extent cx="6035040" cy="6225540"/>
            <wp:effectExtent l="0" t="0" r="3810" b="3810"/>
            <wp:docPr id="73400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06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568" cy="62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A0D3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74543B0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376E46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BE1026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924FAB" w14:textId="798E5775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t>7.2 Data Flow Diagram (Level 0 &amp; 1)</w:t>
      </w:r>
    </w:p>
    <w:p w14:paraId="20075400" w14:textId="77777777" w:rsidR="00F623F9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878">
        <w:rPr>
          <w:rFonts w:ascii="Times New Roman" w:hAnsi="Times New Roman" w:cs="Times New Roman"/>
          <w:b/>
          <w:bCs/>
          <w:sz w:val="32"/>
          <w:szCs w:val="32"/>
        </w:rPr>
        <w:lastRenderedPageBreak/>
        <w:t>Level 0 DFD - Context Diagram:</w:t>
      </w:r>
    </w:p>
    <w:p w14:paraId="06E4F85F" w14:textId="77777777" w:rsidR="009D4878" w:rsidRPr="009D4878" w:rsidRDefault="009D487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C0FAE7" w14:textId="7DBA92C0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noProof/>
          <w:sz w:val="36"/>
          <w:szCs w:val="36"/>
          <w:lang w:val="en-US" w:bidi="hi-IN"/>
        </w:rPr>
        <w:drawing>
          <wp:inline distT="0" distB="0" distL="0" distR="0" wp14:anchorId="799CCDC7" wp14:editId="4510148D">
            <wp:extent cx="5731510" cy="3237865"/>
            <wp:effectExtent l="0" t="0" r="2540" b="635"/>
            <wp:docPr id="79834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41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1279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2E47A9" w14:textId="4B9B2E6E" w:rsid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t>Level 1 DFD - RFI Tracking Process:</w:t>
      </w:r>
    </w:p>
    <w:p w14:paraId="500BA7E2" w14:textId="17575651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noProof/>
          <w:sz w:val="36"/>
          <w:szCs w:val="36"/>
          <w:lang w:val="en-US" w:bidi="hi-IN"/>
        </w:rPr>
        <w:drawing>
          <wp:inline distT="0" distB="0" distL="0" distR="0" wp14:anchorId="0C972CBB" wp14:editId="439D0F1C">
            <wp:extent cx="5731510" cy="3149600"/>
            <wp:effectExtent l="0" t="0" r="2540" b="0"/>
            <wp:docPr id="3848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50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479D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64A858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7FF910" w14:textId="512018CF" w:rsid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lastRenderedPageBreak/>
        <w:t>7.3 Data Management Strategy</w:t>
      </w:r>
    </w:p>
    <w:p w14:paraId="1E99CA75" w14:textId="77777777" w:rsidR="009D4878" w:rsidRPr="00F623F9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8682"/>
      </w:tblGrid>
      <w:tr w:rsidR="00F623F9" w:rsidRPr="009D4878" w14:paraId="26576701" w14:textId="77777777" w:rsidTr="009D48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2860B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Aspect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D4CC8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Strategy</w:t>
            </w:r>
          </w:p>
        </w:tc>
      </w:tr>
      <w:tr w:rsidR="00F623F9" w:rsidRPr="009D4878" w14:paraId="211347CF" w14:textId="77777777" w:rsidTr="009D4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75CBF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Data Partitioning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DB485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Horizontal sharding by scheme/district for scalability</w:t>
            </w:r>
          </w:p>
        </w:tc>
      </w:tr>
      <w:tr w:rsidR="00F623F9" w:rsidRPr="009D4878" w14:paraId="3A74EFB6" w14:textId="77777777" w:rsidTr="009D4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6937B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Data Replication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4DA3C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Master-slave replication with read replicas for reporting</w:t>
            </w:r>
          </w:p>
        </w:tc>
      </w:tr>
      <w:tr w:rsidR="00F623F9" w:rsidRPr="009D4878" w14:paraId="0A325DA1" w14:textId="77777777" w:rsidTr="009D4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CF0A2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Backup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856AF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Full daily backups, incremental every 6 hours, WAL archiving</w:t>
            </w:r>
          </w:p>
        </w:tc>
      </w:tr>
      <w:tr w:rsidR="00F623F9" w:rsidRPr="009D4878" w14:paraId="61458780" w14:textId="77777777" w:rsidTr="009D4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EAC40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Data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2E706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Active data: 2 years, Archived: 5 years, Audit logs: 7 years</w:t>
            </w:r>
          </w:p>
        </w:tc>
      </w:tr>
      <w:tr w:rsidR="00F623F9" w:rsidRPr="009D4878" w14:paraId="3FF7FA96" w14:textId="77777777" w:rsidTr="009D4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C2DCA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Data Archival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574A1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Automated archival to cold storage after 2 years</w:t>
            </w:r>
          </w:p>
        </w:tc>
      </w:tr>
      <w:tr w:rsidR="00F623F9" w:rsidRPr="009D4878" w14:paraId="37C20286" w14:textId="77777777" w:rsidTr="009D4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52BE1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Data Masking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112FC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PII data masked for non-privileged users</w:t>
            </w:r>
          </w:p>
        </w:tc>
      </w:tr>
    </w:tbl>
    <w:p w14:paraId="28E79244" w14:textId="781D633F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066F91C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6759BE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19854E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6C16BE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1EB875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41A3AD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47462D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7D3013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C15C2A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701CAA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E30E66" w14:textId="5D5F0C84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t>8. Integration Architecture</w:t>
      </w:r>
    </w:p>
    <w:p w14:paraId="5FAC34C5" w14:textId="77777777" w:rsidR="00F623F9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878">
        <w:rPr>
          <w:rFonts w:ascii="Times New Roman" w:hAnsi="Times New Roman" w:cs="Times New Roman"/>
          <w:b/>
          <w:bCs/>
          <w:sz w:val="32"/>
          <w:szCs w:val="32"/>
        </w:rPr>
        <w:lastRenderedPageBreak/>
        <w:t>8.1 Integration Landscape Diagram</w:t>
      </w:r>
    </w:p>
    <w:p w14:paraId="5CB2CA32" w14:textId="77777777" w:rsidR="009D4878" w:rsidRPr="009D4878" w:rsidRDefault="009D487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EDE301" w14:textId="20325C80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noProof/>
          <w:sz w:val="36"/>
          <w:szCs w:val="36"/>
          <w:lang w:val="en-US" w:bidi="hi-IN"/>
        </w:rPr>
        <w:drawing>
          <wp:inline distT="0" distB="0" distL="0" distR="0" wp14:anchorId="4713608F" wp14:editId="5D2CDA8A">
            <wp:extent cx="5731510" cy="6530340"/>
            <wp:effectExtent l="0" t="0" r="2540" b="3810"/>
            <wp:docPr id="122832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27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57F2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99FD6B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0A1450" w14:textId="77777777" w:rsidR="009D4878" w:rsidRDefault="009D48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6C075D" w14:textId="77777777" w:rsidR="00F623F9" w:rsidRPr="009D4878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878">
        <w:rPr>
          <w:rFonts w:ascii="Times New Roman" w:hAnsi="Times New Roman" w:cs="Times New Roman"/>
          <w:b/>
          <w:bCs/>
          <w:sz w:val="32"/>
          <w:szCs w:val="32"/>
        </w:rPr>
        <w:t>8.3 External System Integrations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2550"/>
        <w:gridCol w:w="2083"/>
        <w:gridCol w:w="1662"/>
        <w:gridCol w:w="1009"/>
      </w:tblGrid>
      <w:tr w:rsidR="00F623F9" w:rsidRPr="009D4878" w14:paraId="4C678172" w14:textId="77777777" w:rsidTr="009D48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355F9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60D78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Integration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F9087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88660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7E9F6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SLA</w:t>
            </w:r>
          </w:p>
        </w:tc>
      </w:tr>
      <w:tr w:rsidR="00F623F9" w:rsidRPr="009D4878" w14:paraId="33A82630" w14:textId="77777777" w:rsidTr="009D4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DCEA7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GIS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DA726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Synchronous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22568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HTTPS/JSON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2075D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12293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&lt;1s</w:t>
            </w:r>
          </w:p>
        </w:tc>
      </w:tr>
      <w:tr w:rsidR="00F623F9" w:rsidRPr="009D4878" w14:paraId="78010A08" w14:textId="77777777" w:rsidTr="009D4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CAC4E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SMS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AF099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Asynchronous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CE343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77EB2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44829" w14:textId="77777777" w:rsidR="00F623F9" w:rsidRPr="009D48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878">
              <w:rPr>
                <w:rFonts w:ascii="Times New Roman" w:hAnsi="Times New Roman" w:cs="Times New Roman"/>
                <w:sz w:val="28"/>
                <w:szCs w:val="28"/>
              </w:rPr>
              <w:t>&lt;5s</w:t>
            </w:r>
          </w:p>
        </w:tc>
      </w:tr>
    </w:tbl>
    <w:p w14:paraId="0313ACB0" w14:textId="77777777" w:rsidR="00AC7A43" w:rsidRDefault="00AC7A4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AEC3AD" w14:textId="4B792F2D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t>9. Security Architecture</w:t>
      </w:r>
    </w:p>
    <w:p w14:paraId="7D95AB3F" w14:textId="77777777" w:rsidR="00F623F9" w:rsidRPr="009D4878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878">
        <w:rPr>
          <w:rFonts w:ascii="Times New Roman" w:hAnsi="Times New Roman" w:cs="Times New Roman"/>
          <w:b/>
          <w:bCs/>
          <w:sz w:val="32"/>
          <w:szCs w:val="32"/>
        </w:rPr>
        <w:t>9.1 Security Framework</w:t>
      </w:r>
    </w:p>
    <w:p w14:paraId="29E7E42C" w14:textId="4FC67C01" w:rsidR="00AC7A43" w:rsidRDefault="00AC7A4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noProof/>
          <w:sz w:val="36"/>
          <w:szCs w:val="36"/>
          <w:lang w:val="en-US" w:bidi="hi-IN"/>
        </w:rPr>
        <w:drawing>
          <wp:inline distT="0" distB="0" distL="0" distR="0" wp14:anchorId="771A61A8" wp14:editId="7E7453F9">
            <wp:extent cx="5227320" cy="4785360"/>
            <wp:effectExtent l="0" t="0" r="0" b="0"/>
            <wp:docPr id="141716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60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7786" cy="478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9E96" w14:textId="77777777" w:rsidR="00AC7A43" w:rsidRDefault="00AC7A43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D78333" w14:textId="63039936" w:rsidR="00F623F9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7A43">
        <w:rPr>
          <w:rFonts w:ascii="Times New Roman" w:hAnsi="Times New Roman" w:cs="Times New Roman"/>
          <w:b/>
          <w:bCs/>
          <w:sz w:val="32"/>
          <w:szCs w:val="32"/>
        </w:rPr>
        <w:t>9.2 Authentication &amp; Authorization Flow</w:t>
      </w:r>
    </w:p>
    <w:p w14:paraId="0CFFB089" w14:textId="77777777" w:rsidR="00AC7A43" w:rsidRPr="00AC7A43" w:rsidRDefault="00AC7A43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97C6B4" w14:textId="26A85300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noProof/>
          <w:sz w:val="36"/>
          <w:szCs w:val="36"/>
          <w:lang w:val="en-US" w:bidi="hi-IN"/>
        </w:rPr>
        <w:drawing>
          <wp:inline distT="0" distB="0" distL="0" distR="0" wp14:anchorId="2284DFB9" wp14:editId="27AE1B7A">
            <wp:extent cx="5731510" cy="4597400"/>
            <wp:effectExtent l="0" t="0" r="2540" b="0"/>
            <wp:docPr id="63230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09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0C09" w14:textId="77777777" w:rsidR="00AC7A43" w:rsidRDefault="00AC7A4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72EB69" w14:textId="77777777" w:rsidR="00AC7A43" w:rsidRDefault="00AC7A4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1116E9" w14:textId="77777777" w:rsidR="00AC7A43" w:rsidRDefault="00AC7A4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CA73CD" w14:textId="77777777" w:rsidR="00AC7A43" w:rsidRDefault="00AC7A4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DE27EE" w14:textId="77777777" w:rsidR="00AC7A43" w:rsidRDefault="00AC7A4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E9D5C2" w14:textId="77777777" w:rsidR="00AC7A43" w:rsidRDefault="00AC7A4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9C94F4" w14:textId="77777777" w:rsidR="00AC7A43" w:rsidRDefault="00AC7A4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314B4F" w14:textId="77777777" w:rsidR="00AC7A43" w:rsidRDefault="00AC7A4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CB7B28" w14:textId="77777777" w:rsidR="00AC7A43" w:rsidRDefault="00AC7A43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D12A58" w14:textId="5622D829" w:rsidR="00F623F9" w:rsidRPr="00AC7A43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7A43">
        <w:rPr>
          <w:rFonts w:ascii="Times New Roman" w:hAnsi="Times New Roman" w:cs="Times New Roman"/>
          <w:b/>
          <w:bCs/>
          <w:sz w:val="32"/>
          <w:szCs w:val="32"/>
        </w:rPr>
        <w:t>9.3 Data Protection Strategy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2979"/>
        <w:gridCol w:w="5756"/>
      </w:tblGrid>
      <w:tr w:rsidR="00F623F9" w:rsidRPr="00AC7A43" w14:paraId="29DDDBDB" w14:textId="77777777" w:rsidTr="00AC7A4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264AF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Data Classification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D6B03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Protection Measure</w:t>
            </w:r>
          </w:p>
        </w:tc>
        <w:tc>
          <w:tcPr>
            <w:tcW w:w="5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F18FA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Examples</w:t>
            </w:r>
          </w:p>
        </w:tc>
      </w:tr>
      <w:tr w:rsidR="00F623F9" w:rsidRPr="00AC7A43" w14:paraId="1ECDB405" w14:textId="77777777" w:rsidTr="00AC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81A68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9D256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No encryption needed</w:t>
            </w:r>
          </w:p>
        </w:tc>
        <w:tc>
          <w:tcPr>
            <w:tcW w:w="5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6FCD0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Scheme names, component types</w:t>
            </w:r>
          </w:p>
        </w:tc>
      </w:tr>
      <w:tr w:rsidR="00F623F9" w:rsidRPr="00AC7A43" w14:paraId="7D997177" w14:textId="77777777" w:rsidTr="00AC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FF26A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3BB1A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TLS in transit</w:t>
            </w:r>
          </w:p>
        </w:tc>
        <w:tc>
          <w:tcPr>
            <w:tcW w:w="5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DB22F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Test results, inspection data</w:t>
            </w:r>
          </w:p>
        </w:tc>
      </w:tr>
      <w:tr w:rsidR="00F623F9" w:rsidRPr="00AC7A43" w14:paraId="76CE029D" w14:textId="77777777" w:rsidTr="00AC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2CB82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Confidential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5F5A5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AES-256 at rest + TLS</w:t>
            </w:r>
          </w:p>
        </w:tc>
        <w:tc>
          <w:tcPr>
            <w:tcW w:w="5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D965A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Personal data, GPS coordinates</w:t>
            </w:r>
          </w:p>
        </w:tc>
      </w:tr>
      <w:tr w:rsidR="00F623F9" w:rsidRPr="00AC7A43" w14:paraId="7DC65FC5" w14:textId="77777777" w:rsidTr="00AC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72E0E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EB404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Field-level encryption + masking</w:t>
            </w:r>
          </w:p>
        </w:tc>
        <w:tc>
          <w:tcPr>
            <w:tcW w:w="5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CCAA1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Aadhaar, financial details</w:t>
            </w:r>
          </w:p>
        </w:tc>
      </w:tr>
      <w:tr w:rsidR="00F623F9" w:rsidRPr="00AC7A43" w14:paraId="63D22E3F" w14:textId="77777777" w:rsidTr="00AC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50E3D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Audit Logs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015CC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Write-once-read-many storage</w:t>
            </w:r>
          </w:p>
        </w:tc>
        <w:tc>
          <w:tcPr>
            <w:tcW w:w="5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11291" w14:textId="77777777" w:rsidR="00F623F9" w:rsidRPr="00AC7A43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C7A43">
              <w:rPr>
                <w:rFonts w:ascii="Times New Roman" w:hAnsi="Times New Roman" w:cs="Times New Roman"/>
                <w:sz w:val="28"/>
                <w:szCs w:val="28"/>
              </w:rPr>
              <w:t>All audit entries</w:t>
            </w:r>
          </w:p>
        </w:tc>
      </w:tr>
    </w:tbl>
    <w:p w14:paraId="11452478" w14:textId="13845E3A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0561BD0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76E6B8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BCE64E5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9348AF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BAC2DA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35875C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4F60EF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36EDF3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D53FDA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0AC12C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E11D579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94D38E" w14:textId="64A160F7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t>10. Cross-Cutting Concerns</w:t>
      </w:r>
    </w:p>
    <w:p w14:paraId="7C84BEC1" w14:textId="77777777" w:rsidR="00F623F9" w:rsidRPr="001A7DC0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7DC0">
        <w:rPr>
          <w:rFonts w:ascii="Times New Roman" w:hAnsi="Times New Roman" w:cs="Times New Roman"/>
          <w:b/>
          <w:bCs/>
          <w:sz w:val="32"/>
          <w:szCs w:val="32"/>
        </w:rPr>
        <w:lastRenderedPageBreak/>
        <w:t>10.1 Logging &amp; Monitoring Architecture</w:t>
      </w:r>
    </w:p>
    <w:p w14:paraId="5D9A5EA2" w14:textId="1E6A4A22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noProof/>
          <w:sz w:val="36"/>
          <w:szCs w:val="36"/>
          <w:lang w:val="en-US" w:bidi="hi-IN"/>
        </w:rPr>
        <w:drawing>
          <wp:inline distT="0" distB="0" distL="0" distR="0" wp14:anchorId="6EAAAAE7" wp14:editId="1ED6B120">
            <wp:extent cx="5731510" cy="5428615"/>
            <wp:effectExtent l="0" t="0" r="2540" b="635"/>
            <wp:docPr id="55356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61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21A1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C22F9A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505C84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432728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54107D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31E64A5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FD4140" w14:textId="77777777" w:rsidR="001A7DC0" w:rsidRDefault="001A7DC0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96FFF5" w14:textId="79BD1940" w:rsidR="00F623F9" w:rsidRPr="001A7DC0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7DC0">
        <w:rPr>
          <w:rFonts w:ascii="Times New Roman" w:hAnsi="Times New Roman" w:cs="Times New Roman"/>
          <w:b/>
          <w:bCs/>
          <w:sz w:val="32"/>
          <w:szCs w:val="32"/>
        </w:rPr>
        <w:t>10.2 Exception Handling Strategy</w:t>
      </w:r>
    </w:p>
    <w:p w14:paraId="61AFA4A6" w14:textId="0F1E7B49" w:rsidR="001A7DC0" w:rsidRPr="001A7DC0" w:rsidRDefault="001A7DC0" w:rsidP="001A7D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7DC0">
        <w:rPr>
          <w:rFonts w:ascii="Times New Roman" w:hAnsi="Times New Roman" w:cs="Times New Roman"/>
          <w:b/>
          <w:bCs/>
          <w:sz w:val="32"/>
          <w:szCs w:val="32"/>
        </w:rPr>
        <w:lastRenderedPageBreak/>
        <w:t>10.3 Design Objectives</w:t>
      </w:r>
    </w:p>
    <w:p w14:paraId="2A4C5B2F" w14:textId="77777777" w:rsidR="001A7DC0" w:rsidRPr="001A7DC0" w:rsidRDefault="001A7DC0" w:rsidP="00B548F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7DC0">
        <w:rPr>
          <w:rFonts w:ascii="Times New Roman" w:hAnsi="Times New Roman" w:cs="Times New Roman"/>
          <w:sz w:val="28"/>
          <w:szCs w:val="28"/>
        </w:rPr>
        <w:t>Centralized exception handling across all WCF services</w:t>
      </w:r>
    </w:p>
    <w:p w14:paraId="4E52DC9C" w14:textId="77777777" w:rsidR="001A7DC0" w:rsidRPr="001A7DC0" w:rsidRDefault="001A7DC0" w:rsidP="00B548F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7DC0">
        <w:rPr>
          <w:rFonts w:ascii="Times New Roman" w:hAnsi="Times New Roman" w:cs="Times New Roman"/>
          <w:sz w:val="28"/>
          <w:szCs w:val="28"/>
        </w:rPr>
        <w:t>Consistent error response format for clients</w:t>
      </w:r>
    </w:p>
    <w:p w14:paraId="5BE631E6" w14:textId="77777777" w:rsidR="001A7DC0" w:rsidRPr="001A7DC0" w:rsidRDefault="001A7DC0" w:rsidP="00B548F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7DC0">
        <w:rPr>
          <w:rFonts w:ascii="Times New Roman" w:hAnsi="Times New Roman" w:cs="Times New Roman"/>
          <w:sz w:val="28"/>
          <w:szCs w:val="28"/>
        </w:rPr>
        <w:t>Separation of internal error details from client-facing messages</w:t>
      </w:r>
    </w:p>
    <w:p w14:paraId="29152D9B" w14:textId="77777777" w:rsidR="001A7DC0" w:rsidRPr="001A7DC0" w:rsidRDefault="001A7DC0" w:rsidP="00B548F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7DC0">
        <w:rPr>
          <w:rFonts w:ascii="Times New Roman" w:hAnsi="Times New Roman" w:cs="Times New Roman"/>
          <w:sz w:val="28"/>
          <w:szCs w:val="28"/>
        </w:rPr>
        <w:t>Comprehensive logging for debugging and auditing</w:t>
      </w:r>
    </w:p>
    <w:p w14:paraId="2C83601D" w14:textId="77777777" w:rsidR="001A7DC0" w:rsidRPr="001A7DC0" w:rsidRDefault="001A7DC0" w:rsidP="00B548F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7DC0">
        <w:rPr>
          <w:rFonts w:ascii="Times New Roman" w:hAnsi="Times New Roman" w:cs="Times New Roman"/>
          <w:sz w:val="28"/>
          <w:szCs w:val="28"/>
        </w:rPr>
        <w:t>Real-time alerting for critical failures</w:t>
      </w:r>
    </w:p>
    <w:p w14:paraId="4EB7797B" w14:textId="77777777" w:rsidR="001A7DC0" w:rsidRDefault="001A7DC0" w:rsidP="00B548F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7DC0">
        <w:rPr>
          <w:rFonts w:ascii="Times New Roman" w:hAnsi="Times New Roman" w:cs="Times New Roman"/>
          <w:sz w:val="28"/>
          <w:szCs w:val="28"/>
        </w:rPr>
        <w:t>Compliance with security standards</w:t>
      </w:r>
    </w:p>
    <w:p w14:paraId="61574D0A" w14:textId="77777777" w:rsidR="001A7DC0" w:rsidRDefault="001A7DC0" w:rsidP="001A7D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1854BD" w14:textId="24F836B4" w:rsidR="001A7DC0" w:rsidRPr="001A7DC0" w:rsidRDefault="001A7DC0" w:rsidP="001A7DC0">
      <w:pPr>
        <w:rPr>
          <w:rFonts w:ascii="Times New Roman" w:hAnsi="Times New Roman" w:cs="Times New Roman"/>
          <w:sz w:val="32"/>
          <w:szCs w:val="32"/>
        </w:rPr>
      </w:pPr>
      <w:r w:rsidRPr="001A7DC0">
        <w:rPr>
          <w:rFonts w:ascii="Times New Roman" w:hAnsi="Times New Roman" w:cs="Times New Roman"/>
          <w:b/>
          <w:bCs/>
          <w:sz w:val="32"/>
          <w:szCs w:val="32"/>
        </w:rPr>
        <w:t>10.4 Exception Categories</w:t>
      </w:r>
    </w:p>
    <w:tbl>
      <w:tblPr>
        <w:tblW w:w="112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261"/>
        <w:gridCol w:w="6323"/>
      </w:tblGrid>
      <w:tr w:rsidR="001A7DC0" w:rsidRPr="001A7DC0" w14:paraId="21FAF615" w14:textId="77777777" w:rsidTr="001A7DC0">
        <w:trPr>
          <w:tblHeader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78A0F" w14:textId="77777777" w:rsidR="001A7DC0" w:rsidRPr="001A7DC0" w:rsidRDefault="001A7DC0" w:rsidP="001A7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85285" w14:textId="77777777" w:rsidR="001A7DC0" w:rsidRPr="001A7DC0" w:rsidRDefault="001A7DC0" w:rsidP="001A7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63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26F77" w14:textId="77777777" w:rsidR="001A7DC0" w:rsidRPr="001A7DC0" w:rsidRDefault="001A7DC0" w:rsidP="001A7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Examples</w:t>
            </w:r>
          </w:p>
        </w:tc>
      </w:tr>
      <w:tr w:rsidR="001A7DC0" w:rsidRPr="001A7DC0" w14:paraId="32CFA25B" w14:textId="77777777" w:rsidTr="001A7DC0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F52E7" w14:textId="77777777" w:rsidR="001A7DC0" w:rsidRPr="001A7DC0" w:rsidRDefault="001A7DC0" w:rsidP="001A7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Validation Errors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C4880" w14:textId="77777777" w:rsidR="001A7DC0" w:rsidRPr="001A7DC0" w:rsidRDefault="001A7DC0" w:rsidP="001A7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Client input validation failures</w:t>
            </w:r>
          </w:p>
        </w:tc>
        <w:tc>
          <w:tcPr>
            <w:tcW w:w="63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63583" w14:textId="77777777" w:rsidR="001A7DC0" w:rsidRPr="001A7DC0" w:rsidRDefault="001A7DC0" w:rsidP="001A7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Missing required fields, invalid formats</w:t>
            </w:r>
          </w:p>
        </w:tc>
      </w:tr>
      <w:tr w:rsidR="001A7DC0" w:rsidRPr="001A7DC0" w14:paraId="42D8A218" w14:textId="77777777" w:rsidTr="001A7DC0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446A3" w14:textId="77777777" w:rsidR="001A7DC0" w:rsidRPr="001A7DC0" w:rsidRDefault="001A7DC0" w:rsidP="001A7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Business Logic Errors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6C34A" w14:textId="77777777" w:rsidR="001A7DC0" w:rsidRPr="001A7DC0" w:rsidRDefault="001A7DC0" w:rsidP="001A7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Domain rule violations</w:t>
            </w:r>
          </w:p>
        </w:tc>
        <w:tc>
          <w:tcPr>
            <w:tcW w:w="63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ED330" w14:textId="77777777" w:rsidR="001A7DC0" w:rsidRPr="001A7DC0" w:rsidRDefault="001A7DC0" w:rsidP="001A7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Insufficient funds, duplicate records</w:t>
            </w:r>
          </w:p>
        </w:tc>
      </w:tr>
      <w:tr w:rsidR="001A7DC0" w:rsidRPr="001A7DC0" w14:paraId="5FA2B3F5" w14:textId="77777777" w:rsidTr="001A7DC0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F3B67" w14:textId="77777777" w:rsidR="001A7DC0" w:rsidRPr="001A7DC0" w:rsidRDefault="001A7DC0" w:rsidP="001A7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System Errors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6993D" w14:textId="77777777" w:rsidR="001A7DC0" w:rsidRPr="001A7DC0" w:rsidRDefault="001A7DC0" w:rsidP="001A7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Infrastructure and technical failures</w:t>
            </w:r>
          </w:p>
        </w:tc>
        <w:tc>
          <w:tcPr>
            <w:tcW w:w="63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18330" w14:textId="77777777" w:rsidR="001A7DC0" w:rsidRPr="001A7DC0" w:rsidRDefault="001A7DC0" w:rsidP="001A7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Database connection, network timeout</w:t>
            </w:r>
          </w:p>
        </w:tc>
      </w:tr>
      <w:tr w:rsidR="001A7DC0" w:rsidRPr="001A7DC0" w14:paraId="575DF6B0" w14:textId="77777777" w:rsidTr="001A7DC0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EB104" w14:textId="77777777" w:rsidR="001A7DC0" w:rsidRPr="001A7DC0" w:rsidRDefault="001A7DC0" w:rsidP="001A7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Security Errors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9DFB1" w14:textId="77777777" w:rsidR="001A7DC0" w:rsidRPr="001A7DC0" w:rsidRDefault="001A7DC0" w:rsidP="001A7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Authentication/Authorization failures</w:t>
            </w:r>
          </w:p>
        </w:tc>
        <w:tc>
          <w:tcPr>
            <w:tcW w:w="63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738E1" w14:textId="77777777" w:rsidR="001A7DC0" w:rsidRPr="001A7DC0" w:rsidRDefault="001A7DC0" w:rsidP="001A7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Invalid token, insufficient permissions</w:t>
            </w:r>
          </w:p>
        </w:tc>
      </w:tr>
    </w:tbl>
    <w:p w14:paraId="12B5E563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5F7BDC8D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355866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7FC1CC" w14:textId="77777777" w:rsidR="001A7DC0" w:rsidRDefault="001A7DC0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8F9733" w14:textId="2BD124DB" w:rsidR="00F623F9" w:rsidRPr="001A7DC0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7DC0">
        <w:rPr>
          <w:rFonts w:ascii="Times New Roman" w:hAnsi="Times New Roman" w:cs="Times New Roman"/>
          <w:b/>
          <w:bCs/>
          <w:sz w:val="32"/>
          <w:szCs w:val="32"/>
        </w:rPr>
        <w:t>10.3 Audit Framework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3099"/>
        <w:gridCol w:w="1569"/>
        <w:gridCol w:w="2453"/>
      </w:tblGrid>
      <w:tr w:rsidR="00F623F9" w:rsidRPr="001A7DC0" w14:paraId="3FFDB3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842E4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Event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AE39E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Audited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B067B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46D9C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Integrity</w:t>
            </w:r>
          </w:p>
        </w:tc>
      </w:tr>
      <w:tr w:rsidR="00F623F9" w:rsidRPr="001A7DC0" w14:paraId="22CAA1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5511A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4F417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User, IP, timestamp, success/failure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4DF30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2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31431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Cryptographic hash chain</w:t>
            </w:r>
          </w:p>
        </w:tc>
      </w:tr>
      <w:tr w:rsidR="00F623F9" w:rsidRPr="001A7DC0" w14:paraId="79C440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8DB0E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Data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89AE0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User, resource, action,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A67B4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2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9468B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Digital signature</w:t>
            </w:r>
          </w:p>
        </w:tc>
      </w:tr>
      <w:tr w:rsidR="00F623F9" w:rsidRPr="001A7DC0" w14:paraId="1F83EE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4E222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State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43134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RFI status, assignment,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085AA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5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48235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Blockchain-inspired ledger</w:t>
            </w:r>
          </w:p>
        </w:tc>
      </w:tr>
      <w:tr w:rsidR="00F623F9" w:rsidRPr="001A7DC0" w14:paraId="2AEC9B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5EDA8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Export/Print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AF9BC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User, data exported,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B6182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2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8AB9E" w14:textId="77777777" w:rsidR="00F623F9" w:rsidRPr="001A7DC0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DC0">
              <w:rPr>
                <w:rFonts w:ascii="Times New Roman" w:hAnsi="Times New Roman" w:cs="Times New Roman"/>
                <w:sz w:val="28"/>
                <w:szCs w:val="28"/>
              </w:rPr>
              <w:t>Hash verification</w:t>
            </w:r>
          </w:p>
        </w:tc>
      </w:tr>
    </w:tbl>
    <w:p w14:paraId="521FD5F0" w14:textId="4F2B3AD7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5F3314" w14:textId="77777777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t>11. Performance &amp; Scalability</w:t>
      </w:r>
    </w:p>
    <w:p w14:paraId="21374668" w14:textId="77777777" w:rsidR="00F623F9" w:rsidRPr="00A65778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5778">
        <w:rPr>
          <w:rFonts w:ascii="Times New Roman" w:hAnsi="Times New Roman" w:cs="Times New Roman"/>
          <w:b/>
          <w:bCs/>
          <w:sz w:val="32"/>
          <w:szCs w:val="32"/>
        </w:rPr>
        <w:t>11.1 Scalability Strategy</w:t>
      </w:r>
    </w:p>
    <w:p w14:paraId="5C7FB3E2" w14:textId="0F621340" w:rsidR="00A65778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noProof/>
          <w:sz w:val="36"/>
          <w:szCs w:val="36"/>
          <w:lang w:val="en-US" w:bidi="hi-IN"/>
        </w:rPr>
        <w:drawing>
          <wp:inline distT="0" distB="0" distL="0" distR="0" wp14:anchorId="2AC1163D" wp14:editId="593989A3">
            <wp:extent cx="5731510" cy="3832860"/>
            <wp:effectExtent l="0" t="0" r="2540" b="0"/>
            <wp:docPr id="59707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727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C9D6" w14:textId="2A24D678" w:rsidR="00F623F9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5778">
        <w:rPr>
          <w:rFonts w:ascii="Times New Roman" w:hAnsi="Times New Roman" w:cs="Times New Roman"/>
          <w:b/>
          <w:bCs/>
          <w:sz w:val="32"/>
          <w:szCs w:val="32"/>
        </w:rPr>
        <w:t>11.2 Performance Benchmarks</w:t>
      </w:r>
    </w:p>
    <w:p w14:paraId="320C401A" w14:textId="77777777" w:rsidR="00A65778" w:rsidRPr="00A65778" w:rsidRDefault="00A6577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1890"/>
        <w:gridCol w:w="5615"/>
      </w:tblGrid>
      <w:tr w:rsidR="00F623F9" w:rsidRPr="00A65778" w14:paraId="748A1D17" w14:textId="77777777" w:rsidTr="00A657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01093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8BE94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Target</w:t>
            </w:r>
          </w:p>
        </w:tc>
        <w:tc>
          <w:tcPr>
            <w:tcW w:w="56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4122D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Measurement Method</w:t>
            </w:r>
          </w:p>
        </w:tc>
      </w:tr>
      <w:tr w:rsidR="00F623F9" w:rsidRPr="00A65778" w14:paraId="50B20685" w14:textId="77777777" w:rsidTr="00A657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AE5E7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API Response Time (p95)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2B425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&lt; 500ms</w:t>
            </w:r>
          </w:p>
        </w:tc>
        <w:tc>
          <w:tcPr>
            <w:tcW w:w="5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5D892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Prometheus metrics</w:t>
            </w:r>
          </w:p>
        </w:tc>
      </w:tr>
      <w:tr w:rsidR="00F623F9" w:rsidRPr="00A65778" w14:paraId="44F654F2" w14:textId="77777777" w:rsidTr="00A657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0FFF8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Concurrent Users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8BD44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10,000</w:t>
            </w:r>
          </w:p>
        </w:tc>
        <w:tc>
          <w:tcPr>
            <w:tcW w:w="5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189F4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Load testing with JMeter</w:t>
            </w:r>
          </w:p>
        </w:tc>
      </w:tr>
      <w:tr w:rsidR="00F623F9" w:rsidRPr="00A65778" w14:paraId="24BC83E5" w14:textId="77777777" w:rsidTr="00A657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592C5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Transactions Per Second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C54A6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5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85047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Real-time monitoring</w:t>
            </w:r>
          </w:p>
        </w:tc>
      </w:tr>
      <w:tr w:rsidR="00F623F9" w:rsidRPr="00A65778" w14:paraId="52D59FDB" w14:textId="77777777" w:rsidTr="00A657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CA255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Database Query Time (p95)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C9549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&lt; 200ms</w:t>
            </w:r>
          </w:p>
        </w:tc>
        <w:tc>
          <w:tcPr>
            <w:tcW w:w="5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7D57C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A657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pg_stat_statements</w:t>
            </w:r>
            <w:proofErr w:type="spellEnd"/>
          </w:p>
        </w:tc>
      </w:tr>
      <w:tr w:rsidR="00F623F9" w:rsidRPr="00A65778" w14:paraId="64AC187E" w14:textId="77777777" w:rsidTr="00A657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27C08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File Upload Time (10MB)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D3931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&lt; 5s</w:t>
            </w:r>
          </w:p>
        </w:tc>
        <w:tc>
          <w:tcPr>
            <w:tcW w:w="5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7D110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Synthetic monitoring</w:t>
            </w:r>
          </w:p>
        </w:tc>
      </w:tr>
      <w:tr w:rsidR="00F623F9" w:rsidRPr="00A65778" w14:paraId="3039A5C7" w14:textId="77777777" w:rsidTr="00A657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49721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Report Generation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6A268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&lt; 30s for 50k records</w:t>
            </w:r>
          </w:p>
        </w:tc>
        <w:tc>
          <w:tcPr>
            <w:tcW w:w="5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14C50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Scheduled benchmarks</w:t>
            </w:r>
          </w:p>
        </w:tc>
      </w:tr>
    </w:tbl>
    <w:p w14:paraId="46E00E0F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54B509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C497F3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A3D2A0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DAD7A86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782B8F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98E63C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515383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A3E649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0DF78F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D87C4A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99A1EE" w14:textId="4ADF33F1" w:rsidR="00F623F9" w:rsidRPr="00A65778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5778">
        <w:rPr>
          <w:rFonts w:ascii="Times New Roman" w:hAnsi="Times New Roman" w:cs="Times New Roman"/>
          <w:b/>
          <w:bCs/>
          <w:sz w:val="32"/>
          <w:szCs w:val="32"/>
        </w:rPr>
        <w:t>11.3 Caching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171"/>
        <w:gridCol w:w="1888"/>
        <w:gridCol w:w="1136"/>
        <w:gridCol w:w="2000"/>
      </w:tblGrid>
      <w:tr w:rsidR="00F623F9" w:rsidRPr="00A65778" w14:paraId="08590A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5EABF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Cache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B7F92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9EA3E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Cache Policy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C1D13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TTL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41F7E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Invalidation</w:t>
            </w:r>
          </w:p>
        </w:tc>
      </w:tr>
      <w:tr w:rsidR="00F623F9" w:rsidRPr="00A65778" w14:paraId="25C30D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2CA46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User 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6B9DF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55CB4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LRU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2442D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30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E4393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On logout</w:t>
            </w:r>
          </w:p>
        </w:tc>
      </w:tr>
      <w:tr w:rsidR="00F623F9" w:rsidRPr="00A65778" w14:paraId="70148F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C3D23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RFI List 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23138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71274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LFU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BAF33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D272C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On status change</w:t>
            </w:r>
          </w:p>
        </w:tc>
      </w:tr>
      <w:tr w:rsidR="00F623F9" w:rsidRPr="00A65778" w14:paraId="7A230C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5F3DC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92D71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11ED1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81ECE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28772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Time-based</w:t>
            </w:r>
          </w:p>
        </w:tc>
      </w:tr>
      <w:tr w:rsidR="00F623F9" w:rsidRPr="00A65778" w14:paraId="40DC84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7B8AE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API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4B65E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CDN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4EEBE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Varies by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7CA83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10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0D51C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Cache purge API</w:t>
            </w:r>
          </w:p>
        </w:tc>
      </w:tr>
      <w:tr w:rsidR="00F623F9" w:rsidRPr="00A65778" w14:paraId="42D191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6B473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Database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5981D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Application 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95F6F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LRU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F096D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2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98E37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Write-through</w:t>
            </w:r>
          </w:p>
        </w:tc>
      </w:tr>
    </w:tbl>
    <w:p w14:paraId="7CD8D311" w14:textId="2C255B1C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5F2137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798592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0AFC83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7311A6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5C3BB3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3BBACA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0883547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906710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28D763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26316F" w14:textId="75CE8748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t>12. Disaster Recovery &amp; Business Continuity</w:t>
      </w:r>
    </w:p>
    <w:p w14:paraId="45432559" w14:textId="77777777" w:rsidR="00F623F9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5778">
        <w:rPr>
          <w:rFonts w:ascii="Times New Roman" w:hAnsi="Times New Roman" w:cs="Times New Roman"/>
          <w:b/>
          <w:bCs/>
          <w:sz w:val="32"/>
          <w:szCs w:val="32"/>
        </w:rPr>
        <w:lastRenderedPageBreak/>
        <w:t>12.1 Backup Strategy</w:t>
      </w:r>
    </w:p>
    <w:p w14:paraId="3BD6429A" w14:textId="77777777" w:rsidR="00A65778" w:rsidRPr="00A65778" w:rsidRDefault="00A6577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5E1E93" w14:textId="20BB46C0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noProof/>
          <w:sz w:val="36"/>
          <w:szCs w:val="36"/>
          <w:lang w:val="en-US" w:bidi="hi-IN"/>
        </w:rPr>
        <w:drawing>
          <wp:inline distT="0" distB="0" distL="0" distR="0" wp14:anchorId="4B95F4A4" wp14:editId="62C0AC3C">
            <wp:extent cx="5731510" cy="4250055"/>
            <wp:effectExtent l="0" t="0" r="2540" b="0"/>
            <wp:docPr id="35227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74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8BDC" w14:textId="77777777" w:rsidR="00A65778" w:rsidRDefault="00A6577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87A12F" w14:textId="77777777" w:rsidR="00A65778" w:rsidRDefault="00A6577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7A7AC8" w14:textId="77777777" w:rsidR="00A65778" w:rsidRDefault="00A6577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8BC881" w14:textId="77777777" w:rsidR="00A65778" w:rsidRDefault="00A6577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70028C" w14:textId="77777777" w:rsidR="00A65778" w:rsidRDefault="00A6577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EB8D87" w14:textId="77777777" w:rsidR="00A65778" w:rsidRDefault="00A6577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A3BD6A" w14:textId="77777777" w:rsidR="00A65778" w:rsidRDefault="00A6577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1ECE7E" w14:textId="77777777" w:rsidR="00A65778" w:rsidRDefault="00A6577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EAA84F" w14:textId="77777777" w:rsidR="00A65778" w:rsidRDefault="00A65778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FC9FBF" w14:textId="0C47C475" w:rsidR="00F623F9" w:rsidRPr="00A65778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5778">
        <w:rPr>
          <w:rFonts w:ascii="Times New Roman" w:hAnsi="Times New Roman" w:cs="Times New Roman"/>
          <w:b/>
          <w:bCs/>
          <w:sz w:val="32"/>
          <w:szCs w:val="32"/>
        </w:rPr>
        <w:t>12.2 Recovery Time Objective (RTO) &amp; Recovery Point Objective (RPO)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1313"/>
        <w:gridCol w:w="1911"/>
        <w:gridCol w:w="2746"/>
      </w:tblGrid>
      <w:tr w:rsidR="00F623F9" w:rsidRPr="00A65778" w14:paraId="44EA8384" w14:textId="77777777" w:rsidTr="00A657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9491D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System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6B87F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0CD9C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RPO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C9B9C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</w:tr>
      <w:tr w:rsidR="00F623F9" w:rsidRPr="00A65778" w14:paraId="6FD4F8A8" w14:textId="77777777" w:rsidTr="00A657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4429B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Authentication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C247A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15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03303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5 min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1D9FF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Critical</w:t>
            </w:r>
          </w:p>
        </w:tc>
      </w:tr>
      <w:tr w:rsidR="00F623F9" w:rsidRPr="00A65778" w14:paraId="1DC18768" w14:textId="77777777" w:rsidTr="00A657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429E2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RFI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7AFD3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30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0FAA3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5 min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BEF8B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F623F9" w:rsidRPr="00A65778" w14:paraId="280C93DF" w14:textId="77777777" w:rsidTr="00A657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472FB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Testing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BC4A0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305DE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15 min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4E406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F623F9" w:rsidRPr="00A65778" w14:paraId="7D4E23D1" w14:textId="77777777" w:rsidTr="00A657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195C0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Reporting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AA205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6674B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1 hour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57B0B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F623F9" w:rsidRPr="00A65778" w14:paraId="652A5E13" w14:textId="77777777" w:rsidTr="00A657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10C6D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6830C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E27D9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0 (Zero loss)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B640E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Critical</w:t>
            </w:r>
          </w:p>
        </w:tc>
      </w:tr>
      <w:tr w:rsidR="00F623F9" w:rsidRPr="00A65778" w14:paraId="571A6C81" w14:textId="77777777" w:rsidTr="00A657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7FBCF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File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4062C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D94E2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15 min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58635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</w:tbl>
    <w:p w14:paraId="2BC1751E" w14:textId="3025ABF9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A1DF54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000D83C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6109DA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21082AC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61AFE3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BB05B39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D35125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DD1EE6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D7E431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F10047" w14:textId="77777777" w:rsidR="00A65778" w:rsidRDefault="00A65778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C3AFC4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7B6DB16" w14:textId="4B4A4EF3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t>13. CMMI DEV Level 5 Compliance</w:t>
      </w:r>
    </w:p>
    <w:p w14:paraId="7CFFB700" w14:textId="77777777" w:rsidR="00F623F9" w:rsidRPr="00A65778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5778">
        <w:rPr>
          <w:rFonts w:ascii="Times New Roman" w:hAnsi="Times New Roman" w:cs="Times New Roman"/>
          <w:b/>
          <w:bCs/>
          <w:sz w:val="32"/>
          <w:szCs w:val="32"/>
        </w:rPr>
        <w:lastRenderedPageBreak/>
        <w:t>13.1 Quantitative Process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2782"/>
        <w:gridCol w:w="1940"/>
        <w:gridCol w:w="2047"/>
      </w:tblGrid>
      <w:tr w:rsidR="00F623F9" w:rsidRPr="00A65778" w14:paraId="01D118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C7D4C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Process 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FC804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Metrics Collected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92195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Statistical 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A530E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Target</w:t>
            </w:r>
          </w:p>
        </w:tc>
      </w:tr>
      <w:tr w:rsidR="00F623F9" w:rsidRPr="00A65778" w14:paraId="1F1DCF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E6CD7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Requirements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242B5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Requirements volatility,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5F8FE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Control 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DD694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&lt;5% volatility</w:t>
            </w:r>
          </w:p>
        </w:tc>
      </w:tr>
      <w:tr w:rsidR="00F623F9" w:rsidRPr="00A65778" w14:paraId="6D726A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857A2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Project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B493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Schedule variance, effort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A3342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Run 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D4C3B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±10% variance</w:t>
            </w:r>
          </w:p>
        </w:tc>
      </w:tr>
      <w:tr w:rsidR="00F623F9" w:rsidRPr="00A65778" w14:paraId="714906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D94E3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5B3B0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Defect density, review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B3E01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Pareto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688BF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&lt;0.5 defects/KLOC</w:t>
            </w:r>
          </w:p>
        </w:tc>
      </w:tr>
      <w:tr w:rsidR="00F623F9" w:rsidRPr="00A65778" w14:paraId="02E238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E5FFD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52196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Test coverage, defect escape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64592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Control 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7AFDB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&gt;90% coverage</w:t>
            </w:r>
          </w:p>
        </w:tc>
      </w:tr>
      <w:tr w:rsidR="00F623F9" w:rsidRPr="00A65778" w14:paraId="067203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90A6D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RFI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1D329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Cycle time, rework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EBB63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Capability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7A998" w14:textId="77777777" w:rsidR="00F623F9" w:rsidRPr="00A65778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5778">
              <w:rPr>
                <w:rFonts w:ascii="Times New Roman" w:hAnsi="Times New Roman" w:cs="Times New Roman"/>
                <w:sz w:val="28"/>
                <w:szCs w:val="28"/>
              </w:rPr>
              <w:t>Cpk</w:t>
            </w:r>
            <w:proofErr w:type="spellEnd"/>
            <w:r w:rsidRPr="00A65778">
              <w:rPr>
                <w:rFonts w:ascii="Times New Roman" w:hAnsi="Times New Roman" w:cs="Times New Roman"/>
                <w:sz w:val="28"/>
                <w:szCs w:val="28"/>
              </w:rPr>
              <w:t xml:space="preserve"> &gt; 1.33</w:t>
            </w:r>
          </w:p>
        </w:tc>
      </w:tr>
    </w:tbl>
    <w:p w14:paraId="44103EE8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A39E97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158963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E06FEC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5C08A3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D7F78C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9E379C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AB54E8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62EE17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0BE2DF" w14:textId="60E53659" w:rsidR="00F623F9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5BA">
        <w:rPr>
          <w:rFonts w:ascii="Times New Roman" w:hAnsi="Times New Roman" w:cs="Times New Roman"/>
          <w:b/>
          <w:bCs/>
          <w:sz w:val="32"/>
          <w:szCs w:val="32"/>
        </w:rPr>
        <w:t>13.2 Causal Analysis &amp; Resolution</w:t>
      </w:r>
    </w:p>
    <w:p w14:paraId="5F34E671" w14:textId="77777777" w:rsidR="002865BA" w:rsidRPr="002865BA" w:rsidRDefault="002865BA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9CA688" w14:textId="68DF5A93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noProof/>
          <w:sz w:val="36"/>
          <w:szCs w:val="36"/>
          <w:lang w:val="en-US" w:bidi="hi-IN"/>
        </w:rPr>
        <w:drawing>
          <wp:inline distT="0" distB="0" distL="0" distR="0" wp14:anchorId="5BA2A79F" wp14:editId="3EE2F5C0">
            <wp:extent cx="5731510" cy="6408420"/>
            <wp:effectExtent l="0" t="0" r="2540" b="0"/>
            <wp:docPr id="75614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414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B412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CD67A0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284287A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DAF75E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0B62D2" w14:textId="3669FB50" w:rsidR="00F623F9" w:rsidRPr="002865BA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5BA">
        <w:rPr>
          <w:rFonts w:ascii="Times New Roman" w:hAnsi="Times New Roman" w:cs="Times New Roman"/>
          <w:b/>
          <w:bCs/>
          <w:sz w:val="32"/>
          <w:szCs w:val="32"/>
        </w:rPr>
        <w:t>13.3 Process Performance Models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135"/>
        <w:gridCol w:w="2508"/>
        <w:gridCol w:w="2473"/>
      </w:tblGrid>
      <w:tr w:rsidR="00F623F9" w:rsidRPr="002865BA" w14:paraId="7EE2B6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AFC03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Model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2E43E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B009B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Inputs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30B3C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Outputs</w:t>
            </w:r>
          </w:p>
        </w:tc>
      </w:tr>
      <w:tr w:rsidR="00F623F9" w:rsidRPr="002865BA" w14:paraId="4E002D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E33B8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RFI Closure Prediction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3085E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Predict time to resolve RFI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4AE8E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RFI complexity, priority, FE workload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93E19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Estimated closure time</w:t>
            </w:r>
          </w:p>
        </w:tc>
      </w:tr>
      <w:tr w:rsidR="00F623F9" w:rsidRPr="002865BA" w14:paraId="4F7021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0DB69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Quality Prediction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E3431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Predict defect potential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52F1E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Component type, vendor history, test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D5A5C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Risk score</w:t>
            </w:r>
          </w:p>
        </w:tc>
      </w:tr>
      <w:tr w:rsidR="00F623F9" w:rsidRPr="002865BA" w14:paraId="55332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BB6A4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Resource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A6642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Optimize FE 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199B1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FE skills, location, current workload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1D91F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Assignment recommendations</w:t>
            </w:r>
          </w:p>
        </w:tc>
      </w:tr>
      <w:tr w:rsidR="00F623F9" w:rsidRPr="002865BA" w14:paraId="30D47E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6E709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Effort Estimation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9F979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Estimate testing effort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44916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Scheme size, components, historical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49853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Person-days required</w:t>
            </w:r>
          </w:p>
        </w:tc>
      </w:tr>
    </w:tbl>
    <w:p w14:paraId="63BF5ADD" w14:textId="3FB814C4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CAE074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C532EF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AE2E67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45D0B9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82E61A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12F012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27B777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FD5748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16C32F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67A017" w14:textId="77777777" w:rsidR="002865BA" w:rsidRDefault="002865BA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0DC70D" w14:textId="6D4AD8AF" w:rsidR="00F623F9" w:rsidRPr="00F623F9" w:rsidRDefault="00F623F9" w:rsidP="00F623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23F9">
        <w:rPr>
          <w:rFonts w:ascii="Times New Roman" w:hAnsi="Times New Roman" w:cs="Times New Roman"/>
          <w:b/>
          <w:bCs/>
          <w:sz w:val="36"/>
          <w:szCs w:val="36"/>
        </w:rPr>
        <w:t>14. Appendices</w:t>
      </w:r>
    </w:p>
    <w:p w14:paraId="0E9A0462" w14:textId="77777777" w:rsidR="00F623F9" w:rsidRPr="002865BA" w:rsidRDefault="00F623F9" w:rsidP="00F623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65BA">
        <w:rPr>
          <w:rFonts w:ascii="Times New Roman" w:hAnsi="Times New Roman" w:cs="Times New Roman"/>
          <w:b/>
          <w:bCs/>
          <w:sz w:val="32"/>
          <w:szCs w:val="32"/>
        </w:rPr>
        <w:lastRenderedPageBreak/>
        <w:t>14.1 Glossary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0417"/>
      </w:tblGrid>
      <w:tr w:rsidR="00F623F9" w:rsidRPr="002865BA" w14:paraId="60F7FD81" w14:textId="77777777" w:rsidTr="002865BA">
        <w:trPr>
          <w:tblHeader/>
        </w:trPr>
        <w:tc>
          <w:tcPr>
            <w:tcW w:w="4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6E217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Term</w:t>
            </w:r>
          </w:p>
        </w:tc>
        <w:tc>
          <w:tcPr>
            <w:tcW w:w="108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C78EE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Definition</w:t>
            </w:r>
          </w:p>
        </w:tc>
      </w:tr>
      <w:tr w:rsidR="00F623F9" w:rsidRPr="002865BA" w14:paraId="35142DC5" w14:textId="77777777" w:rsidTr="002865BA">
        <w:tc>
          <w:tcPr>
            <w:tcW w:w="4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51CCD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RFI</w:t>
            </w:r>
          </w:p>
        </w:tc>
        <w:tc>
          <w:tcPr>
            <w:tcW w:w="10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36C5F" w14:textId="77777777" w:rsidR="002865BA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 xml:space="preserve">Request for Information - Formal query </w:t>
            </w:r>
          </w:p>
          <w:p w14:paraId="38EE9D45" w14:textId="1959955A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raised during material testing</w:t>
            </w:r>
          </w:p>
        </w:tc>
      </w:tr>
      <w:tr w:rsidR="00F623F9" w:rsidRPr="002865BA" w14:paraId="30BCDC49" w14:textId="77777777" w:rsidTr="002865BA">
        <w:tc>
          <w:tcPr>
            <w:tcW w:w="4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C9FE7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FE</w:t>
            </w:r>
          </w:p>
        </w:tc>
        <w:tc>
          <w:tcPr>
            <w:tcW w:w="10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8EABB" w14:textId="77777777" w:rsidR="002865BA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 xml:space="preserve">Field Engineer - Collects samples and provides </w:t>
            </w:r>
          </w:p>
          <w:p w14:paraId="64FF49BE" w14:textId="102147B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field comments</w:t>
            </w:r>
          </w:p>
        </w:tc>
      </w:tr>
      <w:tr w:rsidR="00F623F9" w:rsidRPr="002865BA" w14:paraId="5C3F96E1" w14:textId="77777777" w:rsidTr="002865BA">
        <w:tc>
          <w:tcPr>
            <w:tcW w:w="4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BA353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GM</w:t>
            </w:r>
          </w:p>
        </w:tc>
        <w:tc>
          <w:tcPr>
            <w:tcW w:w="10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599F1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General Manager - Reviews and approves test results and RFIs</w:t>
            </w:r>
          </w:p>
        </w:tc>
      </w:tr>
      <w:tr w:rsidR="00F623F9" w:rsidRPr="002865BA" w14:paraId="7D40F5F0" w14:textId="77777777" w:rsidTr="002865BA">
        <w:tc>
          <w:tcPr>
            <w:tcW w:w="4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C17E6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TPIA</w:t>
            </w:r>
          </w:p>
        </w:tc>
        <w:tc>
          <w:tcPr>
            <w:tcW w:w="10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D8415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Third Party Inspection Agency - Conducts independent testing</w:t>
            </w:r>
          </w:p>
        </w:tc>
      </w:tr>
      <w:tr w:rsidR="00F623F9" w:rsidRPr="002865BA" w14:paraId="3F68F382" w14:textId="77777777" w:rsidTr="002865BA">
        <w:tc>
          <w:tcPr>
            <w:tcW w:w="4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7F000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PIU</w:t>
            </w:r>
          </w:p>
        </w:tc>
        <w:tc>
          <w:tcPr>
            <w:tcW w:w="10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EF48F" w14:textId="77777777" w:rsidR="00F623F9" w:rsidRPr="002865BA" w:rsidRDefault="00F623F9" w:rsidP="00F62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65BA">
              <w:rPr>
                <w:rFonts w:ascii="Times New Roman" w:hAnsi="Times New Roman" w:cs="Times New Roman"/>
                <w:sz w:val="28"/>
                <w:szCs w:val="28"/>
              </w:rPr>
              <w:t>Project Implementation Unit - Local project office</w:t>
            </w:r>
          </w:p>
        </w:tc>
      </w:tr>
    </w:tbl>
    <w:p w14:paraId="2F1C19A1" w14:textId="77777777" w:rsidR="005E7486" w:rsidRPr="00FF40A6" w:rsidRDefault="005E7486" w:rsidP="00F623F9">
      <w:pPr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sectPr w:rsidR="005E7486" w:rsidRPr="00FF40A6" w:rsidSect="00F14834">
      <w:footerReference w:type="default" r:id="rId2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3CF625" w14:textId="77777777" w:rsidR="00B548FE" w:rsidRDefault="00B548FE" w:rsidP="009C3E03">
      <w:pPr>
        <w:spacing w:after="0" w:line="240" w:lineRule="auto"/>
      </w:pPr>
      <w:r>
        <w:separator/>
      </w:r>
    </w:p>
  </w:endnote>
  <w:endnote w:type="continuationSeparator" w:id="0">
    <w:p w14:paraId="14EC6D9A" w14:textId="77777777" w:rsidR="00B548FE" w:rsidRDefault="00B548FE" w:rsidP="009C3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665912" w14:textId="77777777" w:rsidR="009C3E03" w:rsidRPr="00415E25" w:rsidRDefault="009C3E03" w:rsidP="009C3E03">
    <w:pPr>
      <w:rPr>
        <w:rFonts w:ascii="Times New Roman" w:hAnsi="Times New Roman" w:cs="Times New Roman"/>
        <w:sz w:val="24"/>
        <w:szCs w:val="24"/>
      </w:rPr>
    </w:pPr>
    <w:r w:rsidRPr="00415E25">
      <w:rPr>
        <w:rFonts w:ascii="Times New Roman" w:hAnsi="Times New Roman" w:cs="Times New Roman"/>
        <w:b/>
        <w:bCs/>
        <w:sz w:val="24"/>
        <w:szCs w:val="24"/>
      </w:rPr>
      <w:t xml:space="preserve">© 2026 MP </w:t>
    </w:r>
    <w:proofErr w:type="spellStart"/>
    <w:r w:rsidRPr="00415E25">
      <w:rPr>
        <w:rFonts w:ascii="Times New Roman" w:hAnsi="Times New Roman" w:cs="Times New Roman"/>
        <w:b/>
        <w:bCs/>
        <w:sz w:val="24"/>
        <w:szCs w:val="24"/>
      </w:rPr>
      <w:t>Jal</w:t>
    </w:r>
    <w:proofErr w:type="spellEnd"/>
    <w:r w:rsidRPr="00415E25">
      <w:rPr>
        <w:rFonts w:ascii="Times New Roman" w:hAnsi="Times New Roman" w:cs="Times New Roman"/>
        <w:b/>
        <w:bCs/>
        <w:sz w:val="24"/>
        <w:szCs w:val="24"/>
      </w:rPr>
      <w:t xml:space="preserve"> Nigam </w:t>
    </w:r>
    <w:proofErr w:type="spellStart"/>
    <w:r w:rsidRPr="00415E25">
      <w:rPr>
        <w:rFonts w:ascii="Times New Roman" w:hAnsi="Times New Roman" w:cs="Times New Roman"/>
        <w:b/>
        <w:bCs/>
        <w:sz w:val="24"/>
        <w:szCs w:val="24"/>
      </w:rPr>
      <w:t>Maryadit</w:t>
    </w:r>
    <w:proofErr w:type="spellEnd"/>
    <w:r w:rsidRPr="00415E25">
      <w:rPr>
        <w:rFonts w:ascii="Times New Roman" w:hAnsi="Times New Roman" w:cs="Times New Roman"/>
        <w:b/>
        <w:bCs/>
        <w:sz w:val="24"/>
        <w:szCs w:val="24"/>
      </w:rPr>
      <w:t xml:space="preserve"> | Designed &amp; Developed by </w:t>
    </w:r>
    <w:proofErr w:type="spellStart"/>
    <w:r w:rsidRPr="00415E25">
      <w:rPr>
        <w:rFonts w:ascii="Times New Roman" w:hAnsi="Times New Roman" w:cs="Times New Roman"/>
        <w:b/>
        <w:bCs/>
        <w:sz w:val="24"/>
        <w:szCs w:val="24"/>
      </w:rPr>
      <w:t>MPSeDC</w:t>
    </w:r>
    <w:proofErr w:type="spellEnd"/>
  </w:p>
  <w:p w14:paraId="7859917E" w14:textId="77777777" w:rsidR="009C3E03" w:rsidRDefault="009C3E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7A1876" w14:textId="77777777" w:rsidR="00B548FE" w:rsidRDefault="00B548FE" w:rsidP="009C3E03">
      <w:pPr>
        <w:spacing w:after="0" w:line="240" w:lineRule="auto"/>
      </w:pPr>
      <w:r>
        <w:separator/>
      </w:r>
    </w:p>
  </w:footnote>
  <w:footnote w:type="continuationSeparator" w:id="0">
    <w:p w14:paraId="5C2EA198" w14:textId="77777777" w:rsidR="00B548FE" w:rsidRDefault="00B548FE" w:rsidP="009C3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C85099"/>
    <w:multiLevelType w:val="multilevel"/>
    <w:tmpl w:val="9C58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17C3867"/>
    <w:multiLevelType w:val="multilevel"/>
    <w:tmpl w:val="F90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C71AE4"/>
    <w:multiLevelType w:val="multilevel"/>
    <w:tmpl w:val="85F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131A3B"/>
    <w:multiLevelType w:val="multilevel"/>
    <w:tmpl w:val="1EAC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C128BC"/>
    <w:multiLevelType w:val="multilevel"/>
    <w:tmpl w:val="CAAA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8E2"/>
    <w:rsid w:val="00034CF2"/>
    <w:rsid w:val="00097BA0"/>
    <w:rsid w:val="000B4978"/>
    <w:rsid w:val="000C5996"/>
    <w:rsid w:val="00107D49"/>
    <w:rsid w:val="001113C6"/>
    <w:rsid w:val="00132408"/>
    <w:rsid w:val="001537F6"/>
    <w:rsid w:val="00164405"/>
    <w:rsid w:val="00165568"/>
    <w:rsid w:val="001A4E0B"/>
    <w:rsid w:val="001A606E"/>
    <w:rsid w:val="001A7DC0"/>
    <w:rsid w:val="001F7E45"/>
    <w:rsid w:val="00212736"/>
    <w:rsid w:val="00285441"/>
    <w:rsid w:val="002865BA"/>
    <w:rsid w:val="00291993"/>
    <w:rsid w:val="002B3F9E"/>
    <w:rsid w:val="002C7C49"/>
    <w:rsid w:val="002D0891"/>
    <w:rsid w:val="00332A07"/>
    <w:rsid w:val="003370BC"/>
    <w:rsid w:val="00341CD8"/>
    <w:rsid w:val="00395124"/>
    <w:rsid w:val="003D03A0"/>
    <w:rsid w:val="00415E25"/>
    <w:rsid w:val="00432779"/>
    <w:rsid w:val="004404DF"/>
    <w:rsid w:val="004C53AA"/>
    <w:rsid w:val="0051390F"/>
    <w:rsid w:val="00520E82"/>
    <w:rsid w:val="00527D09"/>
    <w:rsid w:val="00575381"/>
    <w:rsid w:val="005B64BA"/>
    <w:rsid w:val="005E7486"/>
    <w:rsid w:val="00607945"/>
    <w:rsid w:val="00664FEB"/>
    <w:rsid w:val="00697849"/>
    <w:rsid w:val="006B5C91"/>
    <w:rsid w:val="006C5BE4"/>
    <w:rsid w:val="006D38A9"/>
    <w:rsid w:val="006E6E40"/>
    <w:rsid w:val="0072304B"/>
    <w:rsid w:val="00741740"/>
    <w:rsid w:val="00747813"/>
    <w:rsid w:val="007868B0"/>
    <w:rsid w:val="00791939"/>
    <w:rsid w:val="00794DCA"/>
    <w:rsid w:val="007E28E2"/>
    <w:rsid w:val="00805F89"/>
    <w:rsid w:val="0084313B"/>
    <w:rsid w:val="0084325A"/>
    <w:rsid w:val="00866C4C"/>
    <w:rsid w:val="0088316E"/>
    <w:rsid w:val="008A7519"/>
    <w:rsid w:val="0091478A"/>
    <w:rsid w:val="009223F5"/>
    <w:rsid w:val="00967B64"/>
    <w:rsid w:val="00974068"/>
    <w:rsid w:val="00987C02"/>
    <w:rsid w:val="009C3E03"/>
    <w:rsid w:val="009C6C0E"/>
    <w:rsid w:val="009D4878"/>
    <w:rsid w:val="009E5D87"/>
    <w:rsid w:val="009F3028"/>
    <w:rsid w:val="00A30935"/>
    <w:rsid w:val="00A65778"/>
    <w:rsid w:val="00A967F6"/>
    <w:rsid w:val="00AB1FD4"/>
    <w:rsid w:val="00AB2452"/>
    <w:rsid w:val="00AC3F71"/>
    <w:rsid w:val="00AC62A1"/>
    <w:rsid w:val="00AC7A43"/>
    <w:rsid w:val="00AD5C51"/>
    <w:rsid w:val="00AE2DAC"/>
    <w:rsid w:val="00AE7A2C"/>
    <w:rsid w:val="00B02746"/>
    <w:rsid w:val="00B10E13"/>
    <w:rsid w:val="00B477F6"/>
    <w:rsid w:val="00B54213"/>
    <w:rsid w:val="00B548FE"/>
    <w:rsid w:val="00B72948"/>
    <w:rsid w:val="00B8205C"/>
    <w:rsid w:val="00B85A21"/>
    <w:rsid w:val="00BA6EFC"/>
    <w:rsid w:val="00BB7BCB"/>
    <w:rsid w:val="00C54341"/>
    <w:rsid w:val="00C628AA"/>
    <w:rsid w:val="00C8777C"/>
    <w:rsid w:val="00CA132B"/>
    <w:rsid w:val="00CC465C"/>
    <w:rsid w:val="00CD3612"/>
    <w:rsid w:val="00CD4C50"/>
    <w:rsid w:val="00D06664"/>
    <w:rsid w:val="00D8552B"/>
    <w:rsid w:val="00DE3BA8"/>
    <w:rsid w:val="00EA2F5F"/>
    <w:rsid w:val="00EA44CD"/>
    <w:rsid w:val="00EB3C63"/>
    <w:rsid w:val="00EE083A"/>
    <w:rsid w:val="00F14834"/>
    <w:rsid w:val="00F307CC"/>
    <w:rsid w:val="00F60885"/>
    <w:rsid w:val="00F623F9"/>
    <w:rsid w:val="00F802FE"/>
    <w:rsid w:val="00FB575E"/>
    <w:rsid w:val="00FC2660"/>
    <w:rsid w:val="00FF349D"/>
    <w:rsid w:val="00FF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60B0C"/>
  <w15:chartTrackingRefBased/>
  <w15:docId w15:val="{178821FD-FCBA-44B2-813B-3D656C23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849"/>
  </w:style>
  <w:style w:type="paragraph" w:styleId="Heading1">
    <w:name w:val="heading 1"/>
    <w:basedOn w:val="Normal"/>
    <w:next w:val="Normal"/>
    <w:link w:val="Heading1Char"/>
    <w:uiPriority w:val="9"/>
    <w:qFormat/>
    <w:rsid w:val="007E2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2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2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E2"/>
    <w:rPr>
      <w:i/>
      <w:iCs/>
      <w:color w:val="404040" w:themeColor="text1" w:themeTint="BF"/>
    </w:rPr>
  </w:style>
  <w:style w:type="paragraph" w:styleId="ListParagraph">
    <w:name w:val="List Paragraph"/>
    <w:aliases w:val="Bullet  Paragraph,Heading3,Heading3 Char Char Char Char Char Char,List Paragraph1,RMSI bulle Style,lp1,Bullet 1,Use Case List Paragraph,List Paragraph11,List Paragraph1 Char Char,Figure_name,Equipment,Numbered Indented Text,b1,List_TIS"/>
    <w:basedOn w:val="Normal"/>
    <w:link w:val="ListParagraphChar"/>
    <w:uiPriority w:val="34"/>
    <w:qFormat/>
    <w:rsid w:val="007E2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E2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Bullet  Paragraph Char,Heading3 Char,Heading3 Char Char Char Char Char Char Char,List Paragraph1 Char,RMSI bulle Style Char,lp1 Char,Bullet 1 Char,Use Case List Paragraph Char,List Paragraph11 Char,List Paragraph1 Char Char Char"/>
    <w:basedOn w:val="DefaultParagraphFont"/>
    <w:link w:val="ListParagraph"/>
    <w:uiPriority w:val="34"/>
    <w:qFormat/>
    <w:locked/>
    <w:rsid w:val="00F60885"/>
  </w:style>
  <w:style w:type="character" w:styleId="Strong">
    <w:name w:val="Strong"/>
    <w:basedOn w:val="DefaultParagraphFont"/>
    <w:uiPriority w:val="22"/>
    <w:qFormat/>
    <w:rsid w:val="00B8205C"/>
    <w:rPr>
      <w:b/>
      <w:bCs/>
    </w:rPr>
  </w:style>
  <w:style w:type="paragraph" w:styleId="NormalWeb">
    <w:name w:val="Normal (Web)"/>
    <w:basedOn w:val="Normal"/>
    <w:uiPriority w:val="99"/>
    <w:unhideWhenUsed/>
    <w:rsid w:val="00607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C3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E03"/>
  </w:style>
  <w:style w:type="paragraph" w:styleId="Footer">
    <w:name w:val="footer"/>
    <w:basedOn w:val="Normal"/>
    <w:link w:val="FooterChar"/>
    <w:uiPriority w:val="99"/>
    <w:unhideWhenUsed/>
    <w:rsid w:val="009C3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E03"/>
  </w:style>
  <w:style w:type="paragraph" w:customStyle="1" w:styleId="msonormal0">
    <w:name w:val="msonormal"/>
    <w:basedOn w:val="Normal"/>
    <w:rsid w:val="00F62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customStyle="1" w:styleId="ds-markdown-paragraph">
    <w:name w:val="ds-markdown-paragraph"/>
    <w:basedOn w:val="Normal"/>
    <w:rsid w:val="00F62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customStyle="1" w:styleId="d813de27">
    <w:name w:val="d813de27"/>
    <w:basedOn w:val="DefaultParagraphFont"/>
    <w:rsid w:val="00F623F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23F9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token">
    <w:name w:val="token"/>
    <w:basedOn w:val="DefaultParagraphFont"/>
    <w:rsid w:val="00F62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3BD4F-1728-4493-85E2-4E38C84B3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31</Pages>
  <Words>1825</Words>
  <Characters>10408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malviya</dc:creator>
  <cp:keywords/>
  <dc:description/>
  <cp:lastModifiedBy>Microsoft account</cp:lastModifiedBy>
  <cp:revision>13</cp:revision>
  <dcterms:created xsi:type="dcterms:W3CDTF">2026-02-13T09:51:00Z</dcterms:created>
  <dcterms:modified xsi:type="dcterms:W3CDTF">2026-02-25T17:49:00Z</dcterms:modified>
</cp:coreProperties>
</file>