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INITIATION DOCUMENT (PIN)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Jal Rekha – Har Ghar Jal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MP Jal Nigam | MPSEDC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Dated: 05th May 2026</w:t>
      </w: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Document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80"/>
        <w:gridCol w:w="1800"/>
        <w:gridCol w:w="18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05-05-2026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Initiation Document – Har Ghar Jal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Rakesh Dubey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1880"/>
        <w:gridCol w:w="15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OIC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HGJ-2026-01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 Rekha – Har Ghar Jal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Rakesh Dubey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GIS / PHE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Jal Rekha – Har Ghar Jal project is a GIS-based monitoring and management system developed under the Har Ghar Jal initiative of MP Jal Nigam. The system aims to provide real-time visibility of water supply schemes across villages and blocks in Madhya Pradesh. It enables monitoring of daily water supply, meter readings (Dhara module), scheme-wise performance, household connections, and field-level data through a web portal and mobile application.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platform supports multiple user roles including Department officials, Gram Panchayat (GP) users, field engineers, and contractors to collaboratively monitor and manage water supply delivery to every household.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Program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real-time monitoring of daily water supply (Har Ghar Jal) at village, block, and district level through GIS-based dashboards and reports.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Dhara Module to capture daily meter readings from Intake Wells, WTPs, OHTs, and villages with geo-tagged photos.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scheme-wise supply (SVS – Single Village Scheme and MVS – Multiple Village Scheme) and track household connections (Har Ghar Jal connections).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with Gram Panchayat (GP) module and Panchayat Darpan portal for data sharing and reporting.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 Excel-downloadable daily supply reports, summary reports, and district/block/village-wise dashboards.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data accuracy through multiple SVS linkage support (1 scheme = 1 Handpump concept), field-level validation, and NIC service integration for Dhara module.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Benefits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Eliminates manual data collection by digitizing daily water supply readings and reporting from field to dashboard.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GIS-enabled visualization of scheme status, coverage areas, and daily supply performance across all villages.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Supports decision-making with real-time alerts for non-supply, motor pump failures, pipeline damage, and other field issues.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Enables Gram Panchayat to access and verify local water supply data, promoting community-level accountability.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Integrated with Panchayat Darpan via API/token-based authentication ensuring seamless data exchange.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and summary report downloads support audit and compliance requirements of the department.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Application – Har Ghar Jal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District / Block / Village wise supply monitoring with filters (SVS, MVS, scheme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Dhara Module: Daily water supply readings from Intake Well, WTP, OHT, Village and Bulk Consumer with geo-tagged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Scheme Monitoring: Single Village Scheme (SVS) and Multiple Village Scheme (MVS)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Village-wise Har Ghar Jal connections count and daily supply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Monitoring: Motor pump operation hours, service failure alerts, damage reporting with remarks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(GP) Module: GP-wise supply tracking and Panchayat Darpan portal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Reports: Daily supply reports, summary reports, district/block/village-wise downloadable Excel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Ghar Jal Title: Department-level and GP-level views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Field-level Dhara readings entry with GPS and photo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supply status update: Yes/No supply against each village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condition reporting: Motor pump, pipeline, tubewell, electric supply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data entry support with sync to central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logging: Service failure, pipeline damage, tanker supply details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&amp;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Panchayat Darpan Login Credentials and Whitelist configuration for PHE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generation for API-based data exchange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 Service integration – Dhara Module only (web version, due to daily data and report requirement)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IMS (Internal Management System) integration for scheme and village master data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 Ghar Jal Dashboard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SVS Dashboard: 1 Scheme = 1 Handpump monitoring, multiple SVS linkage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MVS Dashboard: Multiple village supply tracking, Q1 water supply readings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Village Wise Supply: Daily supply Yes/No tracking across all 52,000+ villages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School/Anganwadi connections monitoring (01 Water supply per village)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Module: MIS/IMS filter with SVS login, view by village/block/district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Out of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and payment modules for water tariff collection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procurement and installation of meters/sensors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 Service integration for mobile application (web version only)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Timelines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80"/>
        <w:gridCol w:w="2200"/>
        <w:gridCol w:w="20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Ghar Jal Phase-1: Core Module Development (Dhara, Dashboard, GP Integration)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05th May 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31st October 2026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Phase-2: Reports, Excel Download, Panchayat Darpan API Integration, UAT &amp; Rollout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01st November 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31st March 2027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Team Organization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5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Manager (GIS)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Sunil Thakur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Project Manager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Sr. Business Analyst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Manish Sharma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Developer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Anand Gour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Mobile Developer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Nitin Patel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Engineer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Mukesh Singh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Administrator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Risks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Panchayat Darpan API / NIC Service availability and response time dependency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connectivity issues in remote villages affecting mobile data sync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Timely availability of village/scheme master data from Jal Nigam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Skilled resource onboarding and retention for GIS and mobile development</w:t>
            </w:r>
          </w:p>
        </w:tc>
      </w:tr>
    </w:tbl>
    <w:p>
      <w:pPr>
        <w:spacing w:before="200"/>
      </w:pPr>
    </w:p>
    <w:p>
      <w:pPr>
        <w:pBdr>
          <w:bottom w:val="single" w:color="1F4E7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9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Portal – Har Ghar Jal GIS Dashboard with Dhara, GP, District/Block/Village modules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Application – Field data entry, Dhara readings, issue reporting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Integration – Panchayat Darpan / NIC Service token-based integration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Download Reports – Daily supply, summary, and village-wise reports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9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Training &amp; Documentation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Company Confidential Document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1F4E79" w:sz="4"/>
        <w:right w:val="none" w:color="FFFFFF" w:sz="0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22"/>
              <w:szCs w:val="22"/>
            </w:rPr>
            <w:t xml:space="preserve">Project Initiation Document (PIN)</w:t>
          </w:r>
        </w:p>
        <w:p>
          <w:r>
            <w:rPr>
              <w:rFonts w:ascii="Arial" w:cs="Arial" w:eastAsia="Arial" w:hAnsi="Arial"/>
              <w:color w:val="444444"/>
              <w:sz w:val="18"/>
              <w:szCs w:val="18"/>
            </w:rPr>
            <w:t xml:space="preserve">Jal Rekha – Har Ghar Jal | MP Jal Nigam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F4E79"/>
              <w:sz w:val="22"/>
              <w:szCs w:val="22"/>
            </w:rPr>
            <w:t xml:space="preserve">MPSEDC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Company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2026-05-05T07:37:23.576Z</dcterms:created>
  <dcterms:modified xsi:type="dcterms:W3CDTF">2026-05-05T07:37:23.576Z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