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949"/>
        <w:gridCol w:w="1538"/>
        <w:gridCol w:w="4521"/>
        <w:gridCol w:w="2342"/>
      </w:tblGrid>
      <w:tr w:rsidR="00194C9B" w14:paraId="312DF352" w14:textId="77777777" w:rsidTr="00294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4"/>
          </w:tcPr>
          <w:p w14:paraId="47C6D032" w14:textId="6BDFD49F" w:rsidR="00194C9B" w:rsidRPr="00194C9B" w:rsidRDefault="00194C9B" w:rsidP="00194C9B">
            <w:pPr>
              <w:tabs>
                <w:tab w:val="left" w:pos="3684"/>
              </w:tabs>
              <w:rPr>
                <w:sz w:val="36"/>
                <w:szCs w:val="36"/>
              </w:rPr>
            </w:pPr>
            <w:r w:rsidRPr="00194C9B">
              <w:rPr>
                <w:sz w:val="36"/>
                <w:szCs w:val="36"/>
              </w:rPr>
              <w:tab/>
              <w:t xml:space="preserve">Work Status </w:t>
            </w:r>
          </w:p>
        </w:tc>
      </w:tr>
      <w:tr w:rsidR="00194C9B" w14:paraId="0A02BB37" w14:textId="77777777" w:rsidTr="00194C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302426D0" w14:textId="539DB034" w:rsidR="00194C9B" w:rsidRDefault="00194C9B">
            <w:r>
              <w:t>S.NO</w:t>
            </w:r>
          </w:p>
        </w:tc>
        <w:tc>
          <w:tcPr>
            <w:tcW w:w="1559" w:type="dxa"/>
          </w:tcPr>
          <w:p w14:paraId="75F1CA1C" w14:textId="496795FC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Module </w:t>
            </w:r>
          </w:p>
        </w:tc>
        <w:tc>
          <w:tcPr>
            <w:tcW w:w="4664" w:type="dxa"/>
          </w:tcPr>
          <w:p w14:paraId="57E37820" w14:textId="5106E0F2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Task </w:t>
            </w:r>
          </w:p>
        </w:tc>
        <w:tc>
          <w:tcPr>
            <w:tcW w:w="2394" w:type="dxa"/>
          </w:tcPr>
          <w:p w14:paraId="4C844974" w14:textId="5385AC3C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Status </w:t>
            </w:r>
          </w:p>
        </w:tc>
      </w:tr>
      <w:tr w:rsidR="00194C9B" w14:paraId="467BB173" w14:textId="77777777" w:rsidTr="00194C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25D4D8D1" w14:textId="4A2D5E93" w:rsidR="00194C9B" w:rsidRDefault="00194C9B">
            <w:r>
              <w:t>1</w:t>
            </w:r>
          </w:p>
        </w:tc>
        <w:tc>
          <w:tcPr>
            <w:tcW w:w="1559" w:type="dxa"/>
          </w:tcPr>
          <w:p w14:paraId="718E875D" w14:textId="6DCF160D" w:rsidR="00194C9B" w:rsidRDefault="00194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Dhara Module</w:t>
            </w:r>
          </w:p>
        </w:tc>
        <w:tc>
          <w:tcPr>
            <w:tcW w:w="4664" w:type="dxa"/>
          </w:tcPr>
          <w:p w14:paraId="03EBF8E5" w14:textId="091C2C1B" w:rsidR="00194C9B" w:rsidRDefault="00194C9B" w:rsidP="00194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Application</w:t>
            </w:r>
            <w:r>
              <w:t xml:space="preserve">: </w:t>
            </w:r>
            <w:r>
              <w:t>New Features Implemented</w:t>
            </w:r>
            <w:r>
              <w:t xml:space="preserve"> </w:t>
            </w:r>
            <w:r>
              <w:t>to capture meter status with the categories</w:t>
            </w:r>
            <w:r>
              <w:t xml:space="preserve"> like </w:t>
            </w:r>
            <w:r>
              <w:t>Functional Meter</w:t>
            </w:r>
            <w:r>
              <w:t xml:space="preserve">, </w:t>
            </w:r>
            <w:r>
              <w:t>Meter Replaced</w:t>
            </w:r>
            <w:r>
              <w:t xml:space="preserve">, </w:t>
            </w:r>
            <w:r>
              <w:t>Non-Functional Meter</w:t>
            </w:r>
            <w:r>
              <w:t xml:space="preserve">, </w:t>
            </w:r>
            <w:r>
              <w:t>No Water Supplied</w:t>
            </w:r>
          </w:p>
        </w:tc>
        <w:tc>
          <w:tcPr>
            <w:tcW w:w="2394" w:type="dxa"/>
          </w:tcPr>
          <w:p w14:paraId="0EB81148" w14:textId="36F54095" w:rsidR="00194C9B" w:rsidRDefault="00194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Completed </w:t>
            </w:r>
          </w:p>
        </w:tc>
      </w:tr>
      <w:tr w:rsidR="00194C9B" w14:paraId="479DAD78" w14:textId="77777777" w:rsidTr="00194C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2536EC2" w14:textId="49921301" w:rsidR="00194C9B" w:rsidRDefault="00194C9B">
            <w:r>
              <w:t>2</w:t>
            </w:r>
          </w:p>
        </w:tc>
        <w:tc>
          <w:tcPr>
            <w:tcW w:w="1559" w:type="dxa"/>
          </w:tcPr>
          <w:p w14:paraId="25CCC41F" w14:textId="5FAC48F7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Dhara Module</w:t>
            </w:r>
          </w:p>
        </w:tc>
        <w:tc>
          <w:tcPr>
            <w:tcW w:w="4664" w:type="dxa"/>
          </w:tcPr>
          <w:p w14:paraId="3B8CA337" w14:textId="626C11A6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Reports Developed:</w:t>
            </w:r>
            <w:r>
              <w:t xml:space="preserve"> </w:t>
            </w:r>
            <w:r>
              <w:t>Monthly Water Supply Report</w:t>
            </w:r>
          </w:p>
        </w:tc>
        <w:tc>
          <w:tcPr>
            <w:tcW w:w="2394" w:type="dxa"/>
          </w:tcPr>
          <w:p w14:paraId="1D5E5989" w14:textId="34F7398A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Completed </w:t>
            </w:r>
          </w:p>
        </w:tc>
      </w:tr>
      <w:tr w:rsidR="00194C9B" w14:paraId="35C4B0D7" w14:textId="77777777" w:rsidTr="00194C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0714A020" w14:textId="03EFF2E5" w:rsidR="00194C9B" w:rsidRDefault="00194C9B">
            <w:r>
              <w:t>3</w:t>
            </w:r>
          </w:p>
        </w:tc>
        <w:tc>
          <w:tcPr>
            <w:tcW w:w="1559" w:type="dxa"/>
          </w:tcPr>
          <w:p w14:paraId="3D4FA2B3" w14:textId="73205BFC" w:rsidR="00194C9B" w:rsidRDefault="00194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Dhara Module</w:t>
            </w:r>
          </w:p>
        </w:tc>
        <w:tc>
          <w:tcPr>
            <w:tcW w:w="4664" w:type="dxa"/>
          </w:tcPr>
          <w:p w14:paraId="332173E9" w14:textId="1490D5A1" w:rsidR="00194C9B" w:rsidRDefault="00194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Reports Developed:</w:t>
            </w:r>
            <w:r>
              <w:t xml:space="preserve"> </w:t>
            </w:r>
            <w:r>
              <w:t>Village-Wise MWSR Report</w:t>
            </w:r>
          </w:p>
        </w:tc>
        <w:tc>
          <w:tcPr>
            <w:tcW w:w="2394" w:type="dxa"/>
          </w:tcPr>
          <w:p w14:paraId="2568850B" w14:textId="27CE3B25" w:rsidR="00194C9B" w:rsidRDefault="00194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Completed </w:t>
            </w:r>
          </w:p>
        </w:tc>
      </w:tr>
      <w:tr w:rsidR="00194C9B" w14:paraId="32D0DA13" w14:textId="77777777" w:rsidTr="00194C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55C10AA3" w14:textId="2745F364" w:rsidR="00194C9B" w:rsidRDefault="00194C9B">
            <w:r>
              <w:t>4</w:t>
            </w:r>
          </w:p>
        </w:tc>
        <w:tc>
          <w:tcPr>
            <w:tcW w:w="1559" w:type="dxa"/>
          </w:tcPr>
          <w:p w14:paraId="69C1E395" w14:textId="22193A87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Dhara Module</w:t>
            </w:r>
          </w:p>
        </w:tc>
        <w:tc>
          <w:tcPr>
            <w:tcW w:w="4664" w:type="dxa"/>
          </w:tcPr>
          <w:p w14:paraId="4E44B933" w14:textId="2F59279A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existing </w:t>
            </w:r>
            <w:r>
              <w:rPr>
                <w:rStyle w:val="Emphasis"/>
              </w:rPr>
              <w:t>MWSR Report</w:t>
            </w:r>
            <w:r>
              <w:t xml:space="preserve"> has been renamed to </w:t>
            </w:r>
            <w:r>
              <w:rPr>
                <w:rStyle w:val="Emphasis"/>
              </w:rPr>
              <w:t>UFW Report</w:t>
            </w:r>
          </w:p>
        </w:tc>
        <w:tc>
          <w:tcPr>
            <w:tcW w:w="2394" w:type="dxa"/>
          </w:tcPr>
          <w:p w14:paraId="3D81ACD9" w14:textId="01F6DA8F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Completed </w:t>
            </w:r>
          </w:p>
        </w:tc>
      </w:tr>
      <w:tr w:rsidR="00194C9B" w14:paraId="53029EFD" w14:textId="77777777" w:rsidTr="00194C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14ACB32" w14:textId="4196FFA5" w:rsidR="00194C9B" w:rsidRDefault="00194C9B">
            <w:r>
              <w:t>5</w:t>
            </w:r>
          </w:p>
        </w:tc>
        <w:tc>
          <w:tcPr>
            <w:tcW w:w="1559" w:type="dxa"/>
          </w:tcPr>
          <w:p w14:paraId="7D61EACB" w14:textId="37412400" w:rsidR="00194C9B" w:rsidRDefault="00194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Dhara Module</w:t>
            </w:r>
          </w:p>
        </w:tc>
        <w:tc>
          <w:tcPr>
            <w:tcW w:w="4664" w:type="dxa"/>
          </w:tcPr>
          <w:p w14:paraId="30795F57" w14:textId="6D04F7CA" w:rsidR="00194C9B" w:rsidRDefault="00194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Drill-down feature added to the reports for better data navigation.</w:t>
            </w:r>
          </w:p>
        </w:tc>
        <w:tc>
          <w:tcPr>
            <w:tcW w:w="2394" w:type="dxa"/>
          </w:tcPr>
          <w:p w14:paraId="3B4B4E2B" w14:textId="69A88006" w:rsidR="00194C9B" w:rsidRDefault="00194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194C9B" w14:paraId="04638E57" w14:textId="77777777" w:rsidTr="00194C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269A21CF" w14:textId="58DA3F3F" w:rsidR="00194C9B" w:rsidRDefault="00194C9B">
            <w:r>
              <w:t>6</w:t>
            </w:r>
          </w:p>
        </w:tc>
        <w:tc>
          <w:tcPr>
            <w:tcW w:w="1559" w:type="dxa"/>
          </w:tcPr>
          <w:p w14:paraId="020FCA22" w14:textId="75B98197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Sopan</w:t>
            </w:r>
            <w:proofErr w:type="spellEnd"/>
            <w:r>
              <w:t xml:space="preserve"> Module</w:t>
            </w:r>
          </w:p>
        </w:tc>
        <w:tc>
          <w:tcPr>
            <w:tcW w:w="4664" w:type="dxa"/>
          </w:tcPr>
          <w:p w14:paraId="32CA3C37" w14:textId="12DA3958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Features Added</w:t>
            </w:r>
            <w:r>
              <w:t xml:space="preserve">: </w:t>
            </w:r>
            <w:r>
              <w:t xml:space="preserve">Upload functionality for </w:t>
            </w:r>
            <w:proofErr w:type="spellStart"/>
            <w:r>
              <w:rPr>
                <w:rStyle w:val="Emphasis"/>
              </w:rPr>
              <w:t>Panchnama</w:t>
            </w:r>
            <w:proofErr w:type="spellEnd"/>
            <w:r>
              <w:rPr>
                <w:rStyle w:val="Emphasis"/>
              </w:rPr>
              <w:t xml:space="preserve"> Report</w:t>
            </w:r>
            <w:r>
              <w:t xml:space="preserve"> and </w:t>
            </w:r>
            <w:r>
              <w:rPr>
                <w:rStyle w:val="Emphasis"/>
              </w:rPr>
              <w:t>Approved Design &amp; Drawing Report</w:t>
            </w:r>
            <w:r>
              <w:t>.</w:t>
            </w:r>
            <w:r>
              <w:t xml:space="preserve"> </w:t>
            </w:r>
            <w:r>
              <w:t xml:space="preserve">Option provided for users to upload </w:t>
            </w:r>
            <w:r>
              <w:rPr>
                <w:rStyle w:val="Emphasis"/>
              </w:rPr>
              <w:t>additional supporting documents</w:t>
            </w:r>
            <w:r>
              <w:t>.</w:t>
            </w:r>
          </w:p>
        </w:tc>
        <w:tc>
          <w:tcPr>
            <w:tcW w:w="2394" w:type="dxa"/>
          </w:tcPr>
          <w:p w14:paraId="1374D6DD" w14:textId="04868CC6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194C9B" w14:paraId="419B1D17" w14:textId="77777777" w:rsidTr="00194C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7A585FF7" w14:textId="47B939B7" w:rsidR="00194C9B" w:rsidRDefault="00194C9B">
            <w:r>
              <w:t>7</w:t>
            </w:r>
          </w:p>
        </w:tc>
        <w:tc>
          <w:tcPr>
            <w:tcW w:w="1559" w:type="dxa"/>
          </w:tcPr>
          <w:p w14:paraId="2B66880F" w14:textId="45C5A83F" w:rsidR="00194C9B" w:rsidRDefault="00194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Sopan</w:t>
            </w:r>
            <w:proofErr w:type="spellEnd"/>
            <w:r>
              <w:t xml:space="preserve"> Module</w:t>
            </w:r>
          </w:p>
        </w:tc>
        <w:tc>
          <w:tcPr>
            <w:tcW w:w="4664" w:type="dxa"/>
          </w:tcPr>
          <w:p w14:paraId="177E6EB5" w14:textId="47917E99" w:rsidR="00194C9B" w:rsidRDefault="00194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report created for the</w:t>
            </w:r>
            <w:r>
              <w:t xml:space="preserve"> OHT details monitoring </w:t>
            </w:r>
          </w:p>
        </w:tc>
        <w:tc>
          <w:tcPr>
            <w:tcW w:w="2394" w:type="dxa"/>
          </w:tcPr>
          <w:p w14:paraId="6869E5A0" w14:textId="437FA54C" w:rsidR="00194C9B" w:rsidRDefault="00194C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Completed </w:t>
            </w:r>
          </w:p>
        </w:tc>
      </w:tr>
      <w:tr w:rsidR="00194C9B" w14:paraId="3D44D1ED" w14:textId="77777777" w:rsidTr="00194C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0EBD1D62" w14:textId="1436501C" w:rsidR="00194C9B" w:rsidRDefault="00194C9B">
            <w:r>
              <w:t>8</w:t>
            </w:r>
          </w:p>
        </w:tc>
        <w:tc>
          <w:tcPr>
            <w:tcW w:w="1559" w:type="dxa"/>
          </w:tcPr>
          <w:p w14:paraId="081CEFC1" w14:textId="0D29D049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Sopan</w:t>
            </w:r>
            <w:proofErr w:type="spellEnd"/>
            <w:r>
              <w:t xml:space="preserve"> Module</w:t>
            </w:r>
          </w:p>
        </w:tc>
        <w:tc>
          <w:tcPr>
            <w:tcW w:w="4664" w:type="dxa"/>
          </w:tcPr>
          <w:p w14:paraId="59266699" w14:textId="3D74E66D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Feature developed for capturing </w:t>
            </w:r>
            <w:r>
              <w:rPr>
                <w:rStyle w:val="Emphasis"/>
              </w:rPr>
              <w:t>intake details</w:t>
            </w:r>
            <w:r>
              <w:t>. (Document upload functionality for this will be completed by end of day.)</w:t>
            </w:r>
          </w:p>
        </w:tc>
        <w:tc>
          <w:tcPr>
            <w:tcW w:w="2394" w:type="dxa"/>
          </w:tcPr>
          <w:p w14:paraId="313AF138" w14:textId="5DFD4352" w:rsidR="00194C9B" w:rsidRDefault="00194C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 /UAT</w:t>
            </w:r>
          </w:p>
        </w:tc>
      </w:tr>
      <w:tr w:rsidR="006F4A85" w14:paraId="22F3B516" w14:textId="77777777" w:rsidTr="00194C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5F4574D2" w14:textId="7A76CDCD" w:rsidR="006F4A85" w:rsidRDefault="006F4A85">
            <w:r>
              <w:t>9</w:t>
            </w:r>
          </w:p>
        </w:tc>
        <w:tc>
          <w:tcPr>
            <w:tcW w:w="1559" w:type="dxa"/>
          </w:tcPr>
          <w:p w14:paraId="069F772E" w14:textId="2FF93B90" w:rsidR="006F4A85" w:rsidRDefault="006F4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Asset Mapping</w:t>
            </w:r>
          </w:p>
        </w:tc>
        <w:tc>
          <w:tcPr>
            <w:tcW w:w="4664" w:type="dxa"/>
          </w:tcPr>
          <w:p w14:paraId="2EABDFDA" w14:textId="4AECC63E" w:rsidR="006F4A85" w:rsidRDefault="006F4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New functionality added to download </w:t>
            </w:r>
            <w:r>
              <w:rPr>
                <w:rStyle w:val="Emphasis"/>
              </w:rPr>
              <w:t>Executed</w:t>
            </w:r>
            <w:r>
              <w:t xml:space="preserve"> and </w:t>
            </w:r>
            <w:r>
              <w:rPr>
                <w:rStyle w:val="Emphasis"/>
              </w:rPr>
              <w:t>Planned</w:t>
            </w:r>
            <w:r>
              <w:t xml:space="preserve"> data.</w:t>
            </w:r>
          </w:p>
        </w:tc>
        <w:tc>
          <w:tcPr>
            <w:tcW w:w="2394" w:type="dxa"/>
          </w:tcPr>
          <w:p w14:paraId="12B77442" w14:textId="77736B5E" w:rsidR="006F4A85" w:rsidRDefault="006F4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Completed </w:t>
            </w:r>
          </w:p>
        </w:tc>
      </w:tr>
      <w:tr w:rsidR="006F4A85" w14:paraId="20CC2C94" w14:textId="77777777" w:rsidTr="00194C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BEDC736" w14:textId="790E75DC" w:rsidR="006F4A85" w:rsidRDefault="006F4A85">
            <w:r>
              <w:t>10</w:t>
            </w:r>
          </w:p>
        </w:tc>
        <w:tc>
          <w:tcPr>
            <w:tcW w:w="1559" w:type="dxa"/>
          </w:tcPr>
          <w:p w14:paraId="0C0016FF" w14:textId="1679A93E" w:rsidR="006F4A85" w:rsidRDefault="006F4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Asset Mapping</w:t>
            </w:r>
          </w:p>
        </w:tc>
        <w:tc>
          <w:tcPr>
            <w:tcW w:w="4664" w:type="dxa"/>
          </w:tcPr>
          <w:p w14:paraId="7A7EE6D6" w14:textId="64EEE2E1" w:rsidR="006F4A85" w:rsidRDefault="006F4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OHT (Overhead Tank) labels have been added for improved visualization</w:t>
            </w:r>
          </w:p>
        </w:tc>
        <w:tc>
          <w:tcPr>
            <w:tcW w:w="2394" w:type="dxa"/>
          </w:tcPr>
          <w:p w14:paraId="716A9467" w14:textId="783D89ED" w:rsidR="006F4A85" w:rsidRDefault="006F4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Completed </w:t>
            </w:r>
          </w:p>
        </w:tc>
      </w:tr>
      <w:tr w:rsidR="006F4A85" w14:paraId="6D3C61EC" w14:textId="77777777" w:rsidTr="00194C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2532120E" w14:textId="5E933202" w:rsidR="006F4A85" w:rsidRDefault="006F4A85">
            <w:r>
              <w:t>11</w:t>
            </w:r>
          </w:p>
        </w:tc>
        <w:tc>
          <w:tcPr>
            <w:tcW w:w="1559" w:type="dxa"/>
          </w:tcPr>
          <w:p w14:paraId="0CEB646D" w14:textId="4C1D51EF" w:rsidR="006F4A85" w:rsidRDefault="006F4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Nirmal </w:t>
            </w:r>
          </w:p>
        </w:tc>
        <w:tc>
          <w:tcPr>
            <w:tcW w:w="4664" w:type="dxa"/>
          </w:tcPr>
          <w:p w14:paraId="3D786C0F" w14:textId="68957AEF" w:rsidR="006F4A85" w:rsidRDefault="006F4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Contractors can now capture water sample data directly in the system.</w:t>
            </w:r>
          </w:p>
        </w:tc>
        <w:tc>
          <w:tcPr>
            <w:tcW w:w="2394" w:type="dxa"/>
          </w:tcPr>
          <w:p w14:paraId="4FD659B5" w14:textId="2BCC4F7B" w:rsidR="006F4A85" w:rsidRDefault="006F4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Completed </w:t>
            </w:r>
          </w:p>
        </w:tc>
      </w:tr>
      <w:tr w:rsidR="006F4A85" w14:paraId="32BAEB10" w14:textId="77777777" w:rsidTr="00FA7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4"/>
          </w:tcPr>
          <w:p w14:paraId="63E06621" w14:textId="663C4B43" w:rsidR="006F4A85" w:rsidRPr="006F4A85" w:rsidRDefault="006F4A85" w:rsidP="006F4A85">
            <w:pPr>
              <w:jc w:val="center"/>
              <w:rPr>
                <w:sz w:val="28"/>
                <w:szCs w:val="28"/>
              </w:rPr>
            </w:pPr>
            <w:r w:rsidRPr="006F4A85">
              <w:rPr>
                <w:sz w:val="28"/>
                <w:szCs w:val="28"/>
              </w:rPr>
              <w:t>Currently in Progress</w:t>
            </w:r>
          </w:p>
        </w:tc>
      </w:tr>
      <w:tr w:rsidR="006F4A85" w14:paraId="38C84BC3" w14:textId="77777777" w:rsidTr="006F4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6447E533" w14:textId="704A9F4C" w:rsidR="006F4A85" w:rsidRPr="006F4A85" w:rsidRDefault="006F4A85" w:rsidP="006F4A85">
            <w:pPr>
              <w:rPr>
                <w:b w:val="0"/>
                <w:bCs w:val="0"/>
                <w:sz w:val="28"/>
                <w:szCs w:val="28"/>
              </w:rPr>
            </w:pPr>
            <w:r w:rsidRPr="006F4A85">
              <w:t>12</w:t>
            </w:r>
          </w:p>
        </w:tc>
        <w:tc>
          <w:tcPr>
            <w:tcW w:w="1559" w:type="dxa"/>
          </w:tcPr>
          <w:p w14:paraId="3530B43D" w14:textId="60BF4C6E" w:rsidR="006F4A85" w:rsidRPr="006F4A85" w:rsidRDefault="006F4A85" w:rsidP="006F4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4A85">
              <w:t xml:space="preserve">Dhara </w:t>
            </w:r>
          </w:p>
        </w:tc>
        <w:tc>
          <w:tcPr>
            <w:tcW w:w="4664" w:type="dxa"/>
          </w:tcPr>
          <w:p w14:paraId="287F526A" w14:textId="398EF54F" w:rsidR="006F4A85" w:rsidRPr="006F4A85" w:rsidRDefault="006F4A85" w:rsidP="006F4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Developing </w:t>
            </w:r>
            <w:r>
              <w:rPr>
                <w:rStyle w:val="Emphasis"/>
              </w:rPr>
              <w:t>meter reading editing</w:t>
            </w:r>
            <w:r>
              <w:t xml:space="preserve"> functionality for GM login.</w:t>
            </w:r>
          </w:p>
        </w:tc>
        <w:tc>
          <w:tcPr>
            <w:tcW w:w="2394" w:type="dxa"/>
          </w:tcPr>
          <w:p w14:paraId="1B842D3D" w14:textId="2A884F70" w:rsidR="006F4A85" w:rsidRPr="006F4A85" w:rsidRDefault="006F4A85" w:rsidP="006F4A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Progress </w:t>
            </w:r>
          </w:p>
        </w:tc>
      </w:tr>
      <w:tr w:rsidR="006F4A85" w14:paraId="0690ECF9" w14:textId="77777777" w:rsidTr="006F4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32213996" w14:textId="24657364" w:rsidR="006F4A85" w:rsidRPr="006F4A85" w:rsidRDefault="006F4A85" w:rsidP="006F4A85">
            <w:r>
              <w:t>13</w:t>
            </w:r>
          </w:p>
        </w:tc>
        <w:tc>
          <w:tcPr>
            <w:tcW w:w="1559" w:type="dxa"/>
          </w:tcPr>
          <w:p w14:paraId="3FAB0177" w14:textId="7B633948" w:rsidR="006F4A85" w:rsidRPr="006F4A85" w:rsidRDefault="006F4A85" w:rsidP="006F4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Sopan</w:t>
            </w:r>
            <w:proofErr w:type="spellEnd"/>
            <w:r>
              <w:t xml:space="preserve"> </w:t>
            </w:r>
          </w:p>
        </w:tc>
        <w:tc>
          <w:tcPr>
            <w:tcW w:w="4664" w:type="dxa"/>
          </w:tcPr>
          <w:p w14:paraId="1E640122" w14:textId="4374FF33" w:rsidR="006F4A85" w:rsidRDefault="006F4A85" w:rsidP="006F4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Continuing development in </w:t>
            </w:r>
            <w:proofErr w:type="spellStart"/>
            <w:r>
              <w:rPr>
                <w:rStyle w:val="Emphasis"/>
              </w:rPr>
              <w:t>Sopan</w:t>
            </w:r>
            <w:proofErr w:type="spellEnd"/>
            <w:r>
              <w:rPr>
                <w:rStyle w:val="Emphasis"/>
              </w:rPr>
              <w:t xml:space="preserve"> Module</w:t>
            </w:r>
            <w:r>
              <w:t xml:space="preserve"> for capturing </w:t>
            </w:r>
            <w:r>
              <w:rPr>
                <w:rStyle w:val="Emphasis"/>
              </w:rPr>
              <w:t>WTP (Water Treatment Plant)</w:t>
            </w:r>
            <w:r>
              <w:t xml:space="preserve"> details.</w:t>
            </w:r>
          </w:p>
        </w:tc>
        <w:tc>
          <w:tcPr>
            <w:tcW w:w="2394" w:type="dxa"/>
          </w:tcPr>
          <w:p w14:paraId="7D8C3317" w14:textId="2A6795B3" w:rsidR="006F4A85" w:rsidRDefault="006F4A85" w:rsidP="006F4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 Progress </w:t>
            </w:r>
          </w:p>
        </w:tc>
      </w:tr>
    </w:tbl>
    <w:p w14:paraId="6CB16210" w14:textId="77777777" w:rsidR="00C07111" w:rsidRDefault="00C07111"/>
    <w:sectPr w:rsidR="00C071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9B"/>
    <w:rsid w:val="00194C9B"/>
    <w:rsid w:val="006F4A85"/>
    <w:rsid w:val="00C0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8B46"/>
  <w15:chartTrackingRefBased/>
  <w15:docId w15:val="{DD6D7A5F-E2EB-40BA-B1F7-3A678EEE5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194C9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styleId="Emphasis">
    <w:name w:val="Emphasis"/>
    <w:basedOn w:val="DefaultParagraphFont"/>
    <w:uiPriority w:val="20"/>
    <w:qFormat/>
    <w:rsid w:val="00194C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Shrivastava</dc:creator>
  <cp:keywords/>
  <dc:description/>
  <cp:lastModifiedBy>Ankur Shrivastava</cp:lastModifiedBy>
  <cp:revision>1</cp:revision>
  <dcterms:created xsi:type="dcterms:W3CDTF">2025-06-11T07:02:00Z</dcterms:created>
  <dcterms:modified xsi:type="dcterms:W3CDTF">2025-06-11T07:18:00Z</dcterms:modified>
</cp:coreProperties>
</file>