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JAL REKHA PROJECT</w:t>
      </w:r>
    </w:p>
    <w:p>
      <w:pPr>
        <w:spacing w:after="60"/>
      </w:pPr>
      <w:r>
        <w:rPr>
          <w:b/>
          <w:bCs/>
          <w:color w:val="B8860B"/>
          <w:sz w:val="30"/>
          <w:szCs w:val="30"/>
        </w:rPr>
        <w:t xml:space="preserve">Module-Wise Work Done Summary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April 2025 – July 2026</w:t>
      </w:r>
    </w:p>
    <w:p>
      <w:pPr>
        <w:spacing w:after="220"/>
      </w:pPr>
      <w:r>
        <w:t xml:space="preserve">This summary lists the work/tasks completed for each Jal Rekha module. Change Requests (CR) raised and actioned for a module — sourced from the Cycle 4 CR Log (Jan–May 2026), the CR Register (May–Jun 2026) and the Cycle 5 CR Log (Jun–Jul 2026) — are included directly within that module's own list (marked "CR:") rather than as a separate section. Module sequence follows the original Work-Done Summary; a Sopan module section has been added at the end.</w:t>
      </w:r>
    </w:p>
    <w:p>
      <w:pPr>
        <w:pStyle w:val="Heading1"/>
        <w:spacing w:after="160" w:before="100"/>
      </w:pPr>
      <w:r>
        <w:rPr>
          <w:b/>
          <w:bCs/>
          <w:color w:val="1F3864"/>
        </w:rPr>
        <w:t xml:space="preserve">Module-Wise Work / Task Done (Detailed)</w:t>
      </w:r>
    </w:p>
    <w:p>
      <w:pPr>
        <w:pStyle w:val="Heading2"/>
        <w:spacing w:after="100" w:before="280"/>
      </w:pPr>
      <w:r>
        <w:rPr>
          <w:b/>
          <w:bCs/>
          <w:color w:val="1F3864"/>
        </w:rPr>
        <w:t xml:space="preserve">1. O&amp;M Billing / Aaklan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Dhara report data integrated into O&amp;M Billing module (incl. Aaklan billing use)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Census population added to Scheme Master (GM side report)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Redundant reports removed; DWSR made clickable (hyperlink)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GM final-approval-only workflow with mandatory Concern Remark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Power Consumption, Water-Supply-During-Construction columns completed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O&amp;M Villages list (under-construction/approved) finalised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10% Pump-Transformer deduction logic implemented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Mandatory document upload gate (Submission Letter/Tax Invoice) before Contractor can forward a bill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Residual Pressure &amp; Complaint Redressal screens redesigned per report format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Bill generation (64 schemes), Contractor summary report, Abstract generation, multi-doc PDF merge, Document Upload screen, GST integration, CDAC e-Sign, TL E-Office letter, billing workflow redesign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Contractor discrepancy-raising window against Dhara data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GM (PIU)/GM (O&amp;M)/Deputy O&amp;M 'View Pending Bills' &amp; 'Manage Bill' screens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Save-as-Draft mandatory document-upload gate added on Contractor/Firm login (mirrors Cube Testing &amp; Sahbhagita pattern) before a bill can leave Draft state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Abstract Bill PDF orientation changed from portrait to landscape for wider table/column display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UFW (Un-accounted for Water) report from Dhara now shown on Contractor login, attached with the bill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Additional mandatory document upload on Contractor 'View Bills' page (Firm Letter, Tax Invoice + remark)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Billing workflow finalised with two paths — (1) Firm → GM PIU → GM O&amp;M (direct), and (2) full hierarchy Firm → GM PIU → TL SQC → GM PIU → GM O&amp;M → DGM → TL PMC → CFO → CA → P.D. → MD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Document Upload Screen delivered for Firm, TL/SQC and GM PIU logins with Upload/Download/View-PDF per document type and Remark field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GST number captured and linked at contractor/firm level; appears on bill PDF and abstract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CDAC e-Sign integration initiated for Firm/FE across web &amp; mobile (bill, submission letter, tax invoice)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TL Recommendation Letter to be generated via E-Office (system-generated) instead of manual upload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RA Bill numbering (RA1–RA12) with ISA-to-ISA customised-report flow for Contractor login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Contractor mistake/error entries made visible across SQC/TL and GM logins; merged O&amp;M PDF available per bill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GM PIU &amp; GM O&amp;M/Deputy O&amp;M 'View Pending Bills' and 'Manage Bill' screens finalised under Aaklan</w:t>
      </w:r>
    </w:p>
    <w:p>
      <w:pPr>
        <w:pStyle w:val="Heading2"/>
        <w:spacing w:after="100" w:before="280"/>
      </w:pPr>
      <w:r>
        <w:rPr>
          <w:b/>
          <w:bCs/>
          <w:color w:val="1F3864"/>
        </w:rPr>
        <w:t xml:space="preserve">2. SVS - Har Ghar Jal (PHE)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New GP/PHE daily water-supply entry form built (District/Block/GP/Village, connections, date picker)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Water Supply Status (Yes/No/Partial) with reason dropdown and remarks added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Login-specific auto-filled District/Block/GP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Hindi (MP Shashan) bilingual interface delivered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JJM ID, Village Status &amp; 'hand-over-to-community' fields removed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LGD code and household data joined in Excel export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Partial-entry edit option added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All items confirmed complete as of 16-Jun MoM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New module formally initiated under Har Ghar Jal Yojana — DB schema, workflow (data entry → monitoring → report generation) and report structure finalised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API integration with NIC Panchayat Darpan and Village Master data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All public reports (Dhara &amp; DWSR) made accessible on the Jal Rekha public dashboard, restricted to Dhara/DWSR only on the open platform</w:t>
      </w:r>
    </w:p>
    <w:p>
      <w:pPr>
        <w:pStyle w:val="Heading2"/>
        <w:spacing w:after="100" w:before="280"/>
      </w:pPr>
      <w:r>
        <w:rPr>
          <w:b/>
          <w:bCs/>
          <w:color w:val="1F3864"/>
        </w:rPr>
        <w:t xml:space="preserve">3. Sahbhagita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RA Bill functionality enabled on ISA/CP Manager login after activity approval (with edit option)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Pagination added on approval screens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RA bill routing moved from CP Manager to ISA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FE visibility restricted to their assigned ISA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ISA password-reset option added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Save-as-Draft for video/image/document uploads completed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Village/Combined activity abstract report with V/C/A filter, multi-select RA(1)-RA(12) dropdown with Withhold option, Village Activity Document hyperlink/preview, AI photo duplicate-detection (future scope)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Village Wise (32 listed, 27 unique) and Combined (22) activity report finalised with Category filter (V=Village, C=Combined, A=All)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Summary page NGO count segregation issue fixed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Role-based PIU dropdown and search validation added on Sahbhagita report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AI-based photo verification scoped for a future sprint — face/background match at CP Manager login, with duplicate/repeated-photo flag ('Already Used Before')</w:t>
      </w:r>
    </w:p>
    <w:p>
      <w:pPr>
        <w:pStyle w:val="Heading2"/>
        <w:spacing w:after="100" w:before="280"/>
      </w:pPr>
      <w:r>
        <w:rPr>
          <w:b/>
          <w:bCs/>
          <w:color w:val="1F3864"/>
        </w:rPr>
        <w:t xml:space="preserve">4. Cube Testing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Structural components added per component type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RFI-loop costing dates (7th/28th day) captured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Filter Bed added as WTP sub-component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Mandatory multi-image upload with Save-as-Draft enabled on FE mobile inspection form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Cube ID now generates before image upload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Rejected records surfaced back to Contractor for correction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FE Login 7th/28th-day cube survey validation implemented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GM Login summary reports and Pending-for-Action page (7-day/28-day scenarios) delivered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SQC/TPIA web pages and GM → SQC → TPIA approval workflow completed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Cube ID generation and rejected-data visibility confirmed live per MoM 16-Jun-2026, Point 2</w:t>
      </w:r>
    </w:p>
    <w:p>
      <w:pPr>
        <w:pStyle w:val="Heading2"/>
        <w:spacing w:after="100" w:before="280"/>
      </w:pPr>
      <w:r>
        <w:rPr>
          <w:b/>
          <w:bCs/>
          <w:color w:val="1F3864"/>
        </w:rPr>
        <w:t xml:space="preserve">5. Master / Vistrit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Scheme/PIU/Village master completed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OHT village master completed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Bulk-consumer master and bulk-consumer-to-OHT/WTP mapping completed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Duplicate village-mapping validation delivered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Consolidated Mapped Status report (Vidhan Sabha/district-wise) delivered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WTP Meter Mapping given new columns (Date, Scheme, PIU)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Standard meter naming convention enforced (e.g. Narela-WTP-01)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Intake Mapping enriched with Meter Name/OHT connections/District/Block/GP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Scheme Village Mapping validation applied to Testing &amp; Permitted fields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OHT visibility bug (deactivated entries) fixed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All Vistrit reports made visible (read-only) on Contractor dashboard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Lock Scheme/Village/OHT Master records once linked to live Dhara/O&amp;M/Asset Mapping transactions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OTP verification for GM login on Master edit/delete, SMS+OTP auth for Vistrit reports, Pipeline Master pages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Manual-entry option added for components; village mapping with components via water supply from other PIU scheme; pipeline master zone numbers added at contractor level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Vistrit summary/abstract report split into two sheets; Bulk Consumer entries enhanced with Agreement Copy and Total Supply Points fields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Bulk Consumer Mapping enhanced — multiple mapping of bulk consumers from the same source enabled; meter_id column added for WTP; Habitation Code duplicate-error on re-mapping fixed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Master record lock finalised — record becomes read-only once used in a Dhara report, O&amp;M Billing entry, or Asset Mapping (BISAC) record; further correction routed through a controlled change/relaxation flow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Census population integration validated within Scheme Village Mapping</w:t>
      </w:r>
    </w:p>
    <w:p>
      <w:pPr>
        <w:pStyle w:val="Heading2"/>
        <w:spacing w:after="100" w:before="280"/>
      </w:pPr>
      <w:r>
        <w:rPr>
          <w:b/>
          <w:bCs/>
          <w:color w:val="1F3864"/>
        </w:rPr>
        <w:t xml:space="preserve">6. Dhara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New Dhara report rolled out on all Jal Rekha logins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GM-Approved-Reports &amp; Contractor-Dispute view released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GP-wise village reading report completed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Lock approved report data (GM PIU can add, not edit)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Make Remark/Photo-Upload/Forward/Backward optional platform-wide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Fix Mohkhed multi-source meter-reading replication bug (critical)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Contractor KL-reading objection workflow with 3-day auto-approve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Dhara pages redesigned for improved navigation and updated UI standards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Intake Meter Survey form field-sequence updated for GM login (Survey Date, Scheme, Component, Meter Status, Readings, Remarks)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Base Capacity column added for OHT/WTP/Intake across MWSR, DWSR and Approved reports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Approved-report entry lock finalised — GM PIU/TL can add information but cannot edit Contractor-generated data; GM can add a new penalty point on top</w:t>
      </w:r>
    </w:p>
    <w:p>
      <w:pPr>
        <w:pStyle w:val="Heading2"/>
        <w:spacing w:after="100" w:before="280"/>
      </w:pPr>
      <w:r>
        <w:rPr>
          <w:b/>
          <w:bCs/>
          <w:color w:val="1F3864"/>
        </w:rPr>
        <w:t xml:space="preserve">7. Anushravan / Cube / Material Testing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Village/GP dropdown mandatory-field restriction removed (Intake, WTP, MBR, RWPM, CWPM)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Save-as-Draft with later photo upload enabled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OHT search added during RFI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FE RFI report enhanced with multiple submission dates and Block name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RFI Pull-Back &amp; Reassign option for GM PIU (deferred/low priority)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Anusharavan Abstract view on Contractor mobile login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RFI inner pages redesigned with improved navigation and UI standards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History Screen search functionality updated for Contractor and Field Engineer logins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FE Inspection Details (PIU) added along with Customized Report generation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New RFI stages delivered — updated RFI-stage workflow, Inspection Request Point Dialog, and Pipeline Details on the History page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FE-login Save-as-Draft added for inspection data — offline-first, synced automatically once connectivity is restored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Material Testing base module built — FE/GM/SQC-TPIA web pages, APIs and approval workflow completed</w:t>
      </w:r>
    </w:p>
    <w:p>
      <w:pPr>
        <w:pStyle w:val="Heading2"/>
        <w:spacing w:after="100" w:before="280"/>
      </w:pPr>
      <w:r>
        <w:rPr>
          <w:b/>
          <w:bCs/>
          <w:color w:val="1F3864"/>
        </w:rPr>
        <w:t xml:space="preserve">8. Parinaam (FHTC)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Contractor search option added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FE name now shown in Parinaam/FHTC reports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Samagra API integrated (replacing NIC) for beneficiary/tap-connection data, with updated APK for the new HSC report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Multiple report-issue fixes resolved and moved to UAT/Production — FE inspection date missing in reports, loop re-inspection list showing incorrect records, UI-to-DB column mismatch, and GM/Contractor data discrepancy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Village LGD Code and BISAC (Junction-to-Junction) asset-tracking integration extended to FHTC/Asset Mapping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New AI Module (FHTC Tap Connection) — ML-based buffer-region validation for tap-connection monitoring; dataset preprocessing, annotation and model training (Roboflow) completed and deployed</w:t>
      </w:r>
    </w:p>
    <w:p>
      <w:pPr>
        <w:pStyle w:val="Heading2"/>
        <w:spacing w:after="100" w:before="280"/>
      </w:pPr>
      <w:r>
        <w:rPr>
          <w:b/>
          <w:bCs/>
          <w:color w:val="1F3864"/>
        </w:rPr>
        <w:t xml:space="preserve">9. Material Testing and Cube Testing (Re-Inspection Loop)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2nd-cycle re-inspection loop after GM rejection (FE→GM→Contractor→GM→SQC/TPIA→FE)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Optional image upload on 2nd RFI loop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Image-optional flag applies only from the 2nd RFI loop onward — mandatory on the 1st cycle</w:t>
      </w:r>
    </w:p>
    <w:p>
      <w:pPr>
        <w:pStyle w:val="Heading2"/>
        <w:spacing w:after="100" w:before="280"/>
      </w:pPr>
      <w:r>
        <w:rPr>
          <w:b/>
          <w:bCs/>
          <w:color w:val="1F3864"/>
        </w:rPr>
        <w:t xml:space="preserve">10. Bharosa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Factory Testing (Web) completed with 3rd-party QAP and multiple-image upload support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QAP document download functionality added for Factory Testing (Web)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Save-as-Draft functionality added for Factory Testing Mobile, along with image/video upload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Input field for component unit added and displayed on Bharosa module pages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Report-view change request — Assign Components to TPIA function added for Web &amp; Mobile reports</w:t>
      </w:r>
    </w:p>
    <w:p>
      <w:pPr>
        <w:pStyle w:val="Heading2"/>
        <w:spacing w:after="100" w:before="280"/>
      </w:pPr>
      <w:r>
        <w:rPr>
          <w:b/>
          <w:bCs/>
          <w:color w:val="1F3864"/>
        </w:rPr>
        <w:t xml:space="preserve">11. Sopan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Tracks stage-wise construction progress and contractor commitments for OHT, WTP, Intake and IPS components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Contractor login: OHT, Intake, WTP and IPS work-plan start/end dates captured against each stage and submitted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Document upload (Panchnama and other supporting documents) added, along with Chat functionality between Contractor and department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Separate Conventional &amp; Precast options provided for OHT work-plan stages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Delete option added for wrong stage entries (Conventional/Precast OHT), allowing correct re-entry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WTP and IPS stage forms updated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OHT components completed in Sopan excluded from RFI/Anusharavan requests for Contractor login (mobile APK updated)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CR: Sopan IPS component structure updated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2026-07-15T06:18:23.113Z</dcterms:created>
  <dcterms:modified xsi:type="dcterms:W3CDTF">2026-07-15T06:18:23.131Z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