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431EB" w14:textId="77777777" w:rsidR="00055263" w:rsidRPr="00866A29" w:rsidRDefault="00055263" w:rsidP="00055263">
      <w:pPr>
        <w:rPr>
          <w:rFonts w:ascii="Times New Roman" w:hAnsi="Times New Roman" w:cs="Times New Roman"/>
        </w:rPr>
      </w:pPr>
      <w:r w:rsidRPr="00B408AC">
        <w:rPr>
          <w:rFonts w:cstheme="minorHAnsi"/>
        </w:rPr>
        <w:br/>
      </w:r>
      <w:r w:rsidRPr="00B408AC">
        <w:rPr>
          <w:rFonts w:ascii="Arial Rounded MT Bold" w:hAnsi="Arial Rounded MT Bold" w:cstheme="minorHAnsi"/>
          <w:sz w:val="24"/>
          <w:szCs w:val="24"/>
        </w:rPr>
        <w:t xml:space="preserve">Module </w:t>
      </w:r>
    </w:p>
    <w:p w14:paraId="6AE2429D" w14:textId="659DD16E" w:rsidR="00055263" w:rsidRDefault="00055263" w:rsidP="00055263">
      <w:pPr>
        <w:rPr>
          <w:b/>
          <w:bCs/>
          <w:sz w:val="44"/>
          <w:szCs w:val="44"/>
        </w:rPr>
      </w:pPr>
      <w:r w:rsidRPr="00055263">
        <w:rPr>
          <w:b/>
          <w:bCs/>
          <w:sz w:val="44"/>
          <w:szCs w:val="44"/>
        </w:rPr>
        <w:t>Dhara</w:t>
      </w:r>
    </w:p>
    <w:p w14:paraId="2B0B01D6" w14:textId="77777777" w:rsidR="00055263" w:rsidRPr="006F1C9E" w:rsidRDefault="00055263" w:rsidP="00055263"/>
    <w:p w14:paraId="05226C90" w14:textId="49E1F853" w:rsidR="00055263" w:rsidRPr="00866A29" w:rsidRDefault="00055263" w:rsidP="00055263">
      <w:pPr>
        <w:rPr>
          <w:rFonts w:ascii="Times New Roman" w:hAnsi="Times New Roman" w:cs="Times New Roman"/>
          <w:b/>
          <w:bCs/>
          <w:color w:val="0070C0"/>
          <w:u w:val="single"/>
        </w:rPr>
      </w:pPr>
      <w:r w:rsidRPr="00866A29">
        <w:rPr>
          <w:rFonts w:ascii="Times New Roman" w:hAnsi="Times New Roman" w:cs="Times New Roman"/>
          <w:b/>
          <w:bCs/>
          <w:color w:val="0070C0"/>
          <w:u w:val="single"/>
        </w:rPr>
        <w:t>1.URL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https://jalrekha.mp.gov.in/jalrekha/Frm_DharaAssignTask</w:t>
      </w:r>
    </w:p>
    <w:p w14:paraId="14AB769B" w14:textId="1783CAEB"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2</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https://jalrekha.mp.gov.in/jalrekha/Frm_DharaIntakeMeterSurvey</w:t>
      </w:r>
    </w:p>
    <w:p w14:paraId="10F1C4D2" w14:textId="3A00182E" w:rsidR="00055263"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3</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hyperlink r:id="rId7" w:history="1">
        <w:r w:rsidRPr="00055263">
          <w:rPr>
            <w:rStyle w:val="Hyperlink"/>
            <w:rFonts w:ascii="Times New Roman" w:hAnsi="Times New Roman" w:cs="Times New Roman"/>
            <w:b/>
            <w:bCs/>
          </w:rPr>
          <w:t>https://jalrekha.mp.gov.in/jalrekha/Frm_Ngo_Summary_Reports</w:t>
        </w:r>
      </w:hyperlink>
    </w:p>
    <w:p w14:paraId="39AADCF2" w14:textId="64090388"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4</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https://jalrekha.mp.gov.in/jalrekha/Frm_DharaESRMeterSurvey</w:t>
      </w:r>
    </w:p>
    <w:p w14:paraId="6AEB09FA" w14:textId="597C0FC6"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5</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https://jalrekha.mp.gov.in/jalrekha/Frm_DharaBulkMeterSurvey</w:t>
      </w:r>
    </w:p>
    <w:p w14:paraId="55EAA265" w14:textId="56B54E21"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6</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https://jalrekha.mp.gov.in/jalrekha/Frm_Dhara_MeterReadingReports</w:t>
      </w:r>
    </w:p>
    <w:p w14:paraId="67C38B67" w14:textId="3884335B"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7</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https://jalrekha.mp.gov.in/jalrekha/Frm_Detailed_DWSR_Report</w:t>
      </w:r>
    </w:p>
    <w:p w14:paraId="53C7DAEA" w14:textId="696CD76E"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8</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https://jalrekha.mp.gov.in/jalrekha/Frm_DWSR_Datewise_Detailed</w:t>
      </w:r>
    </w:p>
    <w:p w14:paraId="35261D72" w14:textId="5D8F4CE1" w:rsidR="00055263"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9</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hyperlink r:id="rId8" w:history="1">
        <w:r w:rsidRPr="0094428F">
          <w:rPr>
            <w:rStyle w:val="Hyperlink"/>
            <w:rFonts w:ascii="Times New Roman" w:hAnsi="Times New Roman" w:cs="Times New Roman"/>
            <w:b/>
            <w:bCs/>
          </w:rPr>
          <w:t>https://jalrekha.mp.gov.in/jalrekha/Frm_DWSR_Testing_Report</w:t>
        </w:r>
      </w:hyperlink>
    </w:p>
    <w:p w14:paraId="4CB91AAB" w14:textId="227A5436"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10</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https://jalrekha.mp.gov.in/jalrekha/Frm_DWSR_DateWise_Testing</w:t>
      </w:r>
    </w:p>
    <w:p w14:paraId="7440FA45" w14:textId="5D9C1C4F"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11</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https://jalrekha.mp.gov.in/jalrekha/Frm_Approved_Supply_Point_Wise_Watersupply</w:t>
      </w:r>
    </w:p>
    <w:p w14:paraId="7BCE1556" w14:textId="6A48D611" w:rsidR="00055263"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12</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https://jalrekha.mp.gov.in/jalrekha/Frm_Approved_Village_MWSR</w:t>
      </w:r>
    </w:p>
    <w:p w14:paraId="2C157037" w14:textId="4944AD32"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13</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https://jalrekha.mp.gov.in/jalrekha/Frm_Bulk_Consumer_Supply_Point_MWSR</w:t>
      </w:r>
    </w:p>
    <w:p w14:paraId="4D7EBE14" w14:textId="39F3B347"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14</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https://jalrekha.mp.gov.in/jalrekha/Frm_Bulk_Consumer_MWSR</w:t>
      </w:r>
    </w:p>
    <w:p w14:paraId="124EE5C7" w14:textId="47BAC8DF"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15</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https://jalrekha.mp.gov.in/jalrekha/Approved_Supply_Point_MWSR</w:t>
      </w:r>
    </w:p>
    <w:p w14:paraId="77D1B4F8" w14:textId="313D0AFA"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16</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https://jalrekha.mp.gov.in/jalrekha/UFW_Report</w:t>
      </w:r>
    </w:p>
    <w:p w14:paraId="43187858" w14:textId="3EDAA435"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17</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https://jalrekha.mp.gov.in/jalrekha/Intake_WTP_Water_Pump_Report</w:t>
      </w:r>
    </w:p>
    <w:p w14:paraId="1CCD9153" w14:textId="1522CBDE" w:rsidR="00055263" w:rsidRPr="00866A29" w:rsidRDefault="00055263" w:rsidP="00055263">
      <w:pPr>
        <w:rPr>
          <w:rFonts w:ascii="Times New Roman" w:hAnsi="Times New Roman" w:cs="Times New Roman"/>
          <w:b/>
          <w:bCs/>
          <w:color w:val="0070C0"/>
          <w:u w:val="single"/>
        </w:rPr>
      </w:pPr>
      <w:r>
        <w:rPr>
          <w:rFonts w:ascii="Times New Roman" w:hAnsi="Times New Roman" w:cs="Times New Roman"/>
          <w:b/>
          <w:bCs/>
          <w:color w:val="0070C0"/>
          <w:u w:val="single"/>
        </w:rPr>
        <w:t>18</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55263">
        <w:rPr>
          <w:rFonts w:ascii="Times New Roman" w:hAnsi="Times New Roman" w:cs="Times New Roman"/>
          <w:b/>
          <w:bCs/>
          <w:color w:val="0070C0"/>
          <w:u w:val="single"/>
        </w:rPr>
        <w:t>https://jalrekha.mp.gov.in/jalrekha/Frm_Meter_Reading_Approval_Status</w:t>
      </w:r>
    </w:p>
    <w:p w14:paraId="271F4B68" w14:textId="77777777" w:rsidR="00055263" w:rsidRPr="00866A29" w:rsidRDefault="00055263" w:rsidP="00055263">
      <w:pPr>
        <w:rPr>
          <w:rFonts w:ascii="Times New Roman" w:hAnsi="Times New Roman" w:cs="Times New Roman"/>
          <w:b/>
          <w:bCs/>
          <w:color w:val="0070C0"/>
          <w:u w:val="single"/>
        </w:rPr>
      </w:pPr>
    </w:p>
    <w:p w14:paraId="26185BB8" w14:textId="77777777" w:rsidR="00055263" w:rsidRPr="00866A29" w:rsidRDefault="00055263" w:rsidP="00055263">
      <w:pPr>
        <w:rPr>
          <w:rFonts w:ascii="Times New Roman" w:hAnsi="Times New Roman" w:cs="Times New Roman"/>
          <w:b/>
          <w:bCs/>
          <w:color w:val="0070C0"/>
          <w:u w:val="single"/>
        </w:rPr>
      </w:pPr>
    </w:p>
    <w:p w14:paraId="0F837ADD" w14:textId="77777777" w:rsidR="00055263" w:rsidRDefault="00055263" w:rsidP="00055263">
      <w:pPr>
        <w:pStyle w:val="NormalWeb"/>
        <w:rPr>
          <w:rStyle w:val="Strong"/>
          <w:bCs w:val="0"/>
        </w:rPr>
      </w:pPr>
      <w:bookmarkStart w:id="0" w:name="_Hlt68024223"/>
      <w:bookmarkStart w:id="1" w:name="_Toc68062410"/>
      <w:bookmarkStart w:id="2" w:name="_Toc68062762"/>
      <w:bookmarkStart w:id="3" w:name="_Toc68063093"/>
      <w:bookmarkStart w:id="4" w:name="_Toc68063185"/>
      <w:bookmarkEnd w:id="0"/>
      <w:r w:rsidRPr="00866A29">
        <w:rPr>
          <w:rStyle w:val="Strong"/>
          <w:bCs w:val="0"/>
        </w:rPr>
        <w:t>Navigation</w:t>
      </w:r>
      <w:bookmarkEnd w:id="1"/>
      <w:bookmarkEnd w:id="2"/>
      <w:bookmarkEnd w:id="3"/>
      <w:bookmarkEnd w:id="4"/>
      <w:r w:rsidRPr="00866A29">
        <w:rPr>
          <w:rStyle w:val="Strong"/>
          <w:bCs w:val="0"/>
        </w:rPr>
        <w:t xml:space="preserve">: </w:t>
      </w:r>
    </w:p>
    <w:p w14:paraId="420D1BAB" w14:textId="7E7B70E6" w:rsidR="00055263" w:rsidRDefault="00055263" w:rsidP="00055263">
      <w:pPr>
        <w:pStyle w:val="NormalWeb"/>
        <w:numPr>
          <w:ilvl w:val="0"/>
          <w:numId w:val="4"/>
        </w:numPr>
        <w:rPr>
          <w:lang w:val="en-US"/>
        </w:rPr>
      </w:pPr>
      <w:r w:rsidRPr="00055263">
        <w:rPr>
          <w:lang w:val="en-US"/>
        </w:rPr>
        <w:t>Assign Task</w:t>
      </w:r>
    </w:p>
    <w:p w14:paraId="0BEB4F7B" w14:textId="7B2D0CB2" w:rsidR="00055263" w:rsidRDefault="00055263" w:rsidP="00055263">
      <w:pPr>
        <w:pStyle w:val="NormalWeb"/>
        <w:numPr>
          <w:ilvl w:val="0"/>
          <w:numId w:val="4"/>
        </w:numPr>
        <w:rPr>
          <w:lang w:val="en-US"/>
        </w:rPr>
      </w:pPr>
      <w:r w:rsidRPr="00055263">
        <w:rPr>
          <w:lang w:val="en-US"/>
        </w:rPr>
        <w:t>Intake Meter Survey</w:t>
      </w:r>
    </w:p>
    <w:p w14:paraId="30BEBE46" w14:textId="77777777" w:rsidR="00055263" w:rsidRDefault="00055263" w:rsidP="00055263">
      <w:pPr>
        <w:pStyle w:val="NormalWeb"/>
        <w:numPr>
          <w:ilvl w:val="0"/>
          <w:numId w:val="4"/>
        </w:numPr>
        <w:rPr>
          <w:lang w:val="en-US"/>
        </w:rPr>
      </w:pPr>
      <w:r w:rsidRPr="00055263">
        <w:rPr>
          <w:lang w:val="en-US"/>
        </w:rPr>
        <w:t>WTP Meter Survey</w:t>
      </w:r>
    </w:p>
    <w:p w14:paraId="365406B7" w14:textId="77777777" w:rsidR="00055263" w:rsidRDefault="00055263" w:rsidP="00055263">
      <w:pPr>
        <w:pStyle w:val="NormalWeb"/>
        <w:numPr>
          <w:ilvl w:val="0"/>
          <w:numId w:val="4"/>
        </w:numPr>
        <w:rPr>
          <w:lang w:val="en-US"/>
        </w:rPr>
      </w:pPr>
      <w:r w:rsidRPr="00055263">
        <w:rPr>
          <w:lang w:val="en-US"/>
        </w:rPr>
        <w:t>OHT - WTP | Village Meter Survey</w:t>
      </w:r>
    </w:p>
    <w:p w14:paraId="0852909A" w14:textId="77777777" w:rsidR="00055263" w:rsidRDefault="00055263" w:rsidP="00055263">
      <w:pPr>
        <w:pStyle w:val="NormalWeb"/>
        <w:numPr>
          <w:ilvl w:val="0"/>
          <w:numId w:val="4"/>
        </w:numPr>
        <w:rPr>
          <w:lang w:val="en-US"/>
        </w:rPr>
      </w:pPr>
      <w:r w:rsidRPr="00055263">
        <w:rPr>
          <w:lang w:val="en-US"/>
        </w:rPr>
        <w:t>Bulk Consumer Meter Survey</w:t>
      </w:r>
    </w:p>
    <w:p w14:paraId="7B458F74" w14:textId="77777777" w:rsidR="00055263" w:rsidRDefault="00055263" w:rsidP="00055263">
      <w:pPr>
        <w:pStyle w:val="NormalWeb"/>
        <w:numPr>
          <w:ilvl w:val="0"/>
          <w:numId w:val="4"/>
        </w:numPr>
        <w:rPr>
          <w:lang w:val="en-US"/>
        </w:rPr>
      </w:pPr>
      <w:r w:rsidRPr="00055263">
        <w:rPr>
          <w:lang w:val="en-US"/>
        </w:rPr>
        <w:t>Meter Reading Reports</w:t>
      </w:r>
    </w:p>
    <w:p w14:paraId="41953F5E" w14:textId="77777777" w:rsidR="00055263" w:rsidRDefault="00055263" w:rsidP="00055263">
      <w:pPr>
        <w:pStyle w:val="NormalWeb"/>
        <w:numPr>
          <w:ilvl w:val="0"/>
          <w:numId w:val="4"/>
        </w:numPr>
        <w:rPr>
          <w:lang w:val="en-US"/>
        </w:rPr>
      </w:pPr>
      <w:r w:rsidRPr="00055263">
        <w:rPr>
          <w:lang w:val="en-US"/>
        </w:rPr>
        <w:t>DWSR (Detailed)</w:t>
      </w:r>
    </w:p>
    <w:p w14:paraId="0F765B62" w14:textId="77777777" w:rsidR="00055263" w:rsidRDefault="00055263" w:rsidP="00055263">
      <w:pPr>
        <w:pStyle w:val="NormalWeb"/>
        <w:numPr>
          <w:ilvl w:val="0"/>
          <w:numId w:val="4"/>
        </w:numPr>
        <w:rPr>
          <w:lang w:val="en-US"/>
        </w:rPr>
      </w:pPr>
      <w:r w:rsidRPr="00055263">
        <w:rPr>
          <w:lang w:val="en-US"/>
        </w:rPr>
        <w:t>DWSR (Testing)</w:t>
      </w:r>
    </w:p>
    <w:p w14:paraId="16859EA5" w14:textId="77777777" w:rsidR="00055263" w:rsidRDefault="00055263" w:rsidP="00055263">
      <w:pPr>
        <w:pStyle w:val="NormalWeb"/>
        <w:numPr>
          <w:ilvl w:val="0"/>
          <w:numId w:val="4"/>
        </w:numPr>
        <w:rPr>
          <w:lang w:val="en-US"/>
        </w:rPr>
      </w:pPr>
      <w:r w:rsidRPr="00055263">
        <w:rPr>
          <w:lang w:val="en-US"/>
        </w:rPr>
        <w:t>Date Wise DWSR (Testing)</w:t>
      </w:r>
    </w:p>
    <w:p w14:paraId="06836493" w14:textId="77777777" w:rsidR="00055263" w:rsidRDefault="00055263" w:rsidP="00055263">
      <w:pPr>
        <w:pStyle w:val="NormalWeb"/>
        <w:numPr>
          <w:ilvl w:val="0"/>
          <w:numId w:val="4"/>
        </w:numPr>
        <w:rPr>
          <w:lang w:val="en-US"/>
        </w:rPr>
      </w:pPr>
      <w:r w:rsidRPr="00055263">
        <w:rPr>
          <w:lang w:val="en-US"/>
        </w:rPr>
        <w:t>Approved Supply Point Wise Village MWSR</w:t>
      </w:r>
    </w:p>
    <w:p w14:paraId="7B7E8DE7" w14:textId="77777777" w:rsidR="00055263" w:rsidRDefault="00055263" w:rsidP="00055263">
      <w:pPr>
        <w:pStyle w:val="NormalWeb"/>
        <w:numPr>
          <w:ilvl w:val="0"/>
          <w:numId w:val="4"/>
        </w:numPr>
        <w:rPr>
          <w:lang w:val="en-US"/>
        </w:rPr>
      </w:pPr>
      <w:r w:rsidRPr="00055263">
        <w:rPr>
          <w:lang w:val="en-US"/>
        </w:rPr>
        <w:t>Approved Village MWSR</w:t>
      </w:r>
    </w:p>
    <w:p w14:paraId="5E0C762C" w14:textId="77777777" w:rsidR="00055263" w:rsidRDefault="00055263" w:rsidP="00055263">
      <w:pPr>
        <w:pStyle w:val="NormalWeb"/>
        <w:numPr>
          <w:ilvl w:val="0"/>
          <w:numId w:val="4"/>
        </w:numPr>
        <w:rPr>
          <w:lang w:val="en-US"/>
        </w:rPr>
      </w:pPr>
      <w:r w:rsidRPr="00055263">
        <w:rPr>
          <w:lang w:val="en-US"/>
        </w:rPr>
        <w:t>Approved Bulk Consumer Supply Point MWSR</w:t>
      </w:r>
    </w:p>
    <w:p w14:paraId="20471A36" w14:textId="77777777" w:rsidR="00055263" w:rsidRDefault="00055263" w:rsidP="00055263">
      <w:pPr>
        <w:pStyle w:val="NormalWeb"/>
        <w:numPr>
          <w:ilvl w:val="0"/>
          <w:numId w:val="4"/>
        </w:numPr>
        <w:rPr>
          <w:lang w:val="en-US"/>
        </w:rPr>
      </w:pPr>
      <w:r w:rsidRPr="00055263">
        <w:rPr>
          <w:lang w:val="en-US"/>
        </w:rPr>
        <w:t>Approved Bulk Consumer MWSR</w:t>
      </w:r>
    </w:p>
    <w:p w14:paraId="39DD2E74" w14:textId="77777777" w:rsidR="00055263" w:rsidRDefault="00055263" w:rsidP="00055263">
      <w:pPr>
        <w:pStyle w:val="NormalWeb"/>
        <w:numPr>
          <w:ilvl w:val="0"/>
          <w:numId w:val="4"/>
        </w:numPr>
        <w:rPr>
          <w:lang w:val="en-US"/>
        </w:rPr>
      </w:pPr>
      <w:r w:rsidRPr="00055263">
        <w:rPr>
          <w:lang w:val="en-US"/>
        </w:rPr>
        <w:t>Approved Supply Point MWSR (For UFW report)</w:t>
      </w:r>
    </w:p>
    <w:p w14:paraId="45DD3159" w14:textId="77777777" w:rsidR="00055263" w:rsidRDefault="00055263" w:rsidP="00055263">
      <w:pPr>
        <w:pStyle w:val="NormalWeb"/>
        <w:numPr>
          <w:ilvl w:val="0"/>
          <w:numId w:val="4"/>
        </w:numPr>
        <w:rPr>
          <w:lang w:val="en-US"/>
        </w:rPr>
      </w:pPr>
      <w:r w:rsidRPr="00055263">
        <w:rPr>
          <w:lang w:val="en-US"/>
        </w:rPr>
        <w:t>Approved UFW Report</w:t>
      </w:r>
    </w:p>
    <w:p w14:paraId="5AFDD464" w14:textId="77777777" w:rsidR="00055263" w:rsidRDefault="00055263" w:rsidP="00055263">
      <w:pPr>
        <w:pStyle w:val="NormalWeb"/>
        <w:numPr>
          <w:ilvl w:val="0"/>
          <w:numId w:val="4"/>
        </w:numPr>
        <w:rPr>
          <w:lang w:val="en-US"/>
        </w:rPr>
      </w:pPr>
      <w:r w:rsidRPr="00055263">
        <w:rPr>
          <w:lang w:val="en-US"/>
        </w:rPr>
        <w:t>Intake WTP Water Pumped Report</w:t>
      </w:r>
    </w:p>
    <w:p w14:paraId="024CD385" w14:textId="3318C023" w:rsidR="00055263" w:rsidRDefault="00055263" w:rsidP="00055263">
      <w:pPr>
        <w:pStyle w:val="NormalWeb"/>
        <w:numPr>
          <w:ilvl w:val="0"/>
          <w:numId w:val="4"/>
        </w:numPr>
        <w:rPr>
          <w:lang w:val="en-US"/>
        </w:rPr>
      </w:pPr>
      <w:r w:rsidRPr="00055263">
        <w:rPr>
          <w:lang w:val="en-US"/>
        </w:rPr>
        <w:t>Meter Reading Approval Status Report</w:t>
      </w:r>
      <w:r>
        <w:rPr>
          <w:lang w:val="en-US"/>
        </w:rPr>
        <w:t xml:space="preserve">   </w:t>
      </w:r>
    </w:p>
    <w:p w14:paraId="444B5312" w14:textId="77777777" w:rsidR="00055263" w:rsidRPr="00055263" w:rsidRDefault="00055263" w:rsidP="00055263">
      <w:pPr>
        <w:pStyle w:val="NormalWeb"/>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81"/>
      </w:tblGrid>
      <w:tr w:rsidR="00055263" w:rsidRPr="002D665F" w14:paraId="702F0AA2" w14:textId="77777777" w:rsidTr="001742FF">
        <w:trPr>
          <w:tblCellSpacing w:w="15" w:type="dxa"/>
        </w:trPr>
        <w:tc>
          <w:tcPr>
            <w:tcW w:w="0" w:type="auto"/>
            <w:vAlign w:val="center"/>
          </w:tcPr>
          <w:p w14:paraId="1DE67083" w14:textId="77777777" w:rsidR="00055263" w:rsidRPr="002D665F" w:rsidRDefault="00055263" w:rsidP="001742FF">
            <w:pPr>
              <w:pStyle w:val="NormalWeb"/>
              <w:rPr>
                <w:rFonts w:asciiTheme="minorHAnsi" w:hAnsiTheme="minorHAnsi" w:cstheme="minorHAnsi"/>
                <w:b/>
                <w:bCs/>
              </w:rPr>
            </w:pPr>
            <w:r>
              <w:rPr>
                <w:lang w:val="en-US"/>
              </w:rPr>
              <w:lastRenderedPageBreak/>
              <w:t xml:space="preserve"> </w:t>
            </w:r>
            <w:r w:rsidRPr="000E6DC0">
              <w:rPr>
                <w:rFonts w:asciiTheme="minorHAnsi" w:hAnsiTheme="minorHAnsi" w:cstheme="minorHAnsi"/>
                <w:b/>
                <w:bCs/>
                <w:lang w:val="en-US"/>
              </w:rPr>
              <w:t>1. Module Overview</w:t>
            </w:r>
          </w:p>
        </w:tc>
        <w:tc>
          <w:tcPr>
            <w:tcW w:w="0" w:type="auto"/>
            <w:vAlign w:val="center"/>
          </w:tcPr>
          <w:p w14:paraId="2C771A0C" w14:textId="77777777" w:rsidR="00055263" w:rsidRPr="002D665F" w:rsidRDefault="00055263" w:rsidP="001742FF">
            <w:pPr>
              <w:pStyle w:val="NormalWeb"/>
            </w:pPr>
          </w:p>
        </w:tc>
      </w:tr>
      <w:tr w:rsidR="00055263" w:rsidRPr="002D665F" w14:paraId="5317B7C4" w14:textId="77777777" w:rsidTr="001742FF">
        <w:trPr>
          <w:tblCellSpacing w:w="15" w:type="dxa"/>
        </w:trPr>
        <w:tc>
          <w:tcPr>
            <w:tcW w:w="0" w:type="auto"/>
            <w:vAlign w:val="center"/>
          </w:tcPr>
          <w:p w14:paraId="57B7E59B" w14:textId="77777777" w:rsidR="00055263" w:rsidRPr="002D665F" w:rsidRDefault="00055263" w:rsidP="001742FF">
            <w:pPr>
              <w:pStyle w:val="NormalWeb"/>
            </w:pPr>
          </w:p>
        </w:tc>
        <w:tc>
          <w:tcPr>
            <w:tcW w:w="0" w:type="auto"/>
            <w:vAlign w:val="center"/>
          </w:tcPr>
          <w:p w14:paraId="44F055C8" w14:textId="77777777" w:rsidR="00055263" w:rsidRPr="002D665F" w:rsidRDefault="00055263" w:rsidP="001742FF">
            <w:pPr>
              <w:pStyle w:val="NormalWeb"/>
            </w:pPr>
          </w:p>
        </w:tc>
      </w:tr>
    </w:tbl>
    <w:tbl>
      <w:tblPr>
        <w:tblStyle w:val="TableGrid"/>
        <w:tblW w:w="0" w:type="auto"/>
        <w:tblLook w:val="04A0" w:firstRow="1" w:lastRow="0" w:firstColumn="1" w:lastColumn="0" w:noHBand="0" w:noVBand="1"/>
      </w:tblPr>
      <w:tblGrid>
        <w:gridCol w:w="5395"/>
        <w:gridCol w:w="5395"/>
      </w:tblGrid>
      <w:tr w:rsidR="00055263" w14:paraId="1B89D0A4" w14:textId="77777777" w:rsidTr="001742FF">
        <w:tc>
          <w:tcPr>
            <w:tcW w:w="5395" w:type="dxa"/>
            <w:vAlign w:val="center"/>
          </w:tcPr>
          <w:p w14:paraId="4FF1B970" w14:textId="77777777" w:rsidR="00055263" w:rsidRDefault="00055263" w:rsidP="001742FF">
            <w:pPr>
              <w:pStyle w:val="NormalWeb"/>
              <w:rPr>
                <w:lang w:val="en-US"/>
              </w:rPr>
            </w:pPr>
            <w:r w:rsidRPr="002D665F">
              <w:rPr>
                <w:b/>
                <w:bCs/>
              </w:rPr>
              <w:t>Attribute</w:t>
            </w:r>
          </w:p>
        </w:tc>
        <w:tc>
          <w:tcPr>
            <w:tcW w:w="5395" w:type="dxa"/>
            <w:vAlign w:val="center"/>
          </w:tcPr>
          <w:p w14:paraId="0763D25C" w14:textId="77777777" w:rsidR="00055263" w:rsidRDefault="00055263" w:rsidP="001742FF">
            <w:pPr>
              <w:pStyle w:val="NormalWeb"/>
              <w:rPr>
                <w:lang w:val="en-US"/>
              </w:rPr>
            </w:pPr>
            <w:r w:rsidRPr="002D665F">
              <w:rPr>
                <w:b/>
                <w:bCs/>
              </w:rPr>
              <w:t>Description</w:t>
            </w:r>
          </w:p>
        </w:tc>
      </w:tr>
      <w:tr w:rsidR="00055263" w14:paraId="67948873" w14:textId="77777777" w:rsidTr="001742FF">
        <w:tc>
          <w:tcPr>
            <w:tcW w:w="5395" w:type="dxa"/>
            <w:vAlign w:val="center"/>
          </w:tcPr>
          <w:p w14:paraId="1115E66B" w14:textId="77777777" w:rsidR="00055263" w:rsidRDefault="00055263" w:rsidP="001742FF">
            <w:pPr>
              <w:pStyle w:val="NormalWeb"/>
              <w:rPr>
                <w:lang w:val="en-US"/>
              </w:rPr>
            </w:pPr>
            <w:r w:rsidRPr="002D665F">
              <w:t>Module Name</w:t>
            </w:r>
          </w:p>
        </w:tc>
        <w:tc>
          <w:tcPr>
            <w:tcW w:w="5395" w:type="dxa"/>
            <w:vAlign w:val="center"/>
          </w:tcPr>
          <w:p w14:paraId="10354B40" w14:textId="391654A1" w:rsidR="00055263" w:rsidRDefault="00055263" w:rsidP="001742FF">
            <w:pPr>
              <w:pStyle w:val="NormalWeb"/>
              <w:rPr>
                <w:lang w:val="en-US"/>
              </w:rPr>
            </w:pPr>
            <w:r>
              <w:t>Dhara</w:t>
            </w:r>
          </w:p>
        </w:tc>
      </w:tr>
      <w:tr w:rsidR="00055263" w14:paraId="6BE9E8C9" w14:textId="77777777" w:rsidTr="001742FF">
        <w:tc>
          <w:tcPr>
            <w:tcW w:w="5395" w:type="dxa"/>
            <w:vAlign w:val="center"/>
          </w:tcPr>
          <w:p w14:paraId="48439871" w14:textId="77777777" w:rsidR="00055263" w:rsidRDefault="00055263" w:rsidP="001742FF">
            <w:pPr>
              <w:pStyle w:val="NormalWeb"/>
              <w:rPr>
                <w:lang w:val="en-US"/>
              </w:rPr>
            </w:pPr>
            <w:r w:rsidRPr="002D665F">
              <w:t>Sub-Modules</w:t>
            </w:r>
          </w:p>
        </w:tc>
        <w:tc>
          <w:tcPr>
            <w:tcW w:w="5395" w:type="dxa"/>
            <w:vAlign w:val="center"/>
          </w:tcPr>
          <w:p w14:paraId="643BF9C5" w14:textId="409BA096" w:rsidR="00055263" w:rsidRDefault="00EF10F7" w:rsidP="001742FF">
            <w:pPr>
              <w:pStyle w:val="NormalWeb"/>
              <w:rPr>
                <w:lang w:val="en-US"/>
              </w:rPr>
            </w:pPr>
            <w:r w:rsidRPr="00EF10F7">
              <w:rPr>
                <w:lang w:val="en-US"/>
              </w:rPr>
              <w:t xml:space="preserve">Assign Task, Intake Meter Survey, WTP Meter Survey, OHT - WTP | Village Meter Survey, Bulk Consumer Meter Survey, Meter Reading Reports, DWSR (Detailed), DWSR (Testing), Date Wise DWSR (Testing), Approved Supply Point Wise Village MWSR, Approved Village MWSR, Approved Bulk Consumer Supply Point MWSR, Approved Bulk Consumer MWSR, Approved Supply Point MWSR (For UFW report), Approved UFW Report, Intake WTP Water Pumped Report, Meter Reading Approval Status Report   </w:t>
            </w:r>
          </w:p>
        </w:tc>
      </w:tr>
      <w:tr w:rsidR="00055263" w14:paraId="12829887" w14:textId="77777777" w:rsidTr="001742FF">
        <w:tc>
          <w:tcPr>
            <w:tcW w:w="5395" w:type="dxa"/>
            <w:vAlign w:val="center"/>
          </w:tcPr>
          <w:p w14:paraId="07944848" w14:textId="77777777" w:rsidR="00055263" w:rsidRDefault="00055263" w:rsidP="001742FF">
            <w:pPr>
              <w:pStyle w:val="NormalWeb"/>
              <w:rPr>
                <w:lang w:val="en-US"/>
              </w:rPr>
            </w:pPr>
            <w:r w:rsidRPr="002D665F">
              <w:t>Technology Stack</w:t>
            </w:r>
          </w:p>
        </w:tc>
        <w:tc>
          <w:tcPr>
            <w:tcW w:w="5395" w:type="dxa"/>
            <w:vAlign w:val="center"/>
          </w:tcPr>
          <w:p w14:paraId="5EA59CF0" w14:textId="77777777" w:rsidR="00055263" w:rsidRDefault="00055263" w:rsidP="001742FF">
            <w:pPr>
              <w:pStyle w:val="NormalWeb"/>
              <w:rPr>
                <w:lang w:val="en-US"/>
              </w:rPr>
            </w:pPr>
            <w:r>
              <w:t xml:space="preserve"> </w:t>
            </w:r>
            <w:r w:rsidRPr="002D665F">
              <w:t>HTML5, CSS3, Bootstrap, jQuery, JavaScript, Data Tables</w:t>
            </w:r>
          </w:p>
        </w:tc>
      </w:tr>
      <w:tr w:rsidR="00055263" w14:paraId="3F931F27" w14:textId="77777777" w:rsidTr="001742FF">
        <w:tc>
          <w:tcPr>
            <w:tcW w:w="5395" w:type="dxa"/>
            <w:vAlign w:val="center"/>
          </w:tcPr>
          <w:p w14:paraId="372237C1" w14:textId="77777777" w:rsidR="00055263" w:rsidRDefault="00055263" w:rsidP="001742FF">
            <w:pPr>
              <w:pStyle w:val="NormalWeb"/>
              <w:rPr>
                <w:lang w:val="en-US"/>
              </w:rPr>
            </w:pPr>
            <w:r w:rsidRPr="002D665F">
              <w:t>UI Components</w:t>
            </w:r>
          </w:p>
        </w:tc>
        <w:tc>
          <w:tcPr>
            <w:tcW w:w="5395" w:type="dxa"/>
            <w:vAlign w:val="center"/>
          </w:tcPr>
          <w:p w14:paraId="36C1B03F" w14:textId="77777777" w:rsidR="00055263" w:rsidRDefault="00055263" w:rsidP="001742FF">
            <w:pPr>
              <w:pStyle w:val="NormalWeb"/>
              <w:rPr>
                <w:lang w:val="en-US"/>
              </w:rPr>
            </w:pPr>
            <w:r w:rsidRPr="002D665F">
              <w:t>Filters, Dropdowns, Radio Buttons, Modal Popups, Pagination</w:t>
            </w:r>
            <w:r>
              <w:t>, Data Tables</w:t>
            </w:r>
          </w:p>
        </w:tc>
      </w:tr>
      <w:tr w:rsidR="00055263" w14:paraId="7B89669D" w14:textId="77777777" w:rsidTr="001742FF">
        <w:tc>
          <w:tcPr>
            <w:tcW w:w="5395" w:type="dxa"/>
          </w:tcPr>
          <w:p w14:paraId="0A1EF2D6" w14:textId="77777777" w:rsidR="00055263" w:rsidRDefault="00055263" w:rsidP="001742FF">
            <w:pPr>
              <w:pStyle w:val="NormalWeb"/>
              <w:rPr>
                <w:lang w:val="en-US"/>
              </w:rPr>
            </w:pPr>
            <w:r w:rsidRPr="002D665F">
              <w:rPr>
                <w:lang w:val="en-US"/>
              </w:rPr>
              <w:t>Objective</w:t>
            </w:r>
          </w:p>
        </w:tc>
        <w:tc>
          <w:tcPr>
            <w:tcW w:w="5395" w:type="dxa"/>
          </w:tcPr>
          <w:p w14:paraId="6056C326" w14:textId="60511492" w:rsidR="00055263" w:rsidRDefault="00055263" w:rsidP="001742FF">
            <w:pPr>
              <w:pStyle w:val="NormalWeb"/>
              <w:rPr>
                <w:lang w:val="en-US"/>
              </w:rPr>
            </w:pPr>
            <w:r w:rsidRPr="002D665F">
              <w:rPr>
                <w:lang w:val="en-US"/>
              </w:rPr>
              <w:t xml:space="preserve">Efficient planning, tracking, monitoring, and summary reporting of </w:t>
            </w:r>
            <w:r w:rsidR="00EF10F7">
              <w:rPr>
                <w:lang w:val="en-US"/>
              </w:rPr>
              <w:t xml:space="preserve">Dhara </w:t>
            </w:r>
            <w:r w:rsidRPr="002D665F">
              <w:rPr>
                <w:lang w:val="en-US"/>
              </w:rPr>
              <w:t>activities</w:t>
            </w:r>
          </w:p>
        </w:tc>
      </w:tr>
    </w:tbl>
    <w:p w14:paraId="61327EC2" w14:textId="77777777" w:rsidR="00055263" w:rsidRDefault="00055263" w:rsidP="00055263">
      <w:pPr>
        <w:pStyle w:val="NormalWeb"/>
        <w:rPr>
          <w:lang w:val="en-US"/>
        </w:rPr>
      </w:pPr>
    </w:p>
    <w:p w14:paraId="6935BDB4" w14:textId="77777777" w:rsidR="00055263" w:rsidRDefault="00055263" w:rsidP="00055263">
      <w:pPr>
        <w:pStyle w:val="NormalWeb"/>
        <w:rPr>
          <w:rFonts w:asciiTheme="minorHAnsi" w:hAnsiTheme="minorHAnsi" w:cstheme="minorHAnsi"/>
          <w:b/>
          <w:bCs/>
        </w:rPr>
      </w:pPr>
      <w:r w:rsidRPr="00E86B90">
        <w:rPr>
          <w:rStyle w:val="Strong"/>
          <w:rFonts w:asciiTheme="minorHAnsi" w:hAnsiTheme="minorHAnsi" w:cstheme="minorHAnsi"/>
        </w:rPr>
        <w:t xml:space="preserve"> </w:t>
      </w:r>
      <w:r>
        <w:rPr>
          <w:rFonts w:asciiTheme="minorHAnsi" w:hAnsiTheme="minorHAnsi" w:cstheme="minorHAnsi"/>
          <w:b/>
          <w:bCs/>
          <w:lang w:val="en-US"/>
        </w:rPr>
        <w:t>2</w:t>
      </w:r>
      <w:r w:rsidRPr="000E6DC0">
        <w:rPr>
          <w:rFonts w:asciiTheme="minorHAnsi" w:hAnsiTheme="minorHAnsi" w:cstheme="minorHAnsi"/>
          <w:b/>
          <w:bCs/>
          <w:lang w:val="en-US"/>
        </w:rPr>
        <w:t>. UI &amp; UX Component Implementation</w:t>
      </w:r>
    </w:p>
    <w:tbl>
      <w:tblPr>
        <w:tblStyle w:val="TableGrid"/>
        <w:tblW w:w="0" w:type="auto"/>
        <w:tblLook w:val="04A0" w:firstRow="1" w:lastRow="0" w:firstColumn="1" w:lastColumn="0" w:noHBand="0" w:noVBand="1"/>
      </w:tblPr>
      <w:tblGrid>
        <w:gridCol w:w="5395"/>
        <w:gridCol w:w="5395"/>
      </w:tblGrid>
      <w:tr w:rsidR="00055263" w14:paraId="119B9E01" w14:textId="77777777" w:rsidTr="001742FF">
        <w:tc>
          <w:tcPr>
            <w:tcW w:w="5395" w:type="dxa"/>
            <w:vAlign w:val="center"/>
          </w:tcPr>
          <w:p w14:paraId="4DBB8B71" w14:textId="77777777" w:rsidR="00055263" w:rsidRDefault="00055263" w:rsidP="001742FF">
            <w:pPr>
              <w:pStyle w:val="NormalWeb"/>
              <w:rPr>
                <w:rFonts w:asciiTheme="minorHAnsi" w:hAnsiTheme="minorHAnsi" w:cstheme="minorHAnsi"/>
              </w:rPr>
            </w:pPr>
            <w:r w:rsidRPr="000E6DC0">
              <w:rPr>
                <w:rFonts w:cstheme="minorHAnsi"/>
                <w:b/>
                <w:bCs/>
              </w:rPr>
              <w:t>UI Element</w:t>
            </w:r>
          </w:p>
        </w:tc>
        <w:tc>
          <w:tcPr>
            <w:tcW w:w="5395" w:type="dxa"/>
            <w:vAlign w:val="center"/>
          </w:tcPr>
          <w:p w14:paraId="2EE13ADB" w14:textId="77777777" w:rsidR="00055263" w:rsidRDefault="00055263" w:rsidP="001742FF">
            <w:pPr>
              <w:pStyle w:val="NormalWeb"/>
              <w:rPr>
                <w:rFonts w:asciiTheme="minorHAnsi" w:hAnsiTheme="minorHAnsi" w:cstheme="minorHAnsi"/>
              </w:rPr>
            </w:pPr>
            <w:r w:rsidRPr="000E6DC0">
              <w:rPr>
                <w:rFonts w:cstheme="minorHAnsi"/>
                <w:b/>
                <w:bCs/>
              </w:rPr>
              <w:t>Implementation Details</w:t>
            </w:r>
          </w:p>
        </w:tc>
      </w:tr>
      <w:tr w:rsidR="00EF10F7" w14:paraId="2D222AA7" w14:textId="77777777" w:rsidTr="001742FF">
        <w:tc>
          <w:tcPr>
            <w:tcW w:w="5395" w:type="dxa"/>
            <w:vAlign w:val="center"/>
          </w:tcPr>
          <w:p w14:paraId="40D869AA" w14:textId="050BD26E" w:rsidR="00EF10F7" w:rsidRPr="000E6DC0" w:rsidRDefault="00EF10F7" w:rsidP="001742FF">
            <w:pPr>
              <w:pStyle w:val="NormalWeb"/>
              <w:rPr>
                <w:rFonts w:cstheme="minorHAnsi"/>
              </w:rPr>
            </w:pPr>
            <w:r w:rsidRPr="00EF10F7">
              <w:rPr>
                <w:rFonts w:cstheme="minorHAnsi"/>
                <w:lang w:val="en-US"/>
              </w:rPr>
              <w:t>Navigation &amp; Dashboard</w:t>
            </w:r>
          </w:p>
        </w:tc>
        <w:tc>
          <w:tcPr>
            <w:tcW w:w="5395" w:type="dxa"/>
            <w:vAlign w:val="center"/>
          </w:tcPr>
          <w:p w14:paraId="495A6D5B" w14:textId="234DB3C5" w:rsidR="00EF10F7" w:rsidRPr="00A1100F" w:rsidRDefault="00EF10F7" w:rsidP="001742FF">
            <w:pPr>
              <w:pStyle w:val="NormalWeb"/>
              <w:rPr>
                <w:rFonts w:cstheme="minorHAnsi"/>
                <w:lang w:val="en-US"/>
              </w:rPr>
            </w:pPr>
            <w:r w:rsidRPr="00EF10F7">
              <w:rPr>
                <w:rFonts w:cstheme="minorHAnsi"/>
                <w:lang w:val="en-US"/>
              </w:rPr>
              <w:t>Implemented responsive navigation menu with active menu highlighting, fixed header, and sidebar for seamless module navigation</w:t>
            </w:r>
          </w:p>
        </w:tc>
      </w:tr>
      <w:tr w:rsidR="00055263" w14:paraId="575A59A2" w14:textId="77777777" w:rsidTr="001742FF">
        <w:tc>
          <w:tcPr>
            <w:tcW w:w="5395" w:type="dxa"/>
            <w:vAlign w:val="center"/>
          </w:tcPr>
          <w:p w14:paraId="1A0959EB" w14:textId="77777777" w:rsidR="00055263" w:rsidRDefault="00055263" w:rsidP="001742FF">
            <w:pPr>
              <w:pStyle w:val="NormalWeb"/>
              <w:rPr>
                <w:rFonts w:asciiTheme="minorHAnsi" w:hAnsiTheme="minorHAnsi" w:cstheme="minorHAnsi"/>
              </w:rPr>
            </w:pPr>
            <w:r w:rsidRPr="000E6DC0">
              <w:rPr>
                <w:rFonts w:cstheme="minorHAnsi"/>
              </w:rPr>
              <w:t>Search &amp; Filters</w:t>
            </w:r>
          </w:p>
        </w:tc>
        <w:tc>
          <w:tcPr>
            <w:tcW w:w="5395" w:type="dxa"/>
            <w:vAlign w:val="center"/>
          </w:tcPr>
          <w:p w14:paraId="73CB3FC5" w14:textId="06BBDB44" w:rsidR="00055263" w:rsidRDefault="00EF10F7" w:rsidP="001742FF">
            <w:pPr>
              <w:pStyle w:val="NormalWeb"/>
              <w:rPr>
                <w:rFonts w:asciiTheme="minorHAnsi" w:hAnsiTheme="minorHAnsi" w:cstheme="minorHAnsi"/>
              </w:rPr>
            </w:pPr>
            <w:r w:rsidRPr="00EF10F7">
              <w:rPr>
                <w:rFonts w:cstheme="minorHAnsi"/>
                <w:lang w:val="en-US"/>
              </w:rPr>
              <w:t>Developed global search and advanced filter controls to efficiently retrieve and manage scheme, contractor, and billing records</w:t>
            </w:r>
          </w:p>
        </w:tc>
      </w:tr>
      <w:tr w:rsidR="00055263" w14:paraId="17395062" w14:textId="77777777" w:rsidTr="001742FF">
        <w:tc>
          <w:tcPr>
            <w:tcW w:w="5395" w:type="dxa"/>
            <w:vAlign w:val="center"/>
          </w:tcPr>
          <w:p w14:paraId="402D7970" w14:textId="64A83942" w:rsidR="00055263" w:rsidRDefault="00EF10F7" w:rsidP="001742FF">
            <w:pPr>
              <w:pStyle w:val="NormalWeb"/>
              <w:rPr>
                <w:rFonts w:asciiTheme="minorHAnsi" w:hAnsiTheme="minorHAnsi" w:cstheme="minorHAnsi"/>
              </w:rPr>
            </w:pPr>
            <w:r w:rsidRPr="00EF10F7">
              <w:rPr>
                <w:rFonts w:cstheme="minorHAnsi"/>
                <w:lang w:val="en-US"/>
              </w:rPr>
              <w:t>Forms &amp; Input Controls</w:t>
            </w:r>
          </w:p>
        </w:tc>
        <w:tc>
          <w:tcPr>
            <w:tcW w:w="5395" w:type="dxa"/>
            <w:vAlign w:val="center"/>
          </w:tcPr>
          <w:p w14:paraId="2B989282" w14:textId="1BE1649F" w:rsidR="00055263" w:rsidRDefault="00EF10F7" w:rsidP="001742FF">
            <w:pPr>
              <w:pStyle w:val="NormalWeb"/>
              <w:rPr>
                <w:rFonts w:asciiTheme="minorHAnsi" w:hAnsiTheme="minorHAnsi" w:cstheme="minorHAnsi"/>
              </w:rPr>
            </w:pPr>
            <w:r w:rsidRPr="00EF10F7">
              <w:rPr>
                <w:rFonts w:cstheme="minorHAnsi"/>
                <w:lang w:val="en-US"/>
              </w:rPr>
              <w:t>Designed responsive data entry forms with dynamic dropdowns, radio buttons, date picker controls, and mandatory field validation</w:t>
            </w:r>
          </w:p>
        </w:tc>
      </w:tr>
      <w:tr w:rsidR="00055263" w14:paraId="3D26F731" w14:textId="77777777" w:rsidTr="001742FF">
        <w:tc>
          <w:tcPr>
            <w:tcW w:w="5395" w:type="dxa"/>
            <w:vAlign w:val="center"/>
          </w:tcPr>
          <w:p w14:paraId="0CCD7A33" w14:textId="603567A6" w:rsidR="00055263" w:rsidRDefault="00EF10F7" w:rsidP="001742FF">
            <w:pPr>
              <w:pStyle w:val="NormalWeb"/>
              <w:rPr>
                <w:rFonts w:asciiTheme="minorHAnsi" w:hAnsiTheme="minorHAnsi" w:cstheme="minorHAnsi"/>
              </w:rPr>
            </w:pPr>
            <w:r w:rsidRPr="00EF10F7">
              <w:rPr>
                <w:rFonts w:cstheme="minorHAnsi"/>
                <w:lang w:val="en-US"/>
              </w:rPr>
              <w:t>Dynamic Dropdowns</w:t>
            </w:r>
          </w:p>
        </w:tc>
        <w:tc>
          <w:tcPr>
            <w:tcW w:w="5395" w:type="dxa"/>
            <w:vAlign w:val="center"/>
          </w:tcPr>
          <w:p w14:paraId="41D5ABA7" w14:textId="73BD38C0" w:rsidR="00055263" w:rsidRDefault="00EF10F7" w:rsidP="001742FF">
            <w:pPr>
              <w:pStyle w:val="NormalWeb"/>
              <w:rPr>
                <w:rFonts w:asciiTheme="minorHAnsi" w:hAnsiTheme="minorHAnsi" w:cstheme="minorHAnsi"/>
              </w:rPr>
            </w:pPr>
            <w:r w:rsidRPr="00EF10F7">
              <w:rPr>
                <w:rFonts w:cstheme="minorHAnsi"/>
                <w:lang w:val="en-US"/>
              </w:rPr>
              <w:t>Implemented dependency-based dropdowns with automatic data population based on user selections</w:t>
            </w:r>
          </w:p>
        </w:tc>
      </w:tr>
      <w:tr w:rsidR="00055263" w14:paraId="419D02A2" w14:textId="77777777" w:rsidTr="001742FF">
        <w:tc>
          <w:tcPr>
            <w:tcW w:w="5395" w:type="dxa"/>
            <w:vAlign w:val="center"/>
          </w:tcPr>
          <w:p w14:paraId="1AE5DE42" w14:textId="60BC446B" w:rsidR="00055263" w:rsidRDefault="00EF10F7" w:rsidP="001742FF">
            <w:pPr>
              <w:pStyle w:val="NormalWeb"/>
              <w:rPr>
                <w:rFonts w:asciiTheme="minorHAnsi" w:hAnsiTheme="minorHAnsi" w:cstheme="minorHAnsi"/>
              </w:rPr>
            </w:pPr>
            <w:r w:rsidRPr="00EF10F7">
              <w:rPr>
                <w:rFonts w:cstheme="minorHAnsi"/>
                <w:lang w:val="en-US"/>
              </w:rPr>
              <w:t>Modal Popups</w:t>
            </w:r>
          </w:p>
        </w:tc>
        <w:tc>
          <w:tcPr>
            <w:tcW w:w="5395" w:type="dxa"/>
            <w:vAlign w:val="center"/>
          </w:tcPr>
          <w:p w14:paraId="7F8C3A14" w14:textId="7D4CC98D" w:rsidR="00055263" w:rsidRDefault="00EF10F7" w:rsidP="001742FF">
            <w:pPr>
              <w:pStyle w:val="NormalWeb"/>
              <w:rPr>
                <w:rFonts w:asciiTheme="minorHAnsi" w:hAnsiTheme="minorHAnsi" w:cstheme="minorHAnsi"/>
              </w:rPr>
            </w:pPr>
            <w:r w:rsidRPr="00EF10F7">
              <w:rPr>
                <w:rFonts w:cstheme="minorHAnsi"/>
                <w:lang w:val="en-US"/>
              </w:rPr>
              <w:t>Developed Bootstrap modal popups with custom styling for Add, Edit, View, Approval, and Confirmation operations</w:t>
            </w:r>
          </w:p>
        </w:tc>
      </w:tr>
      <w:tr w:rsidR="00055263" w14:paraId="3B0CB4B0" w14:textId="77777777" w:rsidTr="001742FF">
        <w:tc>
          <w:tcPr>
            <w:tcW w:w="5395" w:type="dxa"/>
          </w:tcPr>
          <w:p w14:paraId="3F7AD3F3" w14:textId="306E7CA3" w:rsidR="00055263" w:rsidRDefault="00EF10F7" w:rsidP="001742FF">
            <w:pPr>
              <w:pStyle w:val="NormalWeb"/>
              <w:rPr>
                <w:rFonts w:asciiTheme="minorHAnsi" w:hAnsiTheme="minorHAnsi" w:cstheme="minorHAnsi"/>
              </w:rPr>
            </w:pPr>
            <w:r w:rsidRPr="00EF10F7">
              <w:rPr>
                <w:rFonts w:cstheme="minorHAnsi"/>
                <w:lang w:val="en-US"/>
              </w:rPr>
              <w:t>Data Tables</w:t>
            </w:r>
          </w:p>
        </w:tc>
        <w:tc>
          <w:tcPr>
            <w:tcW w:w="5395" w:type="dxa"/>
          </w:tcPr>
          <w:p w14:paraId="6621D59C" w14:textId="0C52C0B0" w:rsidR="00055263" w:rsidRDefault="00EF10F7" w:rsidP="001742FF">
            <w:pPr>
              <w:pStyle w:val="NormalWeb"/>
              <w:rPr>
                <w:rFonts w:asciiTheme="minorHAnsi" w:hAnsiTheme="minorHAnsi" w:cstheme="minorHAnsi"/>
              </w:rPr>
            </w:pPr>
            <w:r w:rsidRPr="00EF10F7">
              <w:rPr>
                <w:rFonts w:asciiTheme="minorHAnsi" w:hAnsiTheme="minorHAnsi" w:cstheme="minorHAnsi"/>
                <w:lang w:val="en-US"/>
              </w:rPr>
              <w:t>Integrated jQuery Data Tables with pagination, sorting, searching, responsive layout, print, and PDF export support</w:t>
            </w:r>
          </w:p>
        </w:tc>
      </w:tr>
      <w:tr w:rsidR="00EF10F7" w14:paraId="2E64CF8B" w14:textId="77777777" w:rsidTr="001742FF">
        <w:tc>
          <w:tcPr>
            <w:tcW w:w="5395" w:type="dxa"/>
          </w:tcPr>
          <w:p w14:paraId="12E66903" w14:textId="13F796B3" w:rsidR="00EF10F7" w:rsidRPr="00EF10F7" w:rsidRDefault="00EF10F7" w:rsidP="001742FF">
            <w:pPr>
              <w:pStyle w:val="NormalWeb"/>
              <w:rPr>
                <w:rFonts w:cstheme="minorHAnsi"/>
                <w:lang w:val="en-US"/>
              </w:rPr>
            </w:pPr>
            <w:r w:rsidRPr="00EF10F7">
              <w:rPr>
                <w:rFonts w:cstheme="minorHAnsi"/>
                <w:lang w:val="en-US"/>
              </w:rPr>
              <w:t>Validation &amp; User</w:t>
            </w:r>
          </w:p>
        </w:tc>
        <w:tc>
          <w:tcPr>
            <w:tcW w:w="5395" w:type="dxa"/>
          </w:tcPr>
          <w:p w14:paraId="2C575BAD" w14:textId="676B8A13" w:rsidR="00EF10F7" w:rsidRPr="00EF10F7" w:rsidRDefault="00EF10F7" w:rsidP="001742FF">
            <w:pPr>
              <w:pStyle w:val="NormalWeb"/>
              <w:rPr>
                <w:rFonts w:asciiTheme="minorHAnsi" w:hAnsiTheme="minorHAnsi" w:cstheme="minorHAnsi"/>
                <w:lang w:val="en-US"/>
              </w:rPr>
            </w:pPr>
            <w:r w:rsidRPr="00EF10F7">
              <w:rPr>
                <w:rFonts w:asciiTheme="minorHAnsi" w:hAnsiTheme="minorHAnsi" w:cstheme="minorHAnsi"/>
                <w:lang w:val="en-US"/>
              </w:rPr>
              <w:t>Implemented client-side and server-side validation with real-time error</w:t>
            </w:r>
          </w:p>
        </w:tc>
      </w:tr>
      <w:tr w:rsidR="00055263" w14:paraId="7C0CE15C" w14:textId="77777777" w:rsidTr="001742FF">
        <w:tc>
          <w:tcPr>
            <w:tcW w:w="5395" w:type="dxa"/>
            <w:vAlign w:val="center"/>
          </w:tcPr>
          <w:p w14:paraId="717C96CE" w14:textId="77777777" w:rsidR="00055263" w:rsidRDefault="00055263" w:rsidP="001742FF">
            <w:pPr>
              <w:pStyle w:val="NormalWeb"/>
              <w:rPr>
                <w:rFonts w:asciiTheme="minorHAnsi" w:hAnsiTheme="minorHAnsi" w:cstheme="minorHAnsi"/>
              </w:rPr>
            </w:pPr>
            <w:r w:rsidRPr="000E6DC0">
              <w:rPr>
                <w:rFonts w:cstheme="minorHAnsi"/>
              </w:rPr>
              <w:t>Accessibility</w:t>
            </w:r>
          </w:p>
        </w:tc>
        <w:tc>
          <w:tcPr>
            <w:tcW w:w="5395" w:type="dxa"/>
            <w:vAlign w:val="center"/>
          </w:tcPr>
          <w:p w14:paraId="53B258FE" w14:textId="78A8388E" w:rsidR="00055263" w:rsidRDefault="00EF10F7" w:rsidP="001742FF">
            <w:pPr>
              <w:pStyle w:val="NormalWeb"/>
              <w:rPr>
                <w:rFonts w:asciiTheme="minorHAnsi" w:hAnsiTheme="minorHAnsi" w:cstheme="minorHAnsi"/>
              </w:rPr>
            </w:pPr>
            <w:r w:rsidRPr="00EF10F7">
              <w:rPr>
                <w:rFonts w:cstheme="minorHAnsi"/>
                <w:lang w:val="en-US"/>
              </w:rPr>
              <w:t>Enhanced keyboard accessibility, readable typography, color contrast, and intuitive UI components for improved user experience</w:t>
            </w:r>
          </w:p>
        </w:tc>
      </w:tr>
      <w:tr w:rsidR="00055263" w14:paraId="6C002C23" w14:textId="77777777" w:rsidTr="001742FF">
        <w:tc>
          <w:tcPr>
            <w:tcW w:w="5395" w:type="dxa"/>
            <w:vAlign w:val="center"/>
          </w:tcPr>
          <w:p w14:paraId="152E8581" w14:textId="77777777" w:rsidR="00055263" w:rsidRPr="000E6DC0" w:rsidRDefault="00055263" w:rsidP="001742FF">
            <w:pPr>
              <w:pStyle w:val="NormalWeb"/>
              <w:rPr>
                <w:rFonts w:cstheme="minorHAnsi"/>
              </w:rPr>
            </w:pPr>
            <w:r w:rsidRPr="00A1100F">
              <w:rPr>
                <w:rFonts w:cstheme="minorHAnsi"/>
                <w:lang w:val="en-US"/>
              </w:rPr>
              <w:lastRenderedPageBreak/>
              <w:t>Responsive UI</w:t>
            </w:r>
          </w:p>
        </w:tc>
        <w:tc>
          <w:tcPr>
            <w:tcW w:w="5395" w:type="dxa"/>
            <w:vAlign w:val="center"/>
          </w:tcPr>
          <w:p w14:paraId="34C45BBD" w14:textId="57A0A2FE" w:rsidR="00055263" w:rsidRPr="000E6DC0" w:rsidRDefault="00EF10F7" w:rsidP="001742FF">
            <w:pPr>
              <w:pStyle w:val="NormalWeb"/>
              <w:rPr>
                <w:rFonts w:cstheme="minorHAnsi"/>
              </w:rPr>
            </w:pPr>
            <w:r w:rsidRPr="00EF10F7">
              <w:rPr>
                <w:rFonts w:cstheme="minorHAnsi"/>
                <w:lang w:val="en-US"/>
              </w:rPr>
              <w:t>Optimized all Dhara module pages for desktop, tablet, and mobile devices while maintaining consistent layouts and table alignment</w:t>
            </w:r>
          </w:p>
        </w:tc>
      </w:tr>
    </w:tbl>
    <w:p w14:paraId="5DAA29AF" w14:textId="77777777" w:rsidR="00055263" w:rsidRDefault="00055263" w:rsidP="00055263">
      <w:pPr>
        <w:pStyle w:val="NormalWeb"/>
        <w:rPr>
          <w:rFonts w:asciiTheme="minorHAnsi" w:hAnsiTheme="minorHAnsi" w:cstheme="minorHAnsi"/>
          <w:b/>
          <w:bCs/>
          <w:lang w:val="en-US"/>
        </w:rPr>
      </w:pPr>
      <w:r>
        <w:rPr>
          <w:rFonts w:asciiTheme="minorHAnsi" w:hAnsiTheme="minorHAnsi" w:cstheme="minorHAnsi"/>
          <w:b/>
          <w:bCs/>
          <w:lang w:val="en-US"/>
        </w:rPr>
        <w:t>3</w:t>
      </w:r>
      <w:r w:rsidRPr="000E6DC0">
        <w:rPr>
          <w:rFonts w:asciiTheme="minorHAnsi" w:hAnsiTheme="minorHAnsi" w:cstheme="minorHAnsi"/>
          <w:b/>
          <w:bCs/>
          <w:lang w:val="en-US"/>
        </w:rPr>
        <w:t>. Feature-Wise Client vs Server Comparison</w:t>
      </w:r>
    </w:p>
    <w:tbl>
      <w:tblPr>
        <w:tblStyle w:val="TableGrid"/>
        <w:tblW w:w="0" w:type="auto"/>
        <w:tblLook w:val="04A0" w:firstRow="1" w:lastRow="0" w:firstColumn="1" w:lastColumn="0" w:noHBand="0" w:noVBand="1"/>
      </w:tblPr>
      <w:tblGrid>
        <w:gridCol w:w="3596"/>
        <w:gridCol w:w="3597"/>
        <w:gridCol w:w="3597"/>
      </w:tblGrid>
      <w:tr w:rsidR="00055263" w14:paraId="7FADC6E2" w14:textId="77777777" w:rsidTr="001742FF">
        <w:tc>
          <w:tcPr>
            <w:tcW w:w="3596" w:type="dxa"/>
          </w:tcPr>
          <w:p w14:paraId="640DF8DC" w14:textId="77777777" w:rsidR="00055263" w:rsidRDefault="00055263" w:rsidP="001742FF">
            <w:pPr>
              <w:pStyle w:val="NormalWeb"/>
              <w:rPr>
                <w:rFonts w:asciiTheme="minorHAnsi" w:hAnsiTheme="minorHAnsi" w:cstheme="minorHAnsi"/>
                <w:b/>
                <w:bCs/>
                <w:lang w:val="en-US"/>
              </w:rPr>
            </w:pPr>
            <w:r w:rsidRPr="000E6DC0">
              <w:rPr>
                <w:rFonts w:cstheme="minorHAnsi"/>
                <w:b/>
                <w:bCs/>
              </w:rPr>
              <w:t>Feature</w:t>
            </w:r>
          </w:p>
        </w:tc>
        <w:tc>
          <w:tcPr>
            <w:tcW w:w="3597" w:type="dxa"/>
          </w:tcPr>
          <w:p w14:paraId="07110B68" w14:textId="77777777" w:rsidR="00055263" w:rsidRDefault="00055263" w:rsidP="001742FF">
            <w:pPr>
              <w:pStyle w:val="NormalWeb"/>
              <w:rPr>
                <w:rFonts w:asciiTheme="minorHAnsi" w:hAnsiTheme="minorHAnsi" w:cstheme="minorHAnsi"/>
                <w:b/>
                <w:bCs/>
                <w:lang w:val="en-US"/>
              </w:rPr>
            </w:pPr>
            <w:r w:rsidRPr="000E6DC0">
              <w:rPr>
                <w:rFonts w:cstheme="minorHAnsi"/>
                <w:b/>
                <w:bCs/>
              </w:rPr>
              <w:t>Client Side</w:t>
            </w:r>
          </w:p>
        </w:tc>
        <w:tc>
          <w:tcPr>
            <w:tcW w:w="3597" w:type="dxa"/>
            <w:vAlign w:val="center"/>
          </w:tcPr>
          <w:p w14:paraId="33EF5572" w14:textId="77777777" w:rsidR="00055263" w:rsidRDefault="00055263" w:rsidP="001742FF">
            <w:pPr>
              <w:pStyle w:val="NormalWeb"/>
              <w:rPr>
                <w:rFonts w:asciiTheme="minorHAnsi" w:hAnsiTheme="minorHAnsi" w:cstheme="minorHAnsi"/>
                <w:b/>
                <w:bCs/>
                <w:lang w:val="en-US"/>
              </w:rPr>
            </w:pPr>
            <w:r w:rsidRPr="000E6DC0">
              <w:rPr>
                <w:rFonts w:cstheme="minorHAnsi"/>
                <w:b/>
                <w:bCs/>
              </w:rPr>
              <w:t>Server Side</w:t>
            </w:r>
          </w:p>
        </w:tc>
      </w:tr>
      <w:tr w:rsidR="00055263" w14:paraId="3E62BB88" w14:textId="77777777" w:rsidTr="001742FF">
        <w:tc>
          <w:tcPr>
            <w:tcW w:w="3596" w:type="dxa"/>
          </w:tcPr>
          <w:p w14:paraId="48B3CF73" w14:textId="3978C650" w:rsidR="00055263" w:rsidRDefault="00804051" w:rsidP="001742FF">
            <w:pPr>
              <w:pStyle w:val="NormalWeb"/>
              <w:rPr>
                <w:rFonts w:asciiTheme="minorHAnsi" w:hAnsiTheme="minorHAnsi" w:cstheme="minorHAnsi"/>
                <w:b/>
                <w:bCs/>
                <w:lang w:val="en-US"/>
              </w:rPr>
            </w:pPr>
            <w:r w:rsidRPr="00804051">
              <w:rPr>
                <w:rFonts w:asciiTheme="minorHAnsi" w:hAnsiTheme="minorHAnsi" w:cstheme="minorHAnsi"/>
                <w:b/>
                <w:bCs/>
                <w:lang w:val="en-US"/>
              </w:rPr>
              <w:t>Responsive UI</w:t>
            </w:r>
          </w:p>
        </w:tc>
        <w:tc>
          <w:tcPr>
            <w:tcW w:w="3597" w:type="dxa"/>
            <w:vAlign w:val="center"/>
          </w:tcPr>
          <w:p w14:paraId="352A58A7"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3497CB65" w14:textId="77777777" w:rsidR="00055263" w:rsidRDefault="00055263" w:rsidP="001742FF">
            <w:pPr>
              <w:pStyle w:val="NormalWeb"/>
              <w:rPr>
                <w:rFonts w:asciiTheme="minorHAnsi" w:hAnsiTheme="minorHAnsi" w:cstheme="minorHAnsi"/>
                <w:b/>
                <w:bCs/>
                <w:lang w:val="en-US"/>
              </w:rPr>
            </w:pPr>
            <w:r w:rsidRPr="000E6DC0">
              <w:rPr>
                <w:rFonts w:ascii="Segoe UI Emoji" w:hAnsi="Segoe UI Emoji" w:cs="Segoe UI Emoji"/>
                <w:b/>
                <w:bCs/>
              </w:rPr>
              <w:t>❌</w:t>
            </w:r>
          </w:p>
        </w:tc>
      </w:tr>
      <w:tr w:rsidR="00055263" w14:paraId="3D66009A" w14:textId="77777777" w:rsidTr="001742FF">
        <w:tc>
          <w:tcPr>
            <w:tcW w:w="3596" w:type="dxa"/>
          </w:tcPr>
          <w:p w14:paraId="6CC12213" w14:textId="3826FD6B" w:rsidR="00055263" w:rsidRDefault="00804051" w:rsidP="001742FF">
            <w:pPr>
              <w:pStyle w:val="NormalWeb"/>
              <w:rPr>
                <w:rFonts w:asciiTheme="minorHAnsi" w:hAnsiTheme="minorHAnsi" w:cstheme="minorHAnsi"/>
                <w:b/>
                <w:bCs/>
                <w:lang w:val="en-US"/>
              </w:rPr>
            </w:pPr>
            <w:r w:rsidRPr="00804051">
              <w:rPr>
                <w:rFonts w:cstheme="minorHAnsi"/>
                <w:b/>
                <w:bCs/>
                <w:lang w:val="en-US"/>
              </w:rPr>
              <w:t>Forms &amp; Controls</w:t>
            </w:r>
          </w:p>
        </w:tc>
        <w:tc>
          <w:tcPr>
            <w:tcW w:w="3597" w:type="dxa"/>
            <w:vAlign w:val="center"/>
          </w:tcPr>
          <w:p w14:paraId="484532A8" w14:textId="068615C2" w:rsidR="00055263" w:rsidRDefault="00804051" w:rsidP="001742F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21B52555" w14:textId="00872E61" w:rsidR="00055263" w:rsidRDefault="00804051" w:rsidP="001742FF">
            <w:pPr>
              <w:pStyle w:val="NormalWeb"/>
              <w:rPr>
                <w:rFonts w:asciiTheme="minorHAnsi" w:hAnsiTheme="minorHAnsi" w:cstheme="minorHAnsi"/>
                <w:b/>
                <w:bCs/>
                <w:lang w:val="en-US"/>
              </w:rPr>
            </w:pPr>
            <w:r w:rsidRPr="000E6DC0">
              <w:rPr>
                <w:rFonts w:ascii="Segoe UI Emoji" w:hAnsi="Segoe UI Emoji" w:cs="Segoe UI Emoji"/>
                <w:b/>
                <w:bCs/>
              </w:rPr>
              <w:t>❌</w:t>
            </w:r>
          </w:p>
        </w:tc>
      </w:tr>
      <w:tr w:rsidR="00055263" w14:paraId="6B0BB7DC" w14:textId="77777777" w:rsidTr="001742FF">
        <w:tc>
          <w:tcPr>
            <w:tcW w:w="3596" w:type="dxa"/>
          </w:tcPr>
          <w:p w14:paraId="0D31DBCE" w14:textId="2555D332" w:rsidR="00055263" w:rsidRDefault="00804051" w:rsidP="001742FF">
            <w:pPr>
              <w:pStyle w:val="NormalWeb"/>
              <w:rPr>
                <w:rFonts w:asciiTheme="minorHAnsi" w:hAnsiTheme="minorHAnsi" w:cstheme="minorHAnsi"/>
                <w:b/>
                <w:bCs/>
                <w:lang w:val="en-US"/>
              </w:rPr>
            </w:pPr>
            <w:r w:rsidRPr="00804051">
              <w:rPr>
                <w:rFonts w:cstheme="minorHAnsi"/>
                <w:b/>
                <w:bCs/>
                <w:lang w:val="en-US"/>
              </w:rPr>
              <w:t>Validation</w:t>
            </w:r>
          </w:p>
        </w:tc>
        <w:tc>
          <w:tcPr>
            <w:tcW w:w="3597" w:type="dxa"/>
            <w:vAlign w:val="center"/>
          </w:tcPr>
          <w:p w14:paraId="4CCA28BB" w14:textId="721FBD8B" w:rsidR="00055263" w:rsidRDefault="00804051" w:rsidP="001742F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02895EEF"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055263" w14:paraId="4CA894C8" w14:textId="77777777" w:rsidTr="001742FF">
        <w:tc>
          <w:tcPr>
            <w:tcW w:w="3596" w:type="dxa"/>
          </w:tcPr>
          <w:p w14:paraId="3B99663D" w14:textId="77777777" w:rsidR="00055263" w:rsidRDefault="00055263" w:rsidP="001742FF">
            <w:pPr>
              <w:pStyle w:val="NormalWeb"/>
              <w:rPr>
                <w:rFonts w:asciiTheme="minorHAnsi" w:hAnsiTheme="minorHAnsi" w:cstheme="minorHAnsi"/>
                <w:b/>
                <w:bCs/>
                <w:lang w:val="en-US"/>
              </w:rPr>
            </w:pPr>
            <w:r w:rsidRPr="000E6DC0">
              <w:rPr>
                <w:rFonts w:cstheme="minorHAnsi"/>
                <w:b/>
                <w:bCs/>
              </w:rPr>
              <w:t>Data Fetching</w:t>
            </w:r>
          </w:p>
        </w:tc>
        <w:tc>
          <w:tcPr>
            <w:tcW w:w="3597" w:type="dxa"/>
            <w:vAlign w:val="center"/>
          </w:tcPr>
          <w:p w14:paraId="06F4118C" w14:textId="77777777" w:rsidR="00055263" w:rsidRDefault="00055263" w:rsidP="001742FF">
            <w:pPr>
              <w:pStyle w:val="NormalWeb"/>
              <w:rPr>
                <w:rFonts w:asciiTheme="minorHAnsi" w:hAnsiTheme="minorHAnsi" w:cstheme="minorHAnsi"/>
                <w:b/>
                <w:bCs/>
                <w:lang w:val="en-US"/>
              </w:rPr>
            </w:pPr>
            <w:r w:rsidRPr="000E6DC0">
              <w:rPr>
                <w:rFonts w:cstheme="minorHAnsi"/>
                <w:b/>
                <w:bCs/>
              </w:rPr>
              <w:t>API Call</w:t>
            </w:r>
          </w:p>
        </w:tc>
        <w:tc>
          <w:tcPr>
            <w:tcW w:w="3597" w:type="dxa"/>
            <w:vAlign w:val="center"/>
          </w:tcPr>
          <w:p w14:paraId="5C51E41A"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055263" w14:paraId="736A9F8B" w14:textId="77777777" w:rsidTr="001742FF">
        <w:tc>
          <w:tcPr>
            <w:tcW w:w="3596" w:type="dxa"/>
          </w:tcPr>
          <w:p w14:paraId="7A60A69A" w14:textId="77777777" w:rsidR="00055263" w:rsidRDefault="00055263" w:rsidP="001742FF">
            <w:pPr>
              <w:pStyle w:val="NormalWeb"/>
              <w:rPr>
                <w:rFonts w:asciiTheme="minorHAnsi" w:hAnsiTheme="minorHAnsi" w:cstheme="minorHAnsi"/>
                <w:b/>
                <w:bCs/>
                <w:lang w:val="en-US"/>
              </w:rPr>
            </w:pPr>
            <w:r w:rsidRPr="000E6DC0">
              <w:rPr>
                <w:rFonts w:cstheme="minorHAnsi"/>
                <w:b/>
                <w:bCs/>
              </w:rPr>
              <w:t>Data Storage</w:t>
            </w:r>
          </w:p>
        </w:tc>
        <w:tc>
          <w:tcPr>
            <w:tcW w:w="3597" w:type="dxa"/>
            <w:vAlign w:val="center"/>
          </w:tcPr>
          <w:p w14:paraId="68E45C00" w14:textId="77777777" w:rsidR="00055263" w:rsidRDefault="00055263" w:rsidP="001742FF">
            <w:pPr>
              <w:pStyle w:val="NormalWeb"/>
              <w:rPr>
                <w:rFonts w:asciiTheme="minorHAnsi" w:hAnsiTheme="minorHAnsi" w:cstheme="minorHAnsi"/>
                <w:b/>
                <w:bCs/>
                <w:lang w:val="en-US"/>
              </w:rPr>
            </w:pPr>
            <w:r w:rsidRPr="000E6DC0">
              <w:rPr>
                <w:rFonts w:ascii="Segoe UI Emoji" w:hAnsi="Segoe UI Emoji" w:cs="Segoe UI Emoji"/>
                <w:b/>
                <w:bCs/>
              </w:rPr>
              <w:t>❌</w:t>
            </w:r>
          </w:p>
        </w:tc>
        <w:tc>
          <w:tcPr>
            <w:tcW w:w="3597" w:type="dxa"/>
            <w:vAlign w:val="center"/>
          </w:tcPr>
          <w:p w14:paraId="1BAA6829"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055263" w14:paraId="09A49E3E" w14:textId="77777777" w:rsidTr="001742FF">
        <w:tc>
          <w:tcPr>
            <w:tcW w:w="3596" w:type="dxa"/>
          </w:tcPr>
          <w:p w14:paraId="5C778F9B" w14:textId="65277230" w:rsidR="00055263" w:rsidRDefault="00804051" w:rsidP="001742FF">
            <w:pPr>
              <w:pStyle w:val="NormalWeb"/>
              <w:rPr>
                <w:rFonts w:asciiTheme="minorHAnsi" w:hAnsiTheme="minorHAnsi" w:cstheme="minorHAnsi"/>
                <w:b/>
                <w:bCs/>
                <w:lang w:val="en-US"/>
              </w:rPr>
            </w:pPr>
            <w:r w:rsidRPr="00804051">
              <w:rPr>
                <w:rFonts w:cstheme="minorHAnsi"/>
                <w:b/>
                <w:bCs/>
                <w:lang w:val="en-US"/>
              </w:rPr>
              <w:t>Search &amp; Data Tables</w:t>
            </w:r>
          </w:p>
        </w:tc>
        <w:tc>
          <w:tcPr>
            <w:tcW w:w="3597" w:type="dxa"/>
            <w:vAlign w:val="center"/>
          </w:tcPr>
          <w:p w14:paraId="71CD0DBD"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62950318" w14:textId="03317C91" w:rsidR="00055263" w:rsidRDefault="00804051"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055263" w14:paraId="39C9574A" w14:textId="77777777" w:rsidTr="001742FF">
        <w:tc>
          <w:tcPr>
            <w:tcW w:w="3596" w:type="dxa"/>
          </w:tcPr>
          <w:p w14:paraId="0B5760EE" w14:textId="77777777" w:rsidR="00055263" w:rsidRDefault="00055263" w:rsidP="001742FF">
            <w:pPr>
              <w:pStyle w:val="NormalWeb"/>
              <w:rPr>
                <w:rFonts w:asciiTheme="minorHAnsi" w:hAnsiTheme="minorHAnsi" w:cstheme="minorHAnsi"/>
                <w:b/>
                <w:bCs/>
                <w:lang w:val="en-US"/>
              </w:rPr>
            </w:pPr>
            <w:r w:rsidRPr="000E6DC0">
              <w:rPr>
                <w:rFonts w:cstheme="minorHAnsi"/>
                <w:b/>
                <w:bCs/>
              </w:rPr>
              <w:t>Search (DB Level)</w:t>
            </w:r>
          </w:p>
        </w:tc>
        <w:tc>
          <w:tcPr>
            <w:tcW w:w="3597" w:type="dxa"/>
            <w:vAlign w:val="center"/>
          </w:tcPr>
          <w:p w14:paraId="322E4AFA" w14:textId="77777777" w:rsidR="00055263" w:rsidRDefault="00055263" w:rsidP="001742FF">
            <w:pPr>
              <w:pStyle w:val="NormalWeb"/>
              <w:rPr>
                <w:rFonts w:asciiTheme="minorHAnsi" w:hAnsiTheme="minorHAnsi" w:cstheme="minorHAnsi"/>
                <w:b/>
                <w:bCs/>
                <w:lang w:val="en-US"/>
              </w:rPr>
            </w:pPr>
            <w:r w:rsidRPr="000E6DC0">
              <w:rPr>
                <w:rFonts w:ascii="Segoe UI Emoji" w:hAnsi="Segoe UI Emoji" w:cs="Segoe UI Emoji"/>
                <w:b/>
                <w:bCs/>
              </w:rPr>
              <w:t>❌</w:t>
            </w:r>
          </w:p>
        </w:tc>
        <w:tc>
          <w:tcPr>
            <w:tcW w:w="3597" w:type="dxa"/>
            <w:vAlign w:val="center"/>
          </w:tcPr>
          <w:p w14:paraId="34FF1B5C"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055263" w14:paraId="3A778F6E" w14:textId="77777777" w:rsidTr="001742FF">
        <w:tc>
          <w:tcPr>
            <w:tcW w:w="3596" w:type="dxa"/>
          </w:tcPr>
          <w:p w14:paraId="7C267491" w14:textId="77777777" w:rsidR="00055263" w:rsidRDefault="00055263" w:rsidP="001742FF">
            <w:pPr>
              <w:pStyle w:val="NormalWeb"/>
              <w:rPr>
                <w:rFonts w:asciiTheme="minorHAnsi" w:hAnsiTheme="minorHAnsi" w:cstheme="minorHAnsi"/>
                <w:b/>
                <w:bCs/>
                <w:lang w:val="en-US"/>
              </w:rPr>
            </w:pPr>
            <w:r w:rsidRPr="000E6DC0">
              <w:rPr>
                <w:rFonts w:cstheme="minorHAnsi"/>
                <w:b/>
                <w:bCs/>
              </w:rPr>
              <w:t>Modal Display</w:t>
            </w:r>
          </w:p>
        </w:tc>
        <w:tc>
          <w:tcPr>
            <w:tcW w:w="3597" w:type="dxa"/>
            <w:vAlign w:val="center"/>
          </w:tcPr>
          <w:p w14:paraId="6A52D1D7"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064905FE" w14:textId="77777777" w:rsidR="00055263" w:rsidRDefault="00055263" w:rsidP="001742FF">
            <w:pPr>
              <w:pStyle w:val="NormalWeb"/>
              <w:rPr>
                <w:rFonts w:asciiTheme="minorHAnsi" w:hAnsiTheme="minorHAnsi" w:cstheme="minorHAnsi"/>
                <w:b/>
                <w:bCs/>
                <w:lang w:val="en-US"/>
              </w:rPr>
            </w:pPr>
            <w:r w:rsidRPr="000E6DC0">
              <w:rPr>
                <w:rFonts w:ascii="Segoe UI Emoji" w:hAnsi="Segoe UI Emoji" w:cs="Segoe UI Emoji"/>
                <w:b/>
                <w:bCs/>
              </w:rPr>
              <w:t>❌</w:t>
            </w:r>
          </w:p>
        </w:tc>
      </w:tr>
      <w:tr w:rsidR="00055263" w14:paraId="1A324440" w14:textId="77777777" w:rsidTr="001742FF">
        <w:tc>
          <w:tcPr>
            <w:tcW w:w="3596" w:type="dxa"/>
            <w:vAlign w:val="center"/>
          </w:tcPr>
          <w:p w14:paraId="17C6449B" w14:textId="77777777" w:rsidR="00055263" w:rsidRDefault="00055263" w:rsidP="001742FF">
            <w:pPr>
              <w:pStyle w:val="NormalWeb"/>
              <w:rPr>
                <w:rFonts w:asciiTheme="minorHAnsi" w:hAnsiTheme="minorHAnsi" w:cstheme="minorHAnsi"/>
                <w:b/>
                <w:bCs/>
                <w:lang w:val="en-US"/>
              </w:rPr>
            </w:pPr>
            <w:r w:rsidRPr="000E6DC0">
              <w:rPr>
                <w:rFonts w:cstheme="minorHAnsi"/>
                <w:b/>
                <w:bCs/>
              </w:rPr>
              <w:t>Data Summary Calculation</w:t>
            </w:r>
          </w:p>
        </w:tc>
        <w:tc>
          <w:tcPr>
            <w:tcW w:w="3597" w:type="dxa"/>
            <w:vAlign w:val="center"/>
          </w:tcPr>
          <w:p w14:paraId="2C42B963" w14:textId="77777777" w:rsidR="00055263" w:rsidRDefault="00055263" w:rsidP="001742FF">
            <w:pPr>
              <w:pStyle w:val="NormalWeb"/>
              <w:rPr>
                <w:rFonts w:asciiTheme="minorHAnsi" w:hAnsiTheme="minorHAnsi" w:cstheme="minorHAnsi"/>
                <w:b/>
                <w:bCs/>
                <w:lang w:val="en-US"/>
              </w:rPr>
            </w:pPr>
            <w:r w:rsidRPr="002C0B27">
              <w:rPr>
                <w:rFonts w:ascii="Segoe UI Emoji" w:hAnsi="Segoe UI Emoji" w:cs="Segoe UI Emoji"/>
                <w:b/>
                <w:bCs/>
                <w:lang w:val="en-US"/>
              </w:rPr>
              <w:t>❌</w:t>
            </w:r>
          </w:p>
        </w:tc>
        <w:tc>
          <w:tcPr>
            <w:tcW w:w="3597" w:type="dxa"/>
            <w:vAlign w:val="center"/>
          </w:tcPr>
          <w:p w14:paraId="16CEE4F5" w14:textId="77777777" w:rsidR="00055263" w:rsidRDefault="00055263" w:rsidP="001742FF">
            <w:pPr>
              <w:pStyle w:val="NormalWeb"/>
              <w:rPr>
                <w:rFonts w:asciiTheme="minorHAnsi" w:hAnsiTheme="minorHAnsi" w:cstheme="minorHAnsi"/>
                <w:b/>
                <w:bCs/>
                <w:lang w:val="en-US"/>
              </w:rPr>
            </w:pPr>
            <w:r w:rsidRPr="000E6DC0">
              <w:rPr>
                <w:rFonts w:ascii="Segoe UI Symbol" w:hAnsi="Segoe UI Symbol" w:cs="Segoe UI Symbol"/>
                <w:b/>
                <w:bCs/>
              </w:rPr>
              <w:t>✔</w:t>
            </w:r>
          </w:p>
        </w:tc>
      </w:tr>
      <w:tr w:rsidR="00804051" w14:paraId="2D05CA00" w14:textId="77777777" w:rsidTr="001742FF">
        <w:tc>
          <w:tcPr>
            <w:tcW w:w="3596" w:type="dxa"/>
            <w:vAlign w:val="center"/>
          </w:tcPr>
          <w:p w14:paraId="10CFCEF8" w14:textId="1934ADC0" w:rsidR="00804051" w:rsidRPr="000E6DC0" w:rsidRDefault="00804051" w:rsidP="001742FF">
            <w:pPr>
              <w:pStyle w:val="NormalWeb"/>
              <w:rPr>
                <w:rFonts w:cstheme="minorHAnsi"/>
                <w:b/>
                <w:bCs/>
              </w:rPr>
            </w:pPr>
            <w:r w:rsidRPr="00804051">
              <w:rPr>
                <w:rFonts w:cstheme="minorHAnsi"/>
                <w:b/>
                <w:bCs/>
                <w:lang w:val="en-US"/>
              </w:rPr>
              <w:t>Print &amp; PDF</w:t>
            </w:r>
          </w:p>
        </w:tc>
        <w:tc>
          <w:tcPr>
            <w:tcW w:w="3597" w:type="dxa"/>
            <w:vAlign w:val="center"/>
          </w:tcPr>
          <w:p w14:paraId="0F43BEE3" w14:textId="2F0C3EA2" w:rsidR="00804051" w:rsidRPr="002C0B27" w:rsidRDefault="00804051" w:rsidP="001742FF">
            <w:pPr>
              <w:pStyle w:val="NormalWeb"/>
              <w:rPr>
                <w:rFonts w:ascii="Segoe UI Emoji" w:hAnsi="Segoe UI Emoji" w:cs="Segoe UI Emoji"/>
                <w:b/>
                <w:bCs/>
                <w:lang w:val="en-US"/>
              </w:rPr>
            </w:pPr>
            <w:r w:rsidRPr="000E6DC0">
              <w:rPr>
                <w:rFonts w:ascii="Segoe UI Symbol" w:hAnsi="Segoe UI Symbol" w:cs="Segoe UI Symbol"/>
                <w:b/>
                <w:bCs/>
              </w:rPr>
              <w:t>✔</w:t>
            </w:r>
          </w:p>
        </w:tc>
        <w:tc>
          <w:tcPr>
            <w:tcW w:w="3597" w:type="dxa"/>
            <w:vAlign w:val="center"/>
          </w:tcPr>
          <w:p w14:paraId="34FEC62F" w14:textId="2779205E" w:rsidR="00804051" w:rsidRPr="000E6DC0" w:rsidRDefault="00804051" w:rsidP="001742FF">
            <w:pPr>
              <w:pStyle w:val="NormalWeb"/>
              <w:rPr>
                <w:rFonts w:ascii="Segoe UI Symbol" w:hAnsi="Segoe UI Symbol" w:cs="Segoe UI Symbol"/>
                <w:b/>
                <w:bCs/>
              </w:rPr>
            </w:pPr>
            <w:r w:rsidRPr="000E6DC0">
              <w:rPr>
                <w:rFonts w:ascii="Segoe UI Symbol" w:hAnsi="Segoe UI Symbol" w:cs="Segoe UI Symbol"/>
                <w:b/>
                <w:bCs/>
              </w:rPr>
              <w:t>✔</w:t>
            </w:r>
          </w:p>
        </w:tc>
      </w:tr>
    </w:tbl>
    <w:p w14:paraId="15711C66" w14:textId="77777777" w:rsidR="00055263" w:rsidRDefault="00055263" w:rsidP="00055263">
      <w:pPr>
        <w:pBdr>
          <w:bottom w:val="single" w:sz="6" w:space="1" w:color="auto"/>
        </w:pBdr>
        <w:rPr>
          <w:rFonts w:ascii="Times New Roman" w:hAnsi="Times New Roman" w:cs="Times New Roman"/>
        </w:rPr>
      </w:pPr>
    </w:p>
    <w:p w14:paraId="2F5B4408" w14:textId="77777777" w:rsidR="00055263" w:rsidRDefault="00055263" w:rsidP="00055263"/>
    <w:p w14:paraId="10F076A5" w14:textId="22F54B11" w:rsidR="00E41F9D" w:rsidRPr="009155A2" w:rsidRDefault="00E41F9D" w:rsidP="00E41F9D">
      <w:pPr>
        <w:rPr>
          <w:sz w:val="28"/>
          <w:szCs w:val="28"/>
        </w:rPr>
      </w:pPr>
      <w:r w:rsidRPr="009155A2">
        <w:rPr>
          <w:rStyle w:val="Strong"/>
          <w:bCs w:val="0"/>
          <w:sz w:val="28"/>
          <w:szCs w:val="28"/>
        </w:rPr>
        <w:t xml:space="preserve">Navigation Description </w:t>
      </w:r>
      <w:r>
        <w:rPr>
          <w:rStyle w:val="Strong"/>
          <w:bCs w:val="0"/>
          <w:sz w:val="28"/>
          <w:szCs w:val="28"/>
        </w:rPr>
        <w:t>-</w:t>
      </w:r>
      <w:r>
        <w:rPr>
          <w:rStyle w:val="Strong"/>
          <w:bCs w:val="0"/>
          <w:sz w:val="28"/>
          <w:szCs w:val="28"/>
        </w:rPr>
        <w:br/>
      </w:r>
    </w:p>
    <w:p w14:paraId="1024EE69" w14:textId="77777777" w:rsidR="00090021" w:rsidRDefault="00E41F9D" w:rsidP="00E41F9D">
      <w:pPr>
        <w:rPr>
          <w:lang w:bidi="hi-IN"/>
        </w:rPr>
      </w:pPr>
      <w:r w:rsidRPr="00E41F9D">
        <w:rPr>
          <w:b/>
          <w:bCs/>
          <w:sz w:val="24"/>
          <w:szCs w:val="24"/>
          <w:lang w:bidi="hi-IN"/>
        </w:rPr>
        <w:t>Assign Task</w:t>
      </w:r>
      <w:r w:rsidRPr="00E41F9D">
        <w:rPr>
          <w:b/>
          <w:bCs/>
          <w:sz w:val="24"/>
          <w:szCs w:val="24"/>
        </w:rPr>
        <w:t xml:space="preserve"> -</w:t>
      </w:r>
      <w:r>
        <w:t xml:space="preserve"> </w:t>
      </w:r>
      <w:r>
        <w:br/>
      </w:r>
      <w:r>
        <w:br/>
      </w:r>
      <w:r w:rsidRPr="00E41F9D">
        <w:rPr>
          <w:lang w:bidi="hi-IN"/>
        </w:rPr>
        <w:t xml:space="preserve">The </w:t>
      </w:r>
      <w:r w:rsidRPr="00E41F9D">
        <w:rPr>
          <w:b/>
          <w:bCs/>
          <w:lang w:bidi="hi-IN"/>
        </w:rPr>
        <w:t>Assign Task</w:t>
      </w:r>
      <w:r w:rsidRPr="00E41F9D">
        <w:rPr>
          <w:lang w:bidi="hi-IN"/>
        </w:rPr>
        <w:t xml:space="preserve"> screen is used to allocate schemes and project components to </w:t>
      </w:r>
      <w:r w:rsidRPr="00E41F9D">
        <w:rPr>
          <w:b/>
          <w:bCs/>
          <w:lang w:bidi="hi-IN"/>
        </w:rPr>
        <w:t>Field Engineers (FE)</w:t>
      </w:r>
      <w:r w:rsidRPr="00E41F9D">
        <w:rPr>
          <w:lang w:bidi="hi-IN"/>
        </w:rPr>
        <w:t xml:space="preserve"> and </w:t>
      </w:r>
      <w:r w:rsidRPr="00E41F9D">
        <w:rPr>
          <w:b/>
          <w:bCs/>
          <w:lang w:bidi="hi-IN"/>
        </w:rPr>
        <w:t>Assistant Engineers (AE)</w:t>
      </w:r>
      <w:r w:rsidRPr="00E41F9D">
        <w:rPr>
          <w:lang w:bidi="hi-IN"/>
        </w:rPr>
        <w:t xml:space="preserve">. Users can assign responsibilities by selecting the </w:t>
      </w:r>
      <w:r w:rsidRPr="00E41F9D">
        <w:rPr>
          <w:b/>
          <w:bCs/>
          <w:lang w:bidi="hi-IN"/>
        </w:rPr>
        <w:t>user type, engineer, scheme,</w:t>
      </w:r>
      <w:r w:rsidRPr="00E41F9D">
        <w:rPr>
          <w:lang w:bidi="hi-IN"/>
        </w:rPr>
        <w:t xml:space="preserve"> and </w:t>
      </w:r>
      <w:r w:rsidRPr="00E41F9D">
        <w:rPr>
          <w:b/>
          <w:bCs/>
          <w:lang w:bidi="hi-IN"/>
        </w:rPr>
        <w:t>component</w:t>
      </w:r>
      <w:r w:rsidRPr="00E41F9D">
        <w:rPr>
          <w:lang w:bidi="hi-IN"/>
        </w:rPr>
        <w:t>. The page displays all assigned tasks along with their current assignee and assignment status. It also provides search, Excel export, and activation/deactivation options for effective task management.</w:t>
      </w:r>
      <w:r>
        <w:rPr>
          <w:lang w:bidi="hi-IN"/>
        </w:rPr>
        <w:br/>
      </w:r>
      <w:r>
        <w:rPr>
          <w:lang w:bidi="hi-IN"/>
        </w:rPr>
        <w:br/>
      </w:r>
      <w:r w:rsidRPr="00E41F9D">
        <w:rPr>
          <w:b/>
          <w:bCs/>
          <w:sz w:val="24"/>
          <w:szCs w:val="24"/>
          <w:lang w:bidi="hi-IN"/>
        </w:rPr>
        <w:t>Intake Meter Survey</w:t>
      </w:r>
      <w:r w:rsidRPr="00E41F9D">
        <w:rPr>
          <w:b/>
          <w:bCs/>
          <w:sz w:val="24"/>
          <w:szCs w:val="24"/>
        </w:rPr>
        <w:t xml:space="preserve"> -</w:t>
      </w:r>
      <w:r>
        <w:t xml:space="preserve"> </w:t>
      </w:r>
      <w:r>
        <w:br/>
      </w:r>
      <w:r>
        <w:br/>
      </w:r>
      <w:r w:rsidRPr="00E41F9D">
        <w:rPr>
          <w:lang w:bidi="hi-IN"/>
        </w:rPr>
        <w:t xml:space="preserve">The </w:t>
      </w:r>
      <w:r w:rsidRPr="00E41F9D">
        <w:rPr>
          <w:b/>
          <w:bCs/>
          <w:lang w:bidi="hi-IN"/>
        </w:rPr>
        <w:t>Intake Meter Survey</w:t>
      </w:r>
      <w:r w:rsidRPr="00E41F9D">
        <w:rPr>
          <w:lang w:bidi="hi-IN"/>
        </w:rPr>
        <w:t xml:space="preserve"> screen is used to record and monitor raw water intake meter readings for each scheme. Field users can enter the </w:t>
      </w:r>
      <w:r w:rsidRPr="00E41F9D">
        <w:rPr>
          <w:b/>
          <w:bCs/>
          <w:lang w:bidi="hi-IN"/>
        </w:rPr>
        <w:t>survey date, meter status, start and end meter readings, total raw water drawn (KL),</w:t>
      </w:r>
      <w:r w:rsidRPr="00E41F9D">
        <w:rPr>
          <w:lang w:bidi="hi-IN"/>
        </w:rPr>
        <w:t xml:space="preserve"> and remarks through the survey entry form. The report displays survey records along with location details, images, approval status, and contractor observations. It also provides search, filtering, and Excel export features for effective monitoring and verification.</w:t>
      </w:r>
      <w:r w:rsidR="0033266C">
        <w:rPr>
          <w:lang w:bidi="hi-IN"/>
        </w:rPr>
        <w:br/>
      </w:r>
      <w:r w:rsidR="0033266C">
        <w:rPr>
          <w:lang w:bidi="hi-IN"/>
        </w:rPr>
        <w:br/>
      </w:r>
      <w:r w:rsidR="0033266C" w:rsidRPr="0033266C">
        <w:rPr>
          <w:b/>
          <w:bCs/>
          <w:sz w:val="24"/>
          <w:szCs w:val="24"/>
          <w:lang w:bidi="hi-IN"/>
        </w:rPr>
        <w:t>WTP Meter Survey</w:t>
      </w:r>
      <w:r w:rsidR="0033266C" w:rsidRPr="00E41F9D">
        <w:rPr>
          <w:b/>
          <w:bCs/>
          <w:sz w:val="24"/>
          <w:szCs w:val="24"/>
        </w:rPr>
        <w:t xml:space="preserve"> -</w:t>
      </w:r>
      <w:r w:rsidR="0033266C">
        <w:t xml:space="preserve"> </w:t>
      </w:r>
      <w:r w:rsidR="0033266C">
        <w:br/>
      </w:r>
      <w:r w:rsidR="0033266C">
        <w:br/>
      </w:r>
      <w:r w:rsidR="0033266C" w:rsidRPr="0033266C">
        <w:rPr>
          <w:lang w:bidi="hi-IN"/>
        </w:rPr>
        <w:t xml:space="preserve">The </w:t>
      </w:r>
      <w:r w:rsidR="0033266C" w:rsidRPr="0033266C">
        <w:rPr>
          <w:b/>
          <w:bCs/>
          <w:lang w:bidi="hi-IN"/>
        </w:rPr>
        <w:t>WTP Meter Survey</w:t>
      </w:r>
      <w:r w:rsidR="0033266C" w:rsidRPr="0033266C">
        <w:rPr>
          <w:lang w:bidi="hi-IN"/>
        </w:rPr>
        <w:t xml:space="preserve"> screen is used to record and monitor </w:t>
      </w:r>
      <w:r w:rsidR="0033266C" w:rsidRPr="0033266C">
        <w:rPr>
          <w:b/>
          <w:bCs/>
          <w:lang w:bidi="hi-IN"/>
        </w:rPr>
        <w:t>Water Treatment Plant (WTP)</w:t>
      </w:r>
      <w:r w:rsidR="0033266C" w:rsidRPr="0033266C">
        <w:rPr>
          <w:lang w:bidi="hi-IN"/>
        </w:rPr>
        <w:t xml:space="preserve"> meter readings for each scheme. Field users can capture the </w:t>
      </w:r>
      <w:r w:rsidR="0033266C" w:rsidRPr="0033266C">
        <w:rPr>
          <w:b/>
          <w:bCs/>
          <w:lang w:bidi="hi-IN"/>
        </w:rPr>
        <w:t>survey date, meter status, start and end readings, total clear water supplied (KL),</w:t>
      </w:r>
      <w:r w:rsidR="0033266C" w:rsidRPr="0033266C">
        <w:rPr>
          <w:lang w:bidi="hi-IN"/>
        </w:rPr>
        <w:t xml:space="preserve"> and survey remarks through the entry form. The report provides details such as functional status, location, images, contractor remarks, and approval status for each survey. It also supports search, filtering, and Excel export to facilitate monitoring, verification, and reporting.</w:t>
      </w:r>
    </w:p>
    <w:p w14:paraId="33736AB9" w14:textId="77777777" w:rsidR="00090021" w:rsidRDefault="00090021" w:rsidP="00E41F9D">
      <w:pPr>
        <w:rPr>
          <w:lang w:bidi="hi-IN"/>
        </w:rPr>
      </w:pPr>
    </w:p>
    <w:p w14:paraId="17EFE414" w14:textId="588CF428" w:rsidR="00E41F9D" w:rsidRDefault="00090021" w:rsidP="00E41F9D">
      <w:pPr>
        <w:rPr>
          <w:lang w:bidi="hi-IN"/>
        </w:rPr>
      </w:pPr>
      <w:r>
        <w:rPr>
          <w:lang w:bidi="hi-IN"/>
        </w:rPr>
        <w:br/>
      </w:r>
      <w:r>
        <w:rPr>
          <w:lang w:bidi="hi-IN"/>
        </w:rPr>
        <w:br/>
      </w:r>
      <w:r w:rsidRPr="00090021">
        <w:rPr>
          <w:b/>
          <w:bCs/>
          <w:sz w:val="24"/>
          <w:szCs w:val="24"/>
          <w:lang w:bidi="hi-IN"/>
        </w:rPr>
        <w:lastRenderedPageBreak/>
        <w:t>OHT - WTP | Village Meter Survey</w:t>
      </w:r>
      <w:r w:rsidRPr="00E41F9D">
        <w:rPr>
          <w:b/>
          <w:bCs/>
          <w:sz w:val="24"/>
          <w:szCs w:val="24"/>
        </w:rPr>
        <w:t xml:space="preserve"> -</w:t>
      </w:r>
      <w:r>
        <w:t xml:space="preserve"> </w:t>
      </w:r>
      <w:r>
        <w:br/>
      </w:r>
      <w:r>
        <w:br/>
      </w:r>
      <w:r w:rsidRPr="00090021">
        <w:rPr>
          <w:lang w:bidi="hi-IN"/>
        </w:rPr>
        <w:t xml:space="preserve">The </w:t>
      </w:r>
      <w:r w:rsidRPr="00090021">
        <w:rPr>
          <w:b/>
          <w:bCs/>
          <w:lang w:bidi="hi-IN"/>
        </w:rPr>
        <w:t>OHT - WTP | Village Meter Survey</w:t>
      </w:r>
      <w:r w:rsidRPr="00090021">
        <w:rPr>
          <w:lang w:bidi="hi-IN"/>
        </w:rPr>
        <w:t xml:space="preserve"> screen is used to monitor and compare water meter readings between </w:t>
      </w:r>
      <w:r w:rsidRPr="00090021">
        <w:rPr>
          <w:b/>
          <w:bCs/>
          <w:lang w:bidi="hi-IN"/>
        </w:rPr>
        <w:t>OHT/WTP</w:t>
      </w:r>
      <w:r w:rsidRPr="00090021">
        <w:rPr>
          <w:lang w:bidi="hi-IN"/>
        </w:rPr>
        <w:t xml:space="preserve"> and the connected villages for a selected scheme. Users can filter records by </w:t>
      </w:r>
      <w:r w:rsidRPr="00090021">
        <w:rPr>
          <w:b/>
          <w:bCs/>
          <w:lang w:bidi="hi-IN"/>
        </w:rPr>
        <w:t>Scheme, Component, Village,</w:t>
      </w:r>
      <w:r w:rsidRPr="00090021">
        <w:rPr>
          <w:lang w:bidi="hi-IN"/>
        </w:rPr>
        <w:t xml:space="preserve"> and </w:t>
      </w:r>
      <w:r w:rsidRPr="00090021">
        <w:rPr>
          <w:b/>
          <w:bCs/>
          <w:lang w:bidi="hi-IN"/>
        </w:rPr>
        <w:t>Survey Date</w:t>
      </w:r>
      <w:r w:rsidRPr="00090021">
        <w:rPr>
          <w:lang w:bidi="hi-IN"/>
        </w:rPr>
        <w:t xml:space="preserve"> to review water supply data. The report captures meter readings, total water supplied, functional status, location details, images, and survey remarks. It also displays contractor observations and approval status to support monitoring, verification, and operational reporting.</w:t>
      </w:r>
      <w:r w:rsidR="008829C3">
        <w:rPr>
          <w:lang w:bidi="hi-IN"/>
        </w:rPr>
        <w:br/>
      </w:r>
      <w:r w:rsidR="008829C3">
        <w:rPr>
          <w:lang w:bidi="hi-IN"/>
        </w:rPr>
        <w:br/>
      </w:r>
      <w:r w:rsidR="008829C3" w:rsidRPr="008829C3">
        <w:rPr>
          <w:b/>
          <w:bCs/>
          <w:sz w:val="24"/>
          <w:szCs w:val="24"/>
          <w:lang w:bidi="hi-IN"/>
        </w:rPr>
        <w:t>Bulk Consumer Meter Survey</w:t>
      </w:r>
      <w:r w:rsidR="008829C3" w:rsidRPr="00E41F9D">
        <w:rPr>
          <w:b/>
          <w:bCs/>
          <w:sz w:val="24"/>
          <w:szCs w:val="24"/>
        </w:rPr>
        <w:t xml:space="preserve"> -</w:t>
      </w:r>
      <w:r w:rsidR="008829C3">
        <w:t xml:space="preserve"> </w:t>
      </w:r>
      <w:r w:rsidR="008829C3">
        <w:br/>
      </w:r>
      <w:r w:rsidR="008829C3">
        <w:br/>
      </w:r>
      <w:r w:rsidR="008829C3" w:rsidRPr="008829C3">
        <w:rPr>
          <w:lang w:bidi="hi-IN"/>
        </w:rPr>
        <w:t xml:space="preserve">The </w:t>
      </w:r>
      <w:r w:rsidR="008829C3" w:rsidRPr="008829C3">
        <w:rPr>
          <w:b/>
          <w:bCs/>
          <w:lang w:bidi="hi-IN"/>
        </w:rPr>
        <w:t>Bulk Consumer Meter Survey</w:t>
      </w:r>
      <w:r w:rsidR="008829C3" w:rsidRPr="008829C3">
        <w:rPr>
          <w:lang w:bidi="hi-IN"/>
        </w:rPr>
        <w:t xml:space="preserve"> screen is used to record and monitor water meter readings for </w:t>
      </w:r>
      <w:r w:rsidR="008829C3" w:rsidRPr="008829C3">
        <w:rPr>
          <w:b/>
          <w:bCs/>
          <w:lang w:bidi="hi-IN"/>
        </w:rPr>
        <w:t>bulk consumers</w:t>
      </w:r>
      <w:r w:rsidR="008829C3" w:rsidRPr="008829C3">
        <w:rPr>
          <w:lang w:bidi="hi-IN"/>
        </w:rPr>
        <w:t xml:space="preserve"> under a selected scheme. Users can search survey records by </w:t>
      </w:r>
      <w:r w:rsidR="008829C3" w:rsidRPr="008829C3">
        <w:rPr>
          <w:b/>
          <w:bCs/>
          <w:lang w:bidi="hi-IN"/>
        </w:rPr>
        <w:t>Scheme</w:t>
      </w:r>
      <w:r w:rsidR="008829C3" w:rsidRPr="008829C3">
        <w:rPr>
          <w:lang w:bidi="hi-IN"/>
        </w:rPr>
        <w:t xml:space="preserve"> and </w:t>
      </w:r>
      <w:r w:rsidR="008829C3" w:rsidRPr="008829C3">
        <w:rPr>
          <w:b/>
          <w:bCs/>
          <w:lang w:bidi="hi-IN"/>
        </w:rPr>
        <w:t>Survey Date</w:t>
      </w:r>
      <w:r w:rsidR="008829C3" w:rsidRPr="008829C3">
        <w:rPr>
          <w:lang w:bidi="hi-IN"/>
        </w:rPr>
        <w:t xml:space="preserve"> to review consumer-wise water supply details. The report includes meter readings, total clear water supplied (KL), images, survey remarks, contractor observations, and approval status. It supports effective monitoring, verification, and reporting of bulk consumer water distribution.</w:t>
      </w:r>
    </w:p>
    <w:p w14:paraId="12C454A8" w14:textId="690DA349" w:rsidR="00E41F9D" w:rsidRDefault="00E41F9D" w:rsidP="00E41F9D">
      <w:pPr>
        <w:rPr>
          <w:lang w:bidi="hi-IN"/>
        </w:rPr>
      </w:pPr>
    </w:p>
    <w:p w14:paraId="3AA6D579" w14:textId="2BEE8D7F" w:rsidR="00CA0A36" w:rsidRDefault="00CA0A36" w:rsidP="00E41F9D">
      <w:pPr>
        <w:rPr>
          <w:lang w:bidi="hi-IN"/>
        </w:rPr>
      </w:pPr>
      <w:r w:rsidRPr="00CA0A36">
        <w:rPr>
          <w:b/>
          <w:bCs/>
          <w:sz w:val="24"/>
          <w:szCs w:val="24"/>
          <w:lang w:bidi="hi-IN"/>
        </w:rPr>
        <w:t>Meter Reading Reports</w:t>
      </w:r>
      <w:r w:rsidRPr="00E41F9D">
        <w:rPr>
          <w:b/>
          <w:bCs/>
          <w:sz w:val="24"/>
          <w:szCs w:val="24"/>
        </w:rPr>
        <w:t xml:space="preserve"> -</w:t>
      </w:r>
      <w:r>
        <w:t xml:space="preserve"> </w:t>
      </w:r>
      <w:r>
        <w:br/>
      </w:r>
      <w:r>
        <w:br/>
      </w:r>
      <w:r w:rsidRPr="00CA0A36">
        <w:rPr>
          <w:lang w:bidi="hi-IN"/>
        </w:rPr>
        <w:t xml:space="preserve">The </w:t>
      </w:r>
      <w:r w:rsidRPr="00CA0A36">
        <w:rPr>
          <w:b/>
          <w:bCs/>
          <w:lang w:bidi="hi-IN"/>
        </w:rPr>
        <w:t>Meter Reading Report</w:t>
      </w:r>
      <w:r w:rsidRPr="00CA0A36">
        <w:rPr>
          <w:lang w:bidi="hi-IN"/>
        </w:rPr>
        <w:t xml:space="preserve"> provides a consolidated view of meter readings recorded across </w:t>
      </w:r>
      <w:r w:rsidRPr="00CA0A36">
        <w:rPr>
          <w:b/>
          <w:bCs/>
          <w:lang w:bidi="hi-IN"/>
        </w:rPr>
        <w:t>Intake, WTP, OHT,</w:t>
      </w:r>
      <w:r w:rsidRPr="00CA0A36">
        <w:rPr>
          <w:lang w:bidi="hi-IN"/>
        </w:rPr>
        <w:t xml:space="preserve"> and </w:t>
      </w:r>
      <w:r w:rsidRPr="00CA0A36">
        <w:rPr>
          <w:b/>
          <w:bCs/>
          <w:lang w:bidi="hi-IN"/>
        </w:rPr>
        <w:t>Bulk Consumer</w:t>
      </w:r>
      <w:r w:rsidRPr="00CA0A36">
        <w:rPr>
          <w:lang w:bidi="hi-IN"/>
        </w:rPr>
        <w:t xml:space="preserve"> components. Users can switch between different meter categories to review survey details, including meter readings, total water supplied/drawn, remarks, and survey user information. The report supports search and Excel export, enabling efficient monitoring, analysis, and reporting of water supply operations.</w:t>
      </w:r>
    </w:p>
    <w:p w14:paraId="59D2EBAB" w14:textId="77777777" w:rsidR="00BF2A06" w:rsidRDefault="00BF2A06" w:rsidP="00E41F9D">
      <w:pPr>
        <w:rPr>
          <w:lang w:bidi="hi-IN"/>
        </w:rPr>
      </w:pPr>
    </w:p>
    <w:p w14:paraId="09E1B849" w14:textId="28FA6EBC" w:rsidR="00BF2A06" w:rsidRDefault="00BF2A06" w:rsidP="00BF2A06">
      <w:pPr>
        <w:rPr>
          <w:lang w:bidi="hi-IN"/>
        </w:rPr>
      </w:pPr>
      <w:r w:rsidRPr="00BF2A06">
        <w:rPr>
          <w:b/>
          <w:bCs/>
          <w:sz w:val="24"/>
          <w:szCs w:val="24"/>
          <w:lang w:bidi="hi-IN"/>
        </w:rPr>
        <w:t>DWSR (Detailed)</w:t>
      </w:r>
      <w:r w:rsidRPr="00E41F9D">
        <w:rPr>
          <w:b/>
          <w:bCs/>
          <w:sz w:val="24"/>
          <w:szCs w:val="24"/>
        </w:rPr>
        <w:t xml:space="preserve"> -</w:t>
      </w:r>
      <w:r>
        <w:t xml:space="preserve"> </w:t>
      </w:r>
      <w:r>
        <w:br/>
      </w:r>
      <w:r>
        <w:br/>
      </w:r>
      <w:r w:rsidRPr="00BF2A06">
        <w:rPr>
          <w:lang w:bidi="hi-IN"/>
        </w:rPr>
        <w:t xml:space="preserve">The </w:t>
      </w:r>
      <w:r w:rsidRPr="00BF2A06">
        <w:rPr>
          <w:b/>
          <w:bCs/>
          <w:lang w:bidi="hi-IN"/>
        </w:rPr>
        <w:t>Detailed DWSR Report</w:t>
      </w:r>
      <w:r w:rsidRPr="00BF2A06">
        <w:rPr>
          <w:lang w:bidi="hi-IN"/>
        </w:rPr>
        <w:t xml:space="preserve"> provides a comprehensive summary of daily water supply operations for each </w:t>
      </w:r>
      <w:r w:rsidRPr="00BF2A06">
        <w:rPr>
          <w:b/>
          <w:bCs/>
          <w:lang w:bidi="hi-IN"/>
        </w:rPr>
        <w:t>PIU</w:t>
      </w:r>
      <w:r w:rsidRPr="00BF2A06">
        <w:rPr>
          <w:lang w:bidi="hi-IN"/>
        </w:rPr>
        <w:t xml:space="preserve"> and </w:t>
      </w:r>
      <w:r w:rsidRPr="00BF2A06">
        <w:rPr>
          <w:b/>
          <w:bCs/>
          <w:lang w:bidi="hi-IN"/>
        </w:rPr>
        <w:t>Scheme</w:t>
      </w:r>
      <w:r w:rsidRPr="00BF2A06">
        <w:rPr>
          <w:lang w:bidi="hi-IN"/>
        </w:rPr>
        <w:t xml:space="preserve">. It displays key metrics such as </w:t>
      </w:r>
      <w:r w:rsidRPr="00BF2A06">
        <w:rPr>
          <w:b/>
          <w:bCs/>
          <w:lang w:bidi="hi-IN"/>
        </w:rPr>
        <w:t>raw water drawn, clear water pumped, OHT and village supply status, bulk consumer supply, total water distributed, UFW (%),</w:t>
      </w:r>
      <w:r w:rsidRPr="00BF2A06">
        <w:rPr>
          <w:lang w:bidi="hi-IN"/>
        </w:rPr>
        <w:t xml:space="preserve"> and approval details. Users can filter the report by </w:t>
      </w:r>
      <w:r w:rsidRPr="00BF2A06">
        <w:rPr>
          <w:b/>
          <w:bCs/>
          <w:lang w:bidi="hi-IN"/>
        </w:rPr>
        <w:t>PIU, Scheme,</w:t>
      </w:r>
      <w:r w:rsidRPr="00BF2A06">
        <w:rPr>
          <w:lang w:bidi="hi-IN"/>
        </w:rPr>
        <w:t xml:space="preserve"> and </w:t>
      </w:r>
      <w:r w:rsidRPr="00BF2A06">
        <w:rPr>
          <w:b/>
          <w:bCs/>
          <w:lang w:bidi="hi-IN"/>
        </w:rPr>
        <w:t>Date</w:t>
      </w:r>
      <w:r w:rsidRPr="00BF2A06">
        <w:rPr>
          <w:lang w:bidi="hi-IN"/>
        </w:rPr>
        <w:t>, and export the results to Excel for monitoring, performance analysis, and management reporting.</w:t>
      </w:r>
    </w:p>
    <w:p w14:paraId="2E42DE07" w14:textId="77777777" w:rsidR="003E0C5E" w:rsidRDefault="003E0C5E" w:rsidP="00BF2A06">
      <w:pPr>
        <w:rPr>
          <w:lang w:bidi="hi-IN"/>
        </w:rPr>
      </w:pPr>
    </w:p>
    <w:p w14:paraId="0FE3B918" w14:textId="5A4CFB19" w:rsidR="003E0C5E" w:rsidRDefault="003E0C5E" w:rsidP="003E0C5E">
      <w:pPr>
        <w:rPr>
          <w:lang w:bidi="hi-IN"/>
        </w:rPr>
      </w:pPr>
      <w:r w:rsidRPr="003E0C5E">
        <w:rPr>
          <w:b/>
          <w:bCs/>
          <w:sz w:val="24"/>
          <w:szCs w:val="24"/>
          <w:lang w:bidi="hi-IN"/>
        </w:rPr>
        <w:t>Date Wise DWSR (Detailed)</w:t>
      </w:r>
      <w:r w:rsidRPr="00E41F9D">
        <w:rPr>
          <w:b/>
          <w:bCs/>
          <w:sz w:val="24"/>
          <w:szCs w:val="24"/>
        </w:rPr>
        <w:t xml:space="preserve"> -</w:t>
      </w:r>
      <w:r>
        <w:t xml:space="preserve"> </w:t>
      </w:r>
      <w:r>
        <w:br/>
      </w:r>
      <w:r>
        <w:br/>
      </w:r>
      <w:r w:rsidRPr="003E0C5E">
        <w:rPr>
          <w:lang w:bidi="hi-IN"/>
        </w:rPr>
        <w:t xml:space="preserve">The </w:t>
      </w:r>
      <w:r w:rsidRPr="003E0C5E">
        <w:rPr>
          <w:b/>
          <w:bCs/>
          <w:lang w:bidi="hi-IN"/>
        </w:rPr>
        <w:t xml:space="preserve">DWSR </w:t>
      </w:r>
      <w:r w:rsidR="007C7B65" w:rsidRPr="003E0C5E">
        <w:rPr>
          <w:b/>
          <w:bCs/>
          <w:lang w:bidi="hi-IN"/>
        </w:rPr>
        <w:t>Date Wise</w:t>
      </w:r>
      <w:r w:rsidRPr="003E0C5E">
        <w:rPr>
          <w:b/>
          <w:bCs/>
          <w:lang w:bidi="hi-IN"/>
        </w:rPr>
        <w:t xml:space="preserve"> Detailed Report</w:t>
      </w:r>
      <w:r w:rsidRPr="003E0C5E">
        <w:rPr>
          <w:lang w:bidi="hi-IN"/>
        </w:rPr>
        <w:t xml:space="preserve"> provides a date-wise overview of water supply operations for the selected </w:t>
      </w:r>
      <w:r w:rsidRPr="003E0C5E">
        <w:rPr>
          <w:b/>
          <w:bCs/>
          <w:lang w:bidi="hi-IN"/>
        </w:rPr>
        <w:t>PIU</w:t>
      </w:r>
      <w:r w:rsidRPr="003E0C5E">
        <w:rPr>
          <w:lang w:bidi="hi-IN"/>
        </w:rPr>
        <w:t xml:space="preserve"> and </w:t>
      </w:r>
      <w:r w:rsidRPr="003E0C5E">
        <w:rPr>
          <w:b/>
          <w:bCs/>
          <w:lang w:bidi="hi-IN"/>
        </w:rPr>
        <w:t>Scheme</w:t>
      </w:r>
      <w:r w:rsidRPr="003E0C5E">
        <w:rPr>
          <w:lang w:bidi="hi-IN"/>
        </w:rPr>
        <w:t xml:space="preserve">. It displays daily metrics including </w:t>
      </w:r>
      <w:r w:rsidRPr="003E0C5E">
        <w:rPr>
          <w:b/>
          <w:bCs/>
          <w:lang w:bidi="hi-IN"/>
        </w:rPr>
        <w:t>raw water drawn, clear water pumped, OHT status, village and bulk consumer supply, total water distributed, UFW (%),</w:t>
      </w:r>
      <w:r w:rsidRPr="003E0C5E">
        <w:rPr>
          <w:lang w:bidi="hi-IN"/>
        </w:rPr>
        <w:t xml:space="preserve"> and approval details. Users can filter the report by </w:t>
      </w:r>
      <w:r w:rsidRPr="003E0C5E">
        <w:rPr>
          <w:b/>
          <w:bCs/>
          <w:lang w:bidi="hi-IN"/>
        </w:rPr>
        <w:t>PIU, Scheme,</w:t>
      </w:r>
      <w:r w:rsidRPr="003E0C5E">
        <w:rPr>
          <w:lang w:bidi="hi-IN"/>
        </w:rPr>
        <w:t xml:space="preserve"> and </w:t>
      </w:r>
      <w:r w:rsidRPr="003E0C5E">
        <w:rPr>
          <w:b/>
          <w:bCs/>
          <w:lang w:bidi="hi-IN"/>
        </w:rPr>
        <w:t>Month</w:t>
      </w:r>
      <w:r w:rsidRPr="003E0C5E">
        <w:rPr>
          <w:lang w:bidi="hi-IN"/>
        </w:rPr>
        <w:t>, and export the data to Excel for daily monitoring, performance analysis, and operational reporting.</w:t>
      </w:r>
    </w:p>
    <w:p w14:paraId="519E3E2E" w14:textId="77777777" w:rsidR="003E0C5E" w:rsidRDefault="003E0C5E" w:rsidP="00BF2A06">
      <w:pPr>
        <w:rPr>
          <w:lang w:bidi="hi-IN"/>
        </w:rPr>
      </w:pPr>
    </w:p>
    <w:p w14:paraId="49E40B02" w14:textId="7E758DE9" w:rsidR="00534BCC" w:rsidRDefault="00534BCC" w:rsidP="00534BCC">
      <w:pPr>
        <w:rPr>
          <w:lang w:bidi="hi-IN"/>
        </w:rPr>
      </w:pPr>
      <w:r w:rsidRPr="00534BCC">
        <w:rPr>
          <w:b/>
          <w:bCs/>
          <w:sz w:val="24"/>
          <w:szCs w:val="24"/>
          <w:lang w:bidi="hi-IN"/>
        </w:rPr>
        <w:t>DWSR (Testing)</w:t>
      </w:r>
      <w:r w:rsidRPr="00E41F9D">
        <w:rPr>
          <w:b/>
          <w:bCs/>
          <w:sz w:val="24"/>
          <w:szCs w:val="24"/>
        </w:rPr>
        <w:t xml:space="preserve"> -</w:t>
      </w:r>
      <w:r>
        <w:t xml:space="preserve"> </w:t>
      </w:r>
      <w:r>
        <w:br/>
      </w:r>
      <w:r>
        <w:br/>
      </w:r>
      <w:r w:rsidRPr="00534BCC">
        <w:rPr>
          <w:lang w:bidi="hi-IN"/>
        </w:rPr>
        <w:t xml:space="preserve">The </w:t>
      </w:r>
      <w:r w:rsidRPr="00534BCC">
        <w:rPr>
          <w:b/>
          <w:bCs/>
          <w:lang w:bidi="hi-IN"/>
        </w:rPr>
        <w:t>DWSR Testing Report</w:t>
      </w:r>
      <w:r w:rsidRPr="00534BCC">
        <w:rPr>
          <w:lang w:bidi="hi-IN"/>
        </w:rPr>
        <w:t xml:space="preserve"> provides a summary of water supply testing activities for the selected </w:t>
      </w:r>
      <w:r w:rsidRPr="00534BCC">
        <w:rPr>
          <w:b/>
          <w:bCs/>
          <w:lang w:bidi="hi-IN"/>
        </w:rPr>
        <w:t>PIU</w:t>
      </w:r>
      <w:r w:rsidRPr="00534BCC">
        <w:rPr>
          <w:lang w:bidi="hi-IN"/>
        </w:rPr>
        <w:t xml:space="preserve"> and </w:t>
      </w:r>
      <w:r w:rsidRPr="00534BCC">
        <w:rPr>
          <w:b/>
          <w:bCs/>
          <w:lang w:bidi="hi-IN"/>
        </w:rPr>
        <w:t>Scheme</w:t>
      </w:r>
      <w:r w:rsidRPr="00534BCC">
        <w:rPr>
          <w:lang w:bidi="hi-IN"/>
        </w:rPr>
        <w:t xml:space="preserve">. It displays testing-related information such as </w:t>
      </w:r>
      <w:r w:rsidRPr="00534BCC">
        <w:rPr>
          <w:b/>
          <w:bCs/>
          <w:lang w:bidi="hi-IN"/>
        </w:rPr>
        <w:t>OHT status, village supply status, water quantity filled in OHTs, water supplied to villages,</w:t>
      </w:r>
      <w:r w:rsidRPr="00534BCC">
        <w:rPr>
          <w:lang w:bidi="hi-IN"/>
        </w:rPr>
        <w:t xml:space="preserve"> and </w:t>
      </w:r>
      <w:r w:rsidRPr="00534BCC">
        <w:rPr>
          <w:b/>
          <w:bCs/>
          <w:lang w:bidi="hi-IN"/>
        </w:rPr>
        <w:t>GM PIU approval status</w:t>
      </w:r>
      <w:r w:rsidRPr="00534BCC">
        <w:rPr>
          <w:lang w:bidi="hi-IN"/>
        </w:rPr>
        <w:t xml:space="preserve">. Users can filter the report by </w:t>
      </w:r>
      <w:r w:rsidRPr="00534BCC">
        <w:rPr>
          <w:b/>
          <w:bCs/>
          <w:lang w:bidi="hi-IN"/>
        </w:rPr>
        <w:t>PIU, Scheme,</w:t>
      </w:r>
      <w:r w:rsidRPr="00534BCC">
        <w:rPr>
          <w:lang w:bidi="hi-IN"/>
        </w:rPr>
        <w:t xml:space="preserve"> and </w:t>
      </w:r>
      <w:r w:rsidRPr="00534BCC">
        <w:rPr>
          <w:b/>
          <w:bCs/>
          <w:lang w:bidi="hi-IN"/>
        </w:rPr>
        <w:t>Date</w:t>
      </w:r>
      <w:r w:rsidRPr="00534BCC">
        <w:rPr>
          <w:lang w:bidi="hi-IN"/>
        </w:rPr>
        <w:t>, and export the data to Excel for monitoring, testing verification, and performance review.</w:t>
      </w:r>
    </w:p>
    <w:p w14:paraId="5E17E188" w14:textId="77777777" w:rsidR="00C94959" w:rsidRDefault="00C94959" w:rsidP="00534BCC">
      <w:pPr>
        <w:rPr>
          <w:lang w:bidi="hi-IN"/>
        </w:rPr>
      </w:pPr>
    </w:p>
    <w:p w14:paraId="675CDF58" w14:textId="77777777" w:rsidR="00C94959" w:rsidRDefault="00C94959" w:rsidP="00C94959">
      <w:pPr>
        <w:rPr>
          <w:b/>
          <w:bCs/>
          <w:sz w:val="24"/>
          <w:szCs w:val="24"/>
          <w:lang w:bidi="hi-IN"/>
        </w:rPr>
      </w:pPr>
    </w:p>
    <w:p w14:paraId="6FDD754F" w14:textId="77777777" w:rsidR="00C94959" w:rsidRDefault="00C94959" w:rsidP="00C94959">
      <w:pPr>
        <w:rPr>
          <w:b/>
          <w:bCs/>
          <w:sz w:val="24"/>
          <w:szCs w:val="24"/>
          <w:lang w:bidi="hi-IN"/>
        </w:rPr>
      </w:pPr>
    </w:p>
    <w:p w14:paraId="50282B80" w14:textId="69F717D4" w:rsidR="00C94959" w:rsidRDefault="00C94959" w:rsidP="00C94959">
      <w:pPr>
        <w:rPr>
          <w:lang w:bidi="hi-IN"/>
        </w:rPr>
      </w:pPr>
      <w:r w:rsidRPr="00C94959">
        <w:rPr>
          <w:b/>
          <w:bCs/>
          <w:sz w:val="24"/>
          <w:szCs w:val="24"/>
          <w:lang w:bidi="hi-IN"/>
        </w:rPr>
        <w:lastRenderedPageBreak/>
        <w:t>Date Wise DWSR (Testing)</w:t>
      </w:r>
      <w:r w:rsidRPr="00E41F9D">
        <w:rPr>
          <w:b/>
          <w:bCs/>
          <w:sz w:val="24"/>
          <w:szCs w:val="24"/>
        </w:rPr>
        <w:t xml:space="preserve"> -</w:t>
      </w:r>
      <w:r>
        <w:t xml:space="preserve"> </w:t>
      </w:r>
      <w:r>
        <w:br/>
      </w:r>
      <w:r>
        <w:br/>
      </w:r>
      <w:r w:rsidRPr="00C94959">
        <w:rPr>
          <w:lang w:bidi="hi-IN"/>
        </w:rPr>
        <w:t xml:space="preserve">The </w:t>
      </w:r>
      <w:r w:rsidRPr="00C94959">
        <w:rPr>
          <w:b/>
          <w:bCs/>
          <w:lang w:bidi="hi-IN"/>
        </w:rPr>
        <w:t xml:space="preserve">DWSR </w:t>
      </w:r>
      <w:r w:rsidR="004B2233" w:rsidRPr="00C94959">
        <w:rPr>
          <w:b/>
          <w:bCs/>
          <w:lang w:bidi="hi-IN"/>
        </w:rPr>
        <w:t>Date Wise</w:t>
      </w:r>
      <w:r w:rsidRPr="00C94959">
        <w:rPr>
          <w:b/>
          <w:bCs/>
          <w:lang w:bidi="hi-IN"/>
        </w:rPr>
        <w:t xml:space="preserve"> Testing Report</w:t>
      </w:r>
      <w:r w:rsidRPr="00C94959">
        <w:rPr>
          <w:lang w:bidi="hi-IN"/>
        </w:rPr>
        <w:t xml:space="preserve"> provides a month-wise, date-wise summary of water supply testing activities for the selected </w:t>
      </w:r>
      <w:r w:rsidRPr="00C94959">
        <w:rPr>
          <w:b/>
          <w:bCs/>
          <w:lang w:bidi="hi-IN"/>
        </w:rPr>
        <w:t>PIU</w:t>
      </w:r>
      <w:r w:rsidRPr="00C94959">
        <w:rPr>
          <w:lang w:bidi="hi-IN"/>
        </w:rPr>
        <w:t xml:space="preserve"> and </w:t>
      </w:r>
      <w:r w:rsidRPr="00C94959">
        <w:rPr>
          <w:b/>
          <w:bCs/>
          <w:lang w:bidi="hi-IN"/>
        </w:rPr>
        <w:t>Scheme</w:t>
      </w:r>
      <w:r w:rsidRPr="00C94959">
        <w:rPr>
          <w:lang w:bidi="hi-IN"/>
        </w:rPr>
        <w:t xml:space="preserve">. It includes details such as </w:t>
      </w:r>
      <w:r w:rsidRPr="00C94959">
        <w:rPr>
          <w:b/>
          <w:bCs/>
          <w:lang w:bidi="hi-IN"/>
        </w:rPr>
        <w:t>OHT testing status, village supply status, water quantity supplied, number of approved OHTs,</w:t>
      </w:r>
      <w:r w:rsidRPr="00C94959">
        <w:rPr>
          <w:lang w:bidi="hi-IN"/>
        </w:rPr>
        <w:t xml:space="preserve"> and </w:t>
      </w:r>
      <w:r w:rsidRPr="00C94959">
        <w:rPr>
          <w:b/>
          <w:bCs/>
          <w:lang w:bidi="hi-IN"/>
        </w:rPr>
        <w:t>GM PIU approval status</w:t>
      </w:r>
      <w:r w:rsidRPr="00C94959">
        <w:rPr>
          <w:lang w:bidi="hi-IN"/>
        </w:rPr>
        <w:t xml:space="preserve"> for each day. Users can filter the report by </w:t>
      </w:r>
      <w:r w:rsidRPr="00C94959">
        <w:rPr>
          <w:b/>
          <w:bCs/>
          <w:lang w:bidi="hi-IN"/>
        </w:rPr>
        <w:t>PIU, Scheme,</w:t>
      </w:r>
      <w:r w:rsidRPr="00C94959">
        <w:rPr>
          <w:lang w:bidi="hi-IN"/>
        </w:rPr>
        <w:t xml:space="preserve"> and </w:t>
      </w:r>
      <w:r w:rsidRPr="00C94959">
        <w:rPr>
          <w:b/>
          <w:bCs/>
          <w:lang w:bidi="hi-IN"/>
        </w:rPr>
        <w:t>Month</w:t>
      </w:r>
      <w:r w:rsidRPr="00C94959">
        <w:rPr>
          <w:lang w:bidi="hi-IN"/>
        </w:rPr>
        <w:t>, and export the data to Excel for daily monitoring, testing analysis, and progress reporting.</w:t>
      </w:r>
    </w:p>
    <w:p w14:paraId="77D2706F" w14:textId="77777777" w:rsidR="00C94959" w:rsidRDefault="00C94959" w:rsidP="00C94959">
      <w:pPr>
        <w:rPr>
          <w:lang w:bidi="hi-IN"/>
        </w:rPr>
      </w:pPr>
    </w:p>
    <w:p w14:paraId="0F954652" w14:textId="68760A65" w:rsidR="00C94959" w:rsidRDefault="00C94959" w:rsidP="00C94959">
      <w:pPr>
        <w:rPr>
          <w:lang w:bidi="hi-IN"/>
        </w:rPr>
      </w:pPr>
      <w:r w:rsidRPr="00C94959">
        <w:rPr>
          <w:b/>
          <w:bCs/>
          <w:sz w:val="24"/>
          <w:szCs w:val="24"/>
          <w:lang w:bidi="hi-IN"/>
        </w:rPr>
        <w:t>Approved Supply Point Wise Village MWSR</w:t>
      </w:r>
      <w:r w:rsidRPr="00E41F9D">
        <w:rPr>
          <w:b/>
          <w:bCs/>
          <w:sz w:val="24"/>
          <w:szCs w:val="24"/>
        </w:rPr>
        <w:t xml:space="preserve"> -</w:t>
      </w:r>
      <w:r>
        <w:t xml:space="preserve"> </w:t>
      </w:r>
      <w:r>
        <w:br/>
      </w:r>
      <w:r>
        <w:br/>
      </w:r>
      <w:r w:rsidRPr="00C94959">
        <w:rPr>
          <w:lang w:bidi="hi-IN"/>
        </w:rPr>
        <w:t xml:space="preserve">The </w:t>
      </w:r>
      <w:r w:rsidRPr="00C94959">
        <w:rPr>
          <w:b/>
          <w:bCs/>
          <w:lang w:bidi="hi-IN"/>
        </w:rPr>
        <w:t>Approved Supply Point-Wise Village MWSR</w:t>
      </w:r>
      <w:r w:rsidRPr="00C94959">
        <w:rPr>
          <w:lang w:bidi="hi-IN"/>
        </w:rPr>
        <w:t xml:space="preserve"> report provides a consolidated summary of approved water supply data for each village based on its connected </w:t>
      </w:r>
      <w:r w:rsidRPr="00C94959">
        <w:rPr>
          <w:b/>
          <w:bCs/>
          <w:lang w:bidi="hi-IN"/>
        </w:rPr>
        <w:t>OHT/WTP supply point</w:t>
      </w:r>
      <w:r w:rsidRPr="00C94959">
        <w:rPr>
          <w:lang w:bidi="hi-IN"/>
        </w:rPr>
        <w:t xml:space="preserve">. It displays details such as </w:t>
      </w:r>
      <w:r w:rsidRPr="00C94959">
        <w:rPr>
          <w:b/>
          <w:bCs/>
          <w:lang w:bidi="hi-IN"/>
        </w:rPr>
        <w:t>water supply days, total water supplied, metered and unmetered water quantity,</w:t>
      </w:r>
      <w:r w:rsidRPr="00C94959">
        <w:rPr>
          <w:lang w:bidi="hi-IN"/>
        </w:rPr>
        <w:t xml:space="preserve"> and approval status for the selected month. Users can view detailed day-wise records through the popup, which includes daily water supply, approval status, and approver information. The report also supports </w:t>
      </w:r>
      <w:r w:rsidRPr="00C94959">
        <w:rPr>
          <w:b/>
          <w:bCs/>
          <w:lang w:bidi="hi-IN"/>
        </w:rPr>
        <w:t>Excel export</w:t>
      </w:r>
      <w:r w:rsidRPr="00C94959">
        <w:rPr>
          <w:lang w:bidi="hi-IN"/>
        </w:rPr>
        <w:t xml:space="preserve"> for monitoring, verification, and management reporting.</w:t>
      </w:r>
    </w:p>
    <w:p w14:paraId="59BB8F4E" w14:textId="77777777" w:rsidR="00C94959" w:rsidRDefault="00C94959" w:rsidP="00C94959">
      <w:pPr>
        <w:rPr>
          <w:lang w:bidi="hi-IN"/>
        </w:rPr>
      </w:pPr>
    </w:p>
    <w:p w14:paraId="6C353BCD" w14:textId="4847402C" w:rsidR="00C94959" w:rsidRDefault="00C94959" w:rsidP="00C94959">
      <w:pPr>
        <w:rPr>
          <w:lang w:bidi="hi-IN"/>
        </w:rPr>
      </w:pPr>
      <w:r w:rsidRPr="00C94959">
        <w:rPr>
          <w:b/>
          <w:bCs/>
          <w:sz w:val="24"/>
          <w:szCs w:val="24"/>
          <w:lang w:bidi="hi-IN"/>
        </w:rPr>
        <w:t>Approved Village MWSR</w:t>
      </w:r>
      <w:r w:rsidRPr="00E41F9D">
        <w:rPr>
          <w:b/>
          <w:bCs/>
          <w:sz w:val="24"/>
          <w:szCs w:val="24"/>
        </w:rPr>
        <w:t xml:space="preserve"> -</w:t>
      </w:r>
      <w:r>
        <w:t xml:space="preserve"> </w:t>
      </w:r>
      <w:r>
        <w:br/>
      </w:r>
      <w:r>
        <w:br/>
      </w:r>
      <w:r w:rsidRPr="00C94959">
        <w:rPr>
          <w:lang w:bidi="hi-IN"/>
        </w:rPr>
        <w:t xml:space="preserve">The </w:t>
      </w:r>
      <w:r w:rsidRPr="00C94959">
        <w:rPr>
          <w:b/>
          <w:bCs/>
          <w:lang w:bidi="hi-IN"/>
        </w:rPr>
        <w:t>Approved Village MWSR</w:t>
      </w:r>
      <w:r w:rsidRPr="00C94959">
        <w:rPr>
          <w:lang w:bidi="hi-IN"/>
        </w:rPr>
        <w:t xml:space="preserve"> report provides a monthly summary of approved water supply data for each village under the selected </w:t>
      </w:r>
      <w:r w:rsidRPr="00C94959">
        <w:rPr>
          <w:b/>
          <w:bCs/>
          <w:lang w:bidi="hi-IN"/>
        </w:rPr>
        <w:t>PIU</w:t>
      </w:r>
      <w:r w:rsidRPr="00C94959">
        <w:rPr>
          <w:lang w:bidi="hi-IN"/>
        </w:rPr>
        <w:t xml:space="preserve"> and </w:t>
      </w:r>
      <w:r w:rsidRPr="00C94959">
        <w:rPr>
          <w:b/>
          <w:bCs/>
          <w:lang w:bidi="hi-IN"/>
        </w:rPr>
        <w:t>Scheme</w:t>
      </w:r>
      <w:r w:rsidRPr="00C94959">
        <w:rPr>
          <w:lang w:bidi="hi-IN"/>
        </w:rPr>
        <w:t xml:space="preserve">. It includes information such as </w:t>
      </w:r>
      <w:r w:rsidRPr="00C94959">
        <w:rPr>
          <w:b/>
          <w:bCs/>
          <w:lang w:bidi="hi-IN"/>
        </w:rPr>
        <w:t>water supplied days, total water supplied, metered and unmetered water quantity,</w:t>
      </w:r>
      <w:r w:rsidRPr="00C94959">
        <w:rPr>
          <w:lang w:bidi="hi-IN"/>
        </w:rPr>
        <w:t xml:space="preserve"> and approval statistics. Users can open the detail popup to view </w:t>
      </w:r>
      <w:r w:rsidRPr="00C94959">
        <w:rPr>
          <w:b/>
          <w:bCs/>
          <w:lang w:bidi="hi-IN"/>
        </w:rPr>
        <w:t>day-wise village water supply records</w:t>
      </w:r>
      <w:r w:rsidRPr="00C94959">
        <w:rPr>
          <w:lang w:bidi="hi-IN"/>
        </w:rPr>
        <w:t xml:space="preserve">, approval status, and approver details. The report also supports </w:t>
      </w:r>
      <w:r w:rsidRPr="00C94959">
        <w:rPr>
          <w:b/>
          <w:bCs/>
          <w:lang w:bidi="hi-IN"/>
        </w:rPr>
        <w:t>Excel export</w:t>
      </w:r>
      <w:r w:rsidRPr="00C94959">
        <w:rPr>
          <w:lang w:bidi="hi-IN"/>
        </w:rPr>
        <w:t xml:space="preserve"> for monitoring, verification, and reporting purposes.</w:t>
      </w:r>
    </w:p>
    <w:p w14:paraId="591DEDB6" w14:textId="77777777" w:rsidR="00C94959" w:rsidRDefault="00C94959" w:rsidP="00C94959">
      <w:pPr>
        <w:rPr>
          <w:lang w:bidi="hi-IN"/>
        </w:rPr>
      </w:pPr>
    </w:p>
    <w:p w14:paraId="42C75624" w14:textId="4E85C129" w:rsidR="00C94959" w:rsidRDefault="00C94959" w:rsidP="00C94959">
      <w:pPr>
        <w:rPr>
          <w:lang w:bidi="hi-IN"/>
        </w:rPr>
      </w:pPr>
      <w:r w:rsidRPr="00C94959">
        <w:rPr>
          <w:b/>
          <w:bCs/>
          <w:sz w:val="24"/>
          <w:szCs w:val="24"/>
          <w:lang w:bidi="hi-IN"/>
        </w:rPr>
        <w:t>Approved Bulk Consumer Supply Point MWSR</w:t>
      </w:r>
      <w:r w:rsidRPr="00E41F9D">
        <w:rPr>
          <w:b/>
          <w:bCs/>
          <w:sz w:val="24"/>
          <w:szCs w:val="24"/>
        </w:rPr>
        <w:t xml:space="preserve"> -</w:t>
      </w:r>
      <w:r>
        <w:t xml:space="preserve"> </w:t>
      </w:r>
      <w:r>
        <w:br/>
      </w:r>
      <w:r>
        <w:br/>
      </w:r>
      <w:r w:rsidRPr="00C94959">
        <w:rPr>
          <w:lang w:bidi="hi-IN"/>
        </w:rPr>
        <w:t xml:space="preserve">The </w:t>
      </w:r>
      <w:r w:rsidRPr="00C94959">
        <w:rPr>
          <w:b/>
          <w:bCs/>
          <w:lang w:bidi="hi-IN"/>
        </w:rPr>
        <w:t>Approved Bulk Consumer Supply Point MWSR</w:t>
      </w:r>
      <w:r w:rsidRPr="00C94959">
        <w:rPr>
          <w:lang w:bidi="hi-IN"/>
        </w:rPr>
        <w:t xml:space="preserve"> report provides a monthly summary of approved water supplied to </w:t>
      </w:r>
      <w:r w:rsidRPr="00C94959">
        <w:rPr>
          <w:b/>
          <w:bCs/>
          <w:lang w:bidi="hi-IN"/>
        </w:rPr>
        <w:t>bulk consumers</w:t>
      </w:r>
      <w:r w:rsidRPr="00C94959">
        <w:rPr>
          <w:lang w:bidi="hi-IN"/>
        </w:rPr>
        <w:t xml:space="preserve"> through connected </w:t>
      </w:r>
      <w:r w:rsidRPr="00C94959">
        <w:rPr>
          <w:b/>
          <w:bCs/>
          <w:lang w:bidi="hi-IN"/>
        </w:rPr>
        <w:t>OHT/WTP supply points</w:t>
      </w:r>
      <w:r w:rsidRPr="00C94959">
        <w:rPr>
          <w:lang w:bidi="hi-IN"/>
        </w:rPr>
        <w:t xml:space="preserve">. It displays details such as </w:t>
      </w:r>
      <w:r w:rsidRPr="00C94959">
        <w:rPr>
          <w:b/>
          <w:bCs/>
          <w:lang w:bidi="hi-IN"/>
        </w:rPr>
        <w:t>water supply days, non-supply days, metered and unmetered water quantity, total water supplied,</w:t>
      </w:r>
      <w:r w:rsidRPr="00C94959">
        <w:rPr>
          <w:lang w:bidi="hi-IN"/>
        </w:rPr>
        <w:t xml:space="preserve"> and data approval status. Users can filter the report by </w:t>
      </w:r>
      <w:r w:rsidRPr="00C94959">
        <w:rPr>
          <w:b/>
          <w:bCs/>
          <w:lang w:bidi="hi-IN"/>
        </w:rPr>
        <w:t>PIU, Scheme,</w:t>
      </w:r>
      <w:r w:rsidRPr="00C94959">
        <w:rPr>
          <w:lang w:bidi="hi-IN"/>
        </w:rPr>
        <w:t xml:space="preserve"> and </w:t>
      </w:r>
      <w:r w:rsidRPr="00C94959">
        <w:rPr>
          <w:b/>
          <w:bCs/>
          <w:lang w:bidi="hi-IN"/>
        </w:rPr>
        <w:t>Month</w:t>
      </w:r>
      <w:r w:rsidRPr="00C94959">
        <w:rPr>
          <w:lang w:bidi="hi-IN"/>
        </w:rPr>
        <w:t>, and export the data to Excel for monitoring, verification, and management reporting.</w:t>
      </w:r>
    </w:p>
    <w:p w14:paraId="492893A2" w14:textId="77777777" w:rsidR="00C94959" w:rsidRDefault="00C94959" w:rsidP="00534BCC">
      <w:pPr>
        <w:rPr>
          <w:lang w:bidi="hi-IN"/>
        </w:rPr>
      </w:pPr>
    </w:p>
    <w:p w14:paraId="1659FCFE" w14:textId="6E5635B3" w:rsidR="00C94959" w:rsidRDefault="00C94959" w:rsidP="00C94959">
      <w:pPr>
        <w:rPr>
          <w:lang w:bidi="hi-IN"/>
        </w:rPr>
      </w:pPr>
      <w:r w:rsidRPr="00C94959">
        <w:rPr>
          <w:b/>
          <w:bCs/>
          <w:sz w:val="24"/>
          <w:szCs w:val="24"/>
          <w:lang w:bidi="hi-IN"/>
        </w:rPr>
        <w:t>Approved Bulk Consumer MWSR</w:t>
      </w:r>
      <w:r w:rsidRPr="00E41F9D">
        <w:rPr>
          <w:b/>
          <w:bCs/>
          <w:sz w:val="24"/>
          <w:szCs w:val="24"/>
        </w:rPr>
        <w:t xml:space="preserve"> -</w:t>
      </w:r>
      <w:r>
        <w:t xml:space="preserve"> </w:t>
      </w:r>
      <w:r>
        <w:br/>
      </w:r>
      <w:r>
        <w:br/>
      </w:r>
      <w:r w:rsidRPr="00C94959">
        <w:rPr>
          <w:lang w:bidi="hi-IN"/>
        </w:rPr>
        <w:t xml:space="preserve">The </w:t>
      </w:r>
      <w:r w:rsidRPr="00C94959">
        <w:rPr>
          <w:b/>
          <w:bCs/>
          <w:lang w:bidi="hi-IN"/>
        </w:rPr>
        <w:t>Bulk Consumer MWSR</w:t>
      </w:r>
      <w:r w:rsidRPr="00C94959">
        <w:rPr>
          <w:lang w:bidi="hi-IN"/>
        </w:rPr>
        <w:t xml:space="preserve"> report provides a monthly summary of water supplied to </w:t>
      </w:r>
      <w:r w:rsidRPr="00C94959">
        <w:rPr>
          <w:b/>
          <w:bCs/>
          <w:lang w:bidi="hi-IN"/>
        </w:rPr>
        <w:t>bulk consumers</w:t>
      </w:r>
      <w:r w:rsidRPr="00C94959">
        <w:rPr>
          <w:lang w:bidi="hi-IN"/>
        </w:rPr>
        <w:t xml:space="preserve"> under the selected </w:t>
      </w:r>
      <w:r w:rsidRPr="00C94959">
        <w:rPr>
          <w:b/>
          <w:bCs/>
          <w:lang w:bidi="hi-IN"/>
        </w:rPr>
        <w:t>PIU</w:t>
      </w:r>
      <w:r w:rsidRPr="00C94959">
        <w:rPr>
          <w:lang w:bidi="hi-IN"/>
        </w:rPr>
        <w:t xml:space="preserve"> and </w:t>
      </w:r>
      <w:r w:rsidRPr="00C94959">
        <w:rPr>
          <w:b/>
          <w:bCs/>
          <w:lang w:bidi="hi-IN"/>
        </w:rPr>
        <w:t>Scheme</w:t>
      </w:r>
      <w:r w:rsidRPr="00C94959">
        <w:rPr>
          <w:lang w:bidi="hi-IN"/>
        </w:rPr>
        <w:t xml:space="preserve">. It displays consumer-wise details such as </w:t>
      </w:r>
      <w:r w:rsidRPr="00C94959">
        <w:rPr>
          <w:b/>
          <w:bCs/>
          <w:lang w:bidi="hi-IN"/>
        </w:rPr>
        <w:t>required water quantity, water supply days, total water supplied, metered and unmetered supply,</w:t>
      </w:r>
      <w:r w:rsidRPr="00C94959">
        <w:rPr>
          <w:lang w:bidi="hi-IN"/>
        </w:rPr>
        <w:t xml:space="preserve"> and data approval status. Users can open the detail popup to view </w:t>
      </w:r>
      <w:r w:rsidRPr="00C94959">
        <w:rPr>
          <w:b/>
          <w:bCs/>
          <w:lang w:bidi="hi-IN"/>
        </w:rPr>
        <w:t>day-wise water supply records</w:t>
      </w:r>
      <w:r w:rsidRPr="00C94959">
        <w:rPr>
          <w:lang w:bidi="hi-IN"/>
        </w:rPr>
        <w:t xml:space="preserve">, approval status, and approver details. The report also supports </w:t>
      </w:r>
      <w:r w:rsidRPr="00C94959">
        <w:rPr>
          <w:b/>
          <w:bCs/>
          <w:lang w:bidi="hi-IN"/>
        </w:rPr>
        <w:t>Excel export</w:t>
      </w:r>
      <w:r w:rsidRPr="00C94959">
        <w:rPr>
          <w:lang w:bidi="hi-IN"/>
        </w:rPr>
        <w:t xml:space="preserve"> for monitoring, verification, and monthly reporting.</w:t>
      </w:r>
    </w:p>
    <w:p w14:paraId="661031F9" w14:textId="77777777" w:rsidR="00C94959" w:rsidRDefault="00C94959" w:rsidP="00534BCC">
      <w:pPr>
        <w:rPr>
          <w:lang w:bidi="hi-IN"/>
        </w:rPr>
      </w:pPr>
    </w:p>
    <w:p w14:paraId="57640234" w14:textId="186CAEBB" w:rsidR="00E74F34" w:rsidRDefault="00E74F34" w:rsidP="00E74F34">
      <w:pPr>
        <w:rPr>
          <w:lang w:bidi="hi-IN"/>
        </w:rPr>
      </w:pPr>
      <w:r w:rsidRPr="00E74F34">
        <w:rPr>
          <w:b/>
          <w:bCs/>
          <w:sz w:val="24"/>
          <w:szCs w:val="24"/>
          <w:lang w:bidi="hi-IN"/>
        </w:rPr>
        <w:t>Approved Supply Point MWSR (For UFW report)</w:t>
      </w:r>
      <w:r w:rsidRPr="00E41F9D">
        <w:rPr>
          <w:b/>
          <w:bCs/>
          <w:sz w:val="24"/>
          <w:szCs w:val="24"/>
        </w:rPr>
        <w:t xml:space="preserve"> -</w:t>
      </w:r>
      <w:r>
        <w:t xml:space="preserve"> </w:t>
      </w:r>
      <w:r>
        <w:br/>
      </w:r>
      <w:r>
        <w:br/>
      </w:r>
      <w:r w:rsidRPr="00E74F34">
        <w:rPr>
          <w:lang w:bidi="hi-IN"/>
        </w:rPr>
        <w:t xml:space="preserve">The </w:t>
      </w:r>
      <w:r w:rsidRPr="00E74F34">
        <w:rPr>
          <w:b/>
          <w:bCs/>
          <w:lang w:bidi="hi-IN"/>
        </w:rPr>
        <w:t>Approved Supply Point MWSR (For UFW Report)</w:t>
      </w:r>
      <w:r w:rsidRPr="00E74F34">
        <w:rPr>
          <w:lang w:bidi="hi-IN"/>
        </w:rPr>
        <w:t xml:space="preserve"> provides a monthly summary of approved water supplied through </w:t>
      </w:r>
      <w:r w:rsidRPr="00E74F34">
        <w:rPr>
          <w:b/>
          <w:bCs/>
          <w:lang w:bidi="hi-IN"/>
        </w:rPr>
        <w:t>OHTs, villages directly connected to WTP,</w:t>
      </w:r>
      <w:r w:rsidRPr="00E74F34">
        <w:rPr>
          <w:lang w:bidi="hi-IN"/>
        </w:rPr>
        <w:t xml:space="preserve"> and </w:t>
      </w:r>
      <w:r w:rsidRPr="00E74F34">
        <w:rPr>
          <w:b/>
          <w:bCs/>
          <w:lang w:bidi="hi-IN"/>
        </w:rPr>
        <w:t>bulk consumers</w:t>
      </w:r>
      <w:r w:rsidRPr="00E74F34">
        <w:rPr>
          <w:lang w:bidi="hi-IN"/>
        </w:rPr>
        <w:t xml:space="preserve">. It displays supply days, non-supply days, and </w:t>
      </w:r>
      <w:r w:rsidRPr="00E74F34">
        <w:rPr>
          <w:b/>
          <w:bCs/>
          <w:lang w:bidi="hi-IN"/>
        </w:rPr>
        <w:t>metered, unmetered, and total water supplied</w:t>
      </w:r>
      <w:r w:rsidRPr="00E74F34">
        <w:rPr>
          <w:lang w:bidi="hi-IN"/>
        </w:rPr>
        <w:t xml:space="preserve"> for each supply point. Users can open the detail popup to view </w:t>
      </w:r>
      <w:r w:rsidRPr="00E74F34">
        <w:rPr>
          <w:b/>
          <w:bCs/>
          <w:lang w:bidi="hi-IN"/>
        </w:rPr>
        <w:t>day-wise water supply records</w:t>
      </w:r>
      <w:r w:rsidRPr="00E74F34">
        <w:rPr>
          <w:lang w:bidi="hi-IN"/>
        </w:rPr>
        <w:t xml:space="preserve"> for the selected supply point. The report supports </w:t>
      </w:r>
      <w:r w:rsidRPr="00E74F34">
        <w:rPr>
          <w:b/>
          <w:bCs/>
          <w:lang w:bidi="hi-IN"/>
        </w:rPr>
        <w:t>Excel export</w:t>
      </w:r>
      <w:r w:rsidRPr="00E74F34">
        <w:rPr>
          <w:lang w:bidi="hi-IN"/>
        </w:rPr>
        <w:t xml:space="preserve"> and is primarily used for </w:t>
      </w:r>
      <w:r w:rsidRPr="00E74F34">
        <w:rPr>
          <w:b/>
          <w:bCs/>
          <w:lang w:bidi="hi-IN"/>
        </w:rPr>
        <w:t>UFW (Unaccounted for Water)</w:t>
      </w:r>
      <w:r w:rsidRPr="00E74F34">
        <w:rPr>
          <w:lang w:bidi="hi-IN"/>
        </w:rPr>
        <w:t xml:space="preserve"> analysis, monitoring, and reporting.</w:t>
      </w:r>
    </w:p>
    <w:p w14:paraId="637CB8B8" w14:textId="77777777" w:rsidR="00C94959" w:rsidRDefault="00C94959" w:rsidP="00534BCC">
      <w:pPr>
        <w:rPr>
          <w:lang w:bidi="hi-IN"/>
        </w:rPr>
      </w:pPr>
    </w:p>
    <w:p w14:paraId="48B7F205" w14:textId="406BB8AD" w:rsidR="00E33FE5" w:rsidRDefault="00E33FE5" w:rsidP="00E33FE5">
      <w:pPr>
        <w:rPr>
          <w:lang w:bidi="hi-IN"/>
        </w:rPr>
      </w:pPr>
      <w:r w:rsidRPr="00E33FE5">
        <w:rPr>
          <w:b/>
          <w:bCs/>
          <w:sz w:val="24"/>
          <w:szCs w:val="24"/>
          <w:lang w:bidi="hi-IN"/>
        </w:rPr>
        <w:lastRenderedPageBreak/>
        <w:t>Approved UFW Report</w:t>
      </w:r>
      <w:r w:rsidRPr="00E41F9D">
        <w:rPr>
          <w:b/>
          <w:bCs/>
          <w:sz w:val="24"/>
          <w:szCs w:val="24"/>
        </w:rPr>
        <w:t xml:space="preserve"> -</w:t>
      </w:r>
      <w:r>
        <w:t xml:space="preserve"> </w:t>
      </w:r>
      <w:r>
        <w:br/>
      </w:r>
      <w:r>
        <w:br/>
      </w:r>
      <w:r w:rsidRPr="00E33FE5">
        <w:rPr>
          <w:lang w:bidi="hi-IN"/>
        </w:rPr>
        <w:t xml:space="preserve">The </w:t>
      </w:r>
      <w:r w:rsidRPr="00E33FE5">
        <w:rPr>
          <w:b/>
          <w:bCs/>
          <w:lang w:bidi="hi-IN"/>
        </w:rPr>
        <w:t>Approved UFW Report</w:t>
      </w:r>
      <w:r w:rsidRPr="00E33FE5">
        <w:rPr>
          <w:lang w:bidi="hi-IN"/>
        </w:rPr>
        <w:t xml:space="preserve"> provides a monthly summary of approved water distribution and </w:t>
      </w:r>
      <w:r w:rsidRPr="00E33FE5">
        <w:rPr>
          <w:b/>
          <w:bCs/>
          <w:lang w:bidi="hi-IN"/>
        </w:rPr>
        <w:t>Unaccounted for Water (UFW)</w:t>
      </w:r>
      <w:r w:rsidRPr="00E33FE5">
        <w:rPr>
          <w:lang w:bidi="hi-IN"/>
        </w:rPr>
        <w:t xml:space="preserve"> for each selected </w:t>
      </w:r>
      <w:r w:rsidRPr="00E33FE5">
        <w:rPr>
          <w:b/>
          <w:bCs/>
          <w:lang w:bidi="hi-IN"/>
        </w:rPr>
        <w:t>PIU</w:t>
      </w:r>
      <w:r w:rsidRPr="00E33FE5">
        <w:rPr>
          <w:lang w:bidi="hi-IN"/>
        </w:rPr>
        <w:t xml:space="preserve"> and </w:t>
      </w:r>
      <w:r w:rsidRPr="00E33FE5">
        <w:rPr>
          <w:b/>
          <w:bCs/>
          <w:lang w:bidi="hi-IN"/>
        </w:rPr>
        <w:t>Scheme</w:t>
      </w:r>
      <w:r w:rsidRPr="00E33FE5">
        <w:rPr>
          <w:lang w:bidi="hi-IN"/>
        </w:rPr>
        <w:t xml:space="preserve">. It displays key metrics such as </w:t>
      </w:r>
      <w:r w:rsidRPr="00E33FE5">
        <w:rPr>
          <w:b/>
          <w:bCs/>
          <w:lang w:bidi="hi-IN"/>
        </w:rPr>
        <w:t>raw water drawn, clear water pumped, water supplied through OHTs, villages, and bulk consumers, total clear water supplied,</w:t>
      </w:r>
      <w:r w:rsidRPr="00E33FE5">
        <w:rPr>
          <w:lang w:bidi="hi-IN"/>
        </w:rPr>
        <w:t xml:space="preserve"> and the calculated </w:t>
      </w:r>
      <w:r w:rsidRPr="00E33FE5">
        <w:rPr>
          <w:b/>
          <w:bCs/>
          <w:lang w:bidi="hi-IN"/>
        </w:rPr>
        <w:t>UFW (%)</w:t>
      </w:r>
      <w:r w:rsidRPr="00E33FE5">
        <w:rPr>
          <w:lang w:bidi="hi-IN"/>
        </w:rPr>
        <w:t xml:space="preserve">. The report supports </w:t>
      </w:r>
      <w:r w:rsidRPr="00E33FE5">
        <w:rPr>
          <w:b/>
          <w:bCs/>
          <w:lang w:bidi="hi-IN"/>
        </w:rPr>
        <w:t>Excel export</w:t>
      </w:r>
      <w:r w:rsidRPr="00E33FE5">
        <w:rPr>
          <w:lang w:bidi="hi-IN"/>
        </w:rPr>
        <w:t xml:space="preserve"> and is used for monitoring water distribution efficiency, identifying losses, and generating management reports.</w:t>
      </w:r>
    </w:p>
    <w:p w14:paraId="66AC8505" w14:textId="77777777" w:rsidR="00E16AEB" w:rsidRDefault="00E16AEB" w:rsidP="00E33FE5">
      <w:pPr>
        <w:rPr>
          <w:lang w:bidi="hi-IN"/>
        </w:rPr>
      </w:pPr>
    </w:p>
    <w:p w14:paraId="2474CC22" w14:textId="06C2228E" w:rsidR="00E16AEB" w:rsidRDefault="00E16AEB" w:rsidP="00E16AEB">
      <w:pPr>
        <w:rPr>
          <w:lang w:bidi="hi-IN"/>
        </w:rPr>
      </w:pPr>
      <w:r w:rsidRPr="00E16AEB">
        <w:rPr>
          <w:b/>
          <w:bCs/>
          <w:sz w:val="24"/>
          <w:szCs w:val="24"/>
          <w:lang w:bidi="hi-IN"/>
        </w:rPr>
        <w:t>Intake WTP Water Pumped Report</w:t>
      </w:r>
      <w:r w:rsidRPr="00E41F9D">
        <w:rPr>
          <w:b/>
          <w:bCs/>
          <w:sz w:val="24"/>
          <w:szCs w:val="24"/>
        </w:rPr>
        <w:t xml:space="preserve"> -</w:t>
      </w:r>
      <w:r>
        <w:t xml:space="preserve"> </w:t>
      </w:r>
      <w:r>
        <w:br/>
      </w:r>
      <w:r>
        <w:br/>
      </w:r>
      <w:r w:rsidRPr="00E16AEB">
        <w:rPr>
          <w:lang w:bidi="hi-IN"/>
        </w:rPr>
        <w:t xml:space="preserve">The </w:t>
      </w:r>
      <w:r w:rsidRPr="00E16AEB">
        <w:rPr>
          <w:b/>
          <w:bCs/>
          <w:lang w:bidi="hi-IN"/>
        </w:rPr>
        <w:t>Intake WTP Water Pump Report</w:t>
      </w:r>
      <w:r w:rsidRPr="00E16AEB">
        <w:rPr>
          <w:lang w:bidi="hi-IN"/>
        </w:rPr>
        <w:t xml:space="preserve"> provides a monthly summary of water pumped from </w:t>
      </w:r>
      <w:r w:rsidRPr="00E16AEB">
        <w:rPr>
          <w:b/>
          <w:bCs/>
          <w:lang w:bidi="hi-IN"/>
        </w:rPr>
        <w:t>Intake</w:t>
      </w:r>
      <w:r w:rsidRPr="00E16AEB">
        <w:rPr>
          <w:lang w:bidi="hi-IN"/>
        </w:rPr>
        <w:t xml:space="preserve"> and </w:t>
      </w:r>
      <w:r w:rsidRPr="00E16AEB">
        <w:rPr>
          <w:b/>
          <w:bCs/>
          <w:lang w:bidi="hi-IN"/>
        </w:rPr>
        <w:t>Water Treatment Plant (WTP)</w:t>
      </w:r>
      <w:r w:rsidRPr="00E16AEB">
        <w:rPr>
          <w:lang w:bidi="hi-IN"/>
        </w:rPr>
        <w:t xml:space="preserve"> components for the selected </w:t>
      </w:r>
      <w:r w:rsidRPr="00E16AEB">
        <w:rPr>
          <w:b/>
          <w:bCs/>
          <w:lang w:bidi="hi-IN"/>
        </w:rPr>
        <w:t>PIU</w:t>
      </w:r>
      <w:r w:rsidRPr="00E16AEB">
        <w:rPr>
          <w:lang w:bidi="hi-IN"/>
        </w:rPr>
        <w:t xml:space="preserve"> and </w:t>
      </w:r>
      <w:r w:rsidRPr="00E16AEB">
        <w:rPr>
          <w:b/>
          <w:bCs/>
          <w:lang w:bidi="hi-IN"/>
        </w:rPr>
        <w:t>Scheme</w:t>
      </w:r>
      <w:r w:rsidRPr="00E16AEB">
        <w:rPr>
          <w:lang w:bidi="hi-IN"/>
        </w:rPr>
        <w:t xml:space="preserve">. It displays pumping days, non-pumping days, and </w:t>
      </w:r>
      <w:r w:rsidRPr="00E16AEB">
        <w:rPr>
          <w:b/>
          <w:bCs/>
          <w:lang w:bidi="hi-IN"/>
        </w:rPr>
        <w:t>metered, unmetered, and total water pumped (KL)</w:t>
      </w:r>
      <w:r w:rsidRPr="00E16AEB">
        <w:rPr>
          <w:lang w:bidi="hi-IN"/>
        </w:rPr>
        <w:t xml:space="preserve">. Users can open the detail popup to view </w:t>
      </w:r>
      <w:r w:rsidRPr="00E16AEB">
        <w:rPr>
          <w:b/>
          <w:bCs/>
          <w:lang w:bidi="hi-IN"/>
        </w:rPr>
        <w:t>day-wise water pumping records</w:t>
      </w:r>
      <w:r w:rsidRPr="00E16AEB">
        <w:rPr>
          <w:lang w:bidi="hi-IN"/>
        </w:rPr>
        <w:t xml:space="preserve"> for each component. The report also supports </w:t>
      </w:r>
      <w:r w:rsidRPr="00E16AEB">
        <w:rPr>
          <w:b/>
          <w:bCs/>
          <w:lang w:bidi="hi-IN"/>
        </w:rPr>
        <w:t>Excel export</w:t>
      </w:r>
      <w:r w:rsidRPr="00E16AEB">
        <w:rPr>
          <w:lang w:bidi="hi-IN"/>
        </w:rPr>
        <w:t xml:space="preserve"> for monitoring pumping performance, verification, and operational reporting.</w:t>
      </w:r>
    </w:p>
    <w:p w14:paraId="2DC4DA6D" w14:textId="77777777" w:rsidR="00E16AEB" w:rsidRDefault="00E16AEB" w:rsidP="00E33FE5">
      <w:pPr>
        <w:rPr>
          <w:lang w:bidi="hi-IN"/>
        </w:rPr>
      </w:pPr>
    </w:p>
    <w:p w14:paraId="728A9242" w14:textId="4E60FC43" w:rsidR="008373AB" w:rsidRDefault="008373AB" w:rsidP="008373AB">
      <w:pPr>
        <w:rPr>
          <w:lang w:bidi="hi-IN"/>
        </w:rPr>
      </w:pPr>
      <w:r w:rsidRPr="008373AB">
        <w:rPr>
          <w:b/>
          <w:bCs/>
          <w:sz w:val="24"/>
          <w:szCs w:val="24"/>
          <w:lang w:bidi="hi-IN"/>
        </w:rPr>
        <w:t>Meter Reading Approval Status Report</w:t>
      </w:r>
      <w:r w:rsidRPr="00E41F9D">
        <w:rPr>
          <w:b/>
          <w:bCs/>
          <w:sz w:val="24"/>
          <w:szCs w:val="24"/>
        </w:rPr>
        <w:t xml:space="preserve"> -</w:t>
      </w:r>
      <w:r>
        <w:t xml:space="preserve"> </w:t>
      </w:r>
      <w:r>
        <w:br/>
      </w:r>
      <w:r>
        <w:br/>
      </w:r>
      <w:r w:rsidRPr="008373AB">
        <w:rPr>
          <w:lang w:bidi="hi-IN"/>
        </w:rPr>
        <w:t xml:space="preserve">The </w:t>
      </w:r>
      <w:r w:rsidRPr="008373AB">
        <w:rPr>
          <w:b/>
          <w:bCs/>
          <w:lang w:bidi="hi-IN"/>
        </w:rPr>
        <w:t>Meter Reading Approval Status Report</w:t>
      </w:r>
      <w:r w:rsidRPr="008373AB">
        <w:rPr>
          <w:lang w:bidi="hi-IN"/>
        </w:rPr>
        <w:t xml:space="preserve"> provides an overview of the latest approval status of meter reading data for each </w:t>
      </w:r>
      <w:r w:rsidRPr="008373AB">
        <w:rPr>
          <w:b/>
          <w:bCs/>
          <w:lang w:bidi="hi-IN"/>
        </w:rPr>
        <w:t>PIU</w:t>
      </w:r>
      <w:r w:rsidRPr="008373AB">
        <w:rPr>
          <w:lang w:bidi="hi-IN"/>
        </w:rPr>
        <w:t xml:space="preserve"> and </w:t>
      </w:r>
      <w:r w:rsidRPr="008373AB">
        <w:rPr>
          <w:b/>
          <w:bCs/>
          <w:lang w:bidi="hi-IN"/>
        </w:rPr>
        <w:t>Scheme</w:t>
      </w:r>
      <w:r w:rsidRPr="008373AB">
        <w:rPr>
          <w:lang w:bidi="hi-IN"/>
        </w:rPr>
        <w:t xml:space="preserve">. It displays the last approved dates for </w:t>
      </w:r>
      <w:r w:rsidRPr="008373AB">
        <w:rPr>
          <w:b/>
          <w:bCs/>
          <w:lang w:bidi="hi-IN"/>
        </w:rPr>
        <w:t>Intake, WTP, OHT, Village,</w:t>
      </w:r>
      <w:r w:rsidRPr="008373AB">
        <w:rPr>
          <w:lang w:bidi="hi-IN"/>
        </w:rPr>
        <w:t xml:space="preserve"> and </w:t>
      </w:r>
      <w:r w:rsidRPr="008373AB">
        <w:rPr>
          <w:b/>
          <w:bCs/>
          <w:lang w:bidi="hi-IN"/>
        </w:rPr>
        <w:t>Bulk Consumer</w:t>
      </w:r>
      <w:r w:rsidRPr="008373AB">
        <w:rPr>
          <w:lang w:bidi="hi-IN"/>
        </w:rPr>
        <w:t xml:space="preserve"> meter readings, along with the overall meter reading approval status. The report supports </w:t>
      </w:r>
      <w:r w:rsidRPr="008373AB">
        <w:rPr>
          <w:b/>
          <w:bCs/>
          <w:lang w:bidi="hi-IN"/>
        </w:rPr>
        <w:t>search</w:t>
      </w:r>
      <w:r w:rsidRPr="008373AB">
        <w:rPr>
          <w:lang w:bidi="hi-IN"/>
        </w:rPr>
        <w:t xml:space="preserve"> and </w:t>
      </w:r>
      <w:r w:rsidRPr="008373AB">
        <w:rPr>
          <w:b/>
          <w:bCs/>
          <w:lang w:bidi="hi-IN"/>
        </w:rPr>
        <w:t>Excel export</w:t>
      </w:r>
      <w:r w:rsidRPr="008373AB">
        <w:rPr>
          <w:lang w:bidi="hi-IN"/>
        </w:rPr>
        <w:t>, enabling users to track approval progress, identify pending approvals, and ensure timely data validation.</w:t>
      </w:r>
    </w:p>
    <w:p w14:paraId="43E18885" w14:textId="77777777" w:rsidR="00BF2A06" w:rsidRDefault="00BF2A06" w:rsidP="00E41F9D">
      <w:pPr>
        <w:rPr>
          <w:lang w:bidi="hi-IN"/>
        </w:rPr>
      </w:pPr>
    </w:p>
    <w:p w14:paraId="3324B9B6" w14:textId="77777777" w:rsidR="00E41F9D" w:rsidRDefault="00E41F9D" w:rsidP="00E41F9D"/>
    <w:p w14:paraId="5B4DAB9D" w14:textId="77777777" w:rsidR="00055263" w:rsidRPr="00956129" w:rsidRDefault="00055263" w:rsidP="00055263">
      <w:pPr>
        <w:rPr>
          <w:rFonts w:ascii="Times New Roman" w:hAnsi="Times New Roman" w:cs="Times New Roman"/>
          <w:b/>
          <w:bCs/>
          <w:lang w:val="en-IN"/>
        </w:rPr>
      </w:pPr>
      <w:r w:rsidRPr="00956129">
        <w:rPr>
          <w:rFonts w:ascii="Times New Roman" w:hAnsi="Times New Roman" w:cs="Times New Roman"/>
          <w:b/>
          <w:bCs/>
          <w:lang w:val="en-IN"/>
        </w:rPr>
        <w:t>Performed By:</w:t>
      </w:r>
    </w:p>
    <w:p w14:paraId="4DBD9587" w14:textId="77777777" w:rsidR="00055263" w:rsidRPr="00956129" w:rsidRDefault="00055263" w:rsidP="00055263">
      <w:pPr>
        <w:numPr>
          <w:ilvl w:val="0"/>
          <w:numId w:val="1"/>
        </w:numPr>
        <w:rPr>
          <w:rFonts w:ascii="Times New Roman" w:hAnsi="Times New Roman" w:cs="Times New Roman"/>
          <w:lang w:val="en-IN"/>
        </w:rPr>
      </w:pPr>
      <w:r w:rsidRPr="00956129">
        <w:rPr>
          <w:rFonts w:ascii="Times New Roman" w:hAnsi="Times New Roman" w:cs="Times New Roman"/>
          <w:lang w:val="en-IN"/>
        </w:rPr>
        <w:t>UI/UX Designer</w:t>
      </w:r>
      <w:r>
        <w:rPr>
          <w:rFonts w:ascii="Times New Roman" w:hAnsi="Times New Roman" w:cs="Times New Roman"/>
          <w:lang w:val="en-IN"/>
        </w:rPr>
        <w:t xml:space="preserve">   Aasheesh Gupta</w:t>
      </w:r>
    </w:p>
    <w:p w14:paraId="7D1E40AB" w14:textId="77777777" w:rsidR="00055263" w:rsidRPr="00956129" w:rsidRDefault="00055263" w:rsidP="00055263">
      <w:pPr>
        <w:numPr>
          <w:ilvl w:val="0"/>
          <w:numId w:val="1"/>
        </w:numPr>
        <w:rPr>
          <w:rFonts w:ascii="Times New Roman" w:hAnsi="Times New Roman" w:cs="Times New Roman"/>
          <w:lang w:val="en-IN"/>
        </w:rPr>
      </w:pPr>
      <w:r w:rsidRPr="00956129">
        <w:rPr>
          <w:rFonts w:ascii="Times New Roman" w:hAnsi="Times New Roman" w:cs="Times New Roman"/>
          <w:lang w:val="en-IN"/>
        </w:rPr>
        <w:t>Front-End Developer</w:t>
      </w:r>
      <w:r>
        <w:rPr>
          <w:rFonts w:ascii="Times New Roman" w:hAnsi="Times New Roman" w:cs="Times New Roman"/>
          <w:lang w:val="en-IN"/>
        </w:rPr>
        <w:t xml:space="preserve"> Suneel Thakur</w:t>
      </w:r>
    </w:p>
    <w:p w14:paraId="0CA3DE27" w14:textId="77777777" w:rsidR="00055263" w:rsidRPr="00956129" w:rsidRDefault="00000000" w:rsidP="00055263">
      <w:pPr>
        <w:rPr>
          <w:rFonts w:ascii="Times New Roman" w:hAnsi="Times New Roman" w:cs="Times New Roman"/>
          <w:lang w:val="en-IN"/>
        </w:rPr>
      </w:pPr>
      <w:r>
        <w:rPr>
          <w:rFonts w:ascii="Times New Roman" w:hAnsi="Times New Roman" w:cs="Times New Roman"/>
          <w:lang w:val="en-IN"/>
        </w:rPr>
        <w:pict w14:anchorId="4C086696">
          <v:rect id="_x0000_i1025" style="width:0;height:1.5pt" o:hralign="center" o:hrstd="t" o:hr="t" fillcolor="#a0a0a0" stroked="f"/>
        </w:pict>
      </w:r>
    </w:p>
    <w:p w14:paraId="058E45BA" w14:textId="77777777" w:rsidR="00055263" w:rsidRPr="00956129" w:rsidRDefault="00055263" w:rsidP="00055263">
      <w:pPr>
        <w:rPr>
          <w:rFonts w:ascii="Times New Roman" w:hAnsi="Times New Roman" w:cs="Times New Roman"/>
          <w:b/>
          <w:bCs/>
          <w:lang w:val="en-IN"/>
        </w:rPr>
      </w:pPr>
      <w:r w:rsidRPr="00956129">
        <w:rPr>
          <w:rFonts w:ascii="Times New Roman" w:hAnsi="Times New Roman" w:cs="Times New Roman"/>
          <w:b/>
          <w:bCs/>
          <w:lang w:val="en-IN"/>
        </w:rPr>
        <w:t>Performed When:</w:t>
      </w:r>
    </w:p>
    <w:p w14:paraId="3E15B5F4" w14:textId="2D0D321F" w:rsidR="00055263" w:rsidRPr="00956129" w:rsidRDefault="00055263" w:rsidP="00055263">
      <w:pPr>
        <w:numPr>
          <w:ilvl w:val="0"/>
          <w:numId w:val="2"/>
        </w:numPr>
        <w:rPr>
          <w:rFonts w:ascii="Times New Roman" w:hAnsi="Times New Roman" w:cs="Times New Roman"/>
          <w:lang w:val="en-IN"/>
        </w:rPr>
      </w:pPr>
      <w:r>
        <w:rPr>
          <w:rFonts w:ascii="Times New Roman" w:hAnsi="Times New Roman" w:cs="Times New Roman"/>
          <w:lang w:val="en-IN"/>
        </w:rPr>
        <w:t xml:space="preserve">Start On </w:t>
      </w:r>
      <w:r w:rsidR="00C43832">
        <w:rPr>
          <w:rFonts w:ascii="Times New Roman" w:hAnsi="Times New Roman" w:cs="Times New Roman"/>
          <w:lang w:val="en-IN"/>
        </w:rPr>
        <w:t>13</w:t>
      </w:r>
      <w:r>
        <w:rPr>
          <w:rFonts w:ascii="Times New Roman" w:hAnsi="Times New Roman" w:cs="Times New Roman"/>
          <w:lang w:val="en-IN"/>
        </w:rPr>
        <w:t xml:space="preserve"> </w:t>
      </w:r>
      <w:r w:rsidR="00C43832">
        <w:rPr>
          <w:rFonts w:ascii="Times New Roman" w:hAnsi="Times New Roman" w:cs="Times New Roman"/>
          <w:lang w:val="en-IN"/>
        </w:rPr>
        <w:t xml:space="preserve">March </w:t>
      </w:r>
      <w:r>
        <w:rPr>
          <w:rFonts w:ascii="Times New Roman" w:hAnsi="Times New Roman" w:cs="Times New Roman"/>
          <w:lang w:val="en-IN"/>
        </w:rPr>
        <w:t xml:space="preserve">2026 </w:t>
      </w:r>
    </w:p>
    <w:p w14:paraId="61F2331F" w14:textId="77777777" w:rsidR="00055263" w:rsidRDefault="00055263" w:rsidP="00055263">
      <w:pPr>
        <w:numPr>
          <w:ilvl w:val="0"/>
          <w:numId w:val="2"/>
        </w:numPr>
        <w:rPr>
          <w:rFonts w:ascii="Times New Roman" w:hAnsi="Times New Roman" w:cs="Times New Roman"/>
          <w:lang w:val="en-IN"/>
        </w:rPr>
      </w:pPr>
      <w:r w:rsidRPr="00956129">
        <w:rPr>
          <w:rFonts w:ascii="Times New Roman" w:hAnsi="Times New Roman" w:cs="Times New Roman"/>
          <w:lang w:val="en-IN"/>
        </w:rPr>
        <w:t>When user interacts with:</w:t>
      </w:r>
    </w:p>
    <w:p w14:paraId="0A1A28B9" w14:textId="61AFB6EE"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Navigation menus</w:t>
      </w:r>
      <w:r w:rsidRPr="00D60127">
        <w:rPr>
          <w:rFonts w:ascii="Times New Roman" w:hAnsi="Times New Roman" w:cs="Times New Roman"/>
          <w:lang w:val="en-IN"/>
        </w:rPr>
        <w:t xml:space="preserve"> for seamless page navigation and module accessibility.</w:t>
      </w:r>
    </w:p>
    <w:p w14:paraId="28990180" w14:textId="404AC2E1"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Search bars and filter controls</w:t>
      </w:r>
      <w:r w:rsidRPr="00D60127">
        <w:rPr>
          <w:rFonts w:ascii="Times New Roman" w:hAnsi="Times New Roman" w:cs="Times New Roman"/>
          <w:lang w:val="en-IN"/>
        </w:rPr>
        <w:t xml:space="preserve"> for quick data retrieval and record refinement.</w:t>
      </w:r>
    </w:p>
    <w:p w14:paraId="10DB44A3" w14:textId="15CE73C3"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Interactive data tables</w:t>
      </w:r>
      <w:r w:rsidRPr="00D60127">
        <w:rPr>
          <w:rFonts w:ascii="Times New Roman" w:hAnsi="Times New Roman" w:cs="Times New Roman"/>
          <w:lang w:val="en-IN"/>
        </w:rPr>
        <w:t xml:space="preserve"> supporting pagination, sorting, searching, and responsive display.</w:t>
      </w:r>
    </w:p>
    <w:p w14:paraId="46E4D4BA" w14:textId="27FF51DD"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Bootstrap modal popups</w:t>
      </w:r>
      <w:r w:rsidRPr="00D60127">
        <w:rPr>
          <w:rFonts w:ascii="Times New Roman" w:hAnsi="Times New Roman" w:cs="Times New Roman"/>
          <w:lang w:val="en-IN"/>
        </w:rPr>
        <w:t xml:space="preserve"> with custom CSS for data entry, editing, approval, and confirmation actions.</w:t>
      </w:r>
    </w:p>
    <w:p w14:paraId="53C1CBE8" w14:textId="55FC58E4"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Date picker controls</w:t>
      </w:r>
      <w:r w:rsidRPr="00D60127">
        <w:rPr>
          <w:rFonts w:ascii="Times New Roman" w:hAnsi="Times New Roman" w:cs="Times New Roman"/>
          <w:lang w:val="en-IN"/>
        </w:rPr>
        <w:t xml:space="preserve"> for accurate date selection and input validation.</w:t>
      </w:r>
    </w:p>
    <w:p w14:paraId="4CB86DD4" w14:textId="51CC0EA2"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Dynamic dropdown lists and radio button controls</w:t>
      </w:r>
      <w:r w:rsidRPr="00D60127">
        <w:rPr>
          <w:rFonts w:ascii="Times New Roman" w:hAnsi="Times New Roman" w:cs="Times New Roman"/>
          <w:lang w:val="en-IN"/>
        </w:rPr>
        <w:t xml:space="preserve"> for dependency-based selection and status management.</w:t>
      </w:r>
    </w:p>
    <w:p w14:paraId="5A5A4318" w14:textId="4CB31839" w:rsidR="00D60127" w:rsidRPr="00D60127"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Responsive UI components</w:t>
      </w:r>
      <w:r w:rsidRPr="00D60127">
        <w:rPr>
          <w:rFonts w:ascii="Times New Roman" w:hAnsi="Times New Roman" w:cs="Times New Roman"/>
          <w:lang w:val="en-IN"/>
        </w:rPr>
        <w:t xml:space="preserve"> to ensure a consistent user experience across desktop, tablet, and mobile devices.</w:t>
      </w:r>
    </w:p>
    <w:p w14:paraId="13CE7429" w14:textId="43EED89F" w:rsidR="00055263" w:rsidRDefault="00D60127" w:rsidP="00D60127">
      <w:pPr>
        <w:numPr>
          <w:ilvl w:val="1"/>
          <w:numId w:val="2"/>
        </w:numPr>
        <w:rPr>
          <w:rFonts w:ascii="Times New Roman" w:hAnsi="Times New Roman" w:cs="Times New Roman"/>
          <w:lang w:val="en-IN"/>
        </w:rPr>
      </w:pPr>
      <w:r w:rsidRPr="00D60127">
        <w:rPr>
          <w:rFonts w:ascii="Times New Roman" w:hAnsi="Times New Roman" w:cs="Times New Roman"/>
          <w:b/>
          <w:bCs/>
          <w:lang w:val="en-IN"/>
        </w:rPr>
        <w:t>Client-side validation and notifications</w:t>
      </w:r>
      <w:r w:rsidRPr="00D60127">
        <w:rPr>
          <w:rFonts w:ascii="Times New Roman" w:hAnsi="Times New Roman" w:cs="Times New Roman"/>
          <w:lang w:val="en-IN"/>
        </w:rPr>
        <w:t xml:space="preserve"> to provide immediate feedback during user interactions and form submissions.</w:t>
      </w:r>
    </w:p>
    <w:p w14:paraId="724B104C" w14:textId="77777777" w:rsidR="00055263" w:rsidRPr="00956129" w:rsidRDefault="00000000" w:rsidP="00055263">
      <w:pPr>
        <w:rPr>
          <w:rFonts w:ascii="Times New Roman" w:hAnsi="Times New Roman" w:cs="Times New Roman"/>
          <w:lang w:val="en-IN"/>
        </w:rPr>
      </w:pPr>
      <w:r>
        <w:rPr>
          <w:rFonts w:ascii="Times New Roman" w:hAnsi="Times New Roman" w:cs="Times New Roman"/>
          <w:lang w:val="en-IN"/>
        </w:rPr>
        <w:pict w14:anchorId="79546F71">
          <v:rect id="_x0000_i1026" style="width:0;height:1.5pt" o:hralign="center" o:hrstd="t" o:hr="t" fillcolor="#a0a0a0" stroked="f"/>
        </w:pict>
      </w:r>
    </w:p>
    <w:p w14:paraId="44BD37C8" w14:textId="77777777" w:rsidR="00055263" w:rsidRPr="00956129" w:rsidRDefault="00055263" w:rsidP="00055263">
      <w:pPr>
        <w:rPr>
          <w:rFonts w:ascii="Times New Roman" w:hAnsi="Times New Roman" w:cs="Times New Roman"/>
          <w:b/>
          <w:bCs/>
          <w:lang w:val="en-IN"/>
        </w:rPr>
      </w:pPr>
      <w:r w:rsidRPr="00956129">
        <w:rPr>
          <w:rFonts w:ascii="Times New Roman" w:hAnsi="Times New Roman" w:cs="Times New Roman"/>
          <w:b/>
          <w:bCs/>
          <w:lang w:val="en-IN"/>
        </w:rPr>
        <w:t>Client-Side Responsibilities (UI / Front-End):</w:t>
      </w:r>
    </w:p>
    <w:p w14:paraId="6D30AC33" w14:textId="7F2D7781"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Designed and developed responsive, mobile-friendly user interfaces using the Bootstrap Grid System.</w:t>
      </w:r>
    </w:p>
    <w:p w14:paraId="7F4B114A" w14:textId="45D39711"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Implemented fixed header, sidebar navigation, and active menu highlighting using CSS, JavaScript, and jQuery for improved navigation.</w:t>
      </w:r>
    </w:p>
    <w:p w14:paraId="7DE35251" w14:textId="2D0367D2"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lastRenderedPageBreak/>
        <w:t>Developed interactive forms with dynamic dropdowns, radio buttons, date picker controls, and validated input fields.</w:t>
      </w:r>
    </w:p>
    <w:p w14:paraId="14D9F92C" w14:textId="1EE521E1"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Integrated Bootstrap modal popups with custom CSS for Add, Edit, View, Approval, and Confirmation workflows.</w:t>
      </w:r>
    </w:p>
    <w:p w14:paraId="0938B753" w14:textId="35595039"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Configured jQuery Data Tables with global search, column-wise filtering, sorting, pagination, responsive layout, and print/PDF export functionality.</w:t>
      </w:r>
    </w:p>
    <w:p w14:paraId="5FDD9051" w14:textId="79D97026"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Performed client-side validation for mandatory fields, input formats, and business rules using JavaScript and jQuery.</w:t>
      </w:r>
    </w:p>
    <w:p w14:paraId="51F650DC" w14:textId="26663919"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Displayed real-time validation messages, loading indicators, and user notifications to enhance the overall user experience.</w:t>
      </w:r>
    </w:p>
    <w:p w14:paraId="7188F52A" w14:textId="328E008A"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Ensured a consistent UI/UX across all Dhara module pages with responsive design and cross-browser compatibility.</w:t>
      </w:r>
    </w:p>
    <w:p w14:paraId="2E324605" w14:textId="470DC632" w:rsidR="00D60127"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Optimized table layouts, form alignment, and print-friendly views for desktop, tablet, and mobile devices.</w:t>
      </w:r>
    </w:p>
    <w:p w14:paraId="0B512D44" w14:textId="28440072" w:rsidR="00055263" w:rsidRPr="00D60127" w:rsidRDefault="00D60127" w:rsidP="00D60127">
      <w:pPr>
        <w:numPr>
          <w:ilvl w:val="0"/>
          <w:numId w:val="3"/>
        </w:numPr>
        <w:rPr>
          <w:rFonts w:ascii="Times New Roman" w:hAnsi="Times New Roman" w:cs="Times New Roman"/>
          <w:lang w:val="en-IN"/>
        </w:rPr>
      </w:pPr>
      <w:r w:rsidRPr="00D60127">
        <w:rPr>
          <w:rFonts w:ascii="Times New Roman" w:hAnsi="Times New Roman" w:cs="Times New Roman"/>
          <w:lang w:val="en-IN"/>
        </w:rPr>
        <w:t>Maintained reusable UI components and standardized styling to ensure consistency throughout the Dhara Module.</w:t>
      </w:r>
      <w:r w:rsidR="00055263" w:rsidRPr="00D60127">
        <w:rPr>
          <w:rFonts w:ascii="Times New Roman" w:hAnsi="Times New Roman" w:cs="Times New Roman"/>
          <w:lang w:val="en-IN"/>
        </w:rPr>
        <w:br/>
      </w:r>
    </w:p>
    <w:p w14:paraId="44424A37" w14:textId="77777777" w:rsidR="00055263" w:rsidRPr="00D878F9" w:rsidRDefault="00055263" w:rsidP="00055263">
      <w:pPr>
        <w:rPr>
          <w:rFonts w:ascii="Times New Roman" w:hAnsi="Times New Roman" w:cs="Times New Roma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1875"/>
      </w:tblGrid>
      <w:tr w:rsidR="00055263" w14:paraId="3E0CE0C8" w14:textId="77777777" w:rsidTr="001742FF">
        <w:trPr>
          <w:tblCellSpacing w:w="15" w:type="dxa"/>
        </w:trPr>
        <w:tc>
          <w:tcPr>
            <w:tcW w:w="0" w:type="auto"/>
          </w:tcPr>
          <w:p w14:paraId="3E2608E1" w14:textId="77777777" w:rsidR="00055263" w:rsidRPr="009A6B1A" w:rsidRDefault="00055263" w:rsidP="001742FF">
            <w:pPr>
              <w:pStyle w:val="NormalWeb"/>
              <w:rPr>
                <w:lang w:val="en-US"/>
              </w:rPr>
            </w:pPr>
            <w:r w:rsidRPr="009A6B1A">
              <w:rPr>
                <w:lang w:val="en-US"/>
              </w:rPr>
              <w:t xml:space="preserve">Comprehensive Design Document </w:t>
            </w:r>
            <w:r w:rsidRPr="009A6B1A">
              <w:rPr>
                <w:lang w:val="en-US"/>
              </w:rPr>
              <w:br/>
              <w:t>Project – Jal Rekha</w:t>
            </w:r>
          </w:p>
        </w:tc>
        <w:tc>
          <w:tcPr>
            <w:tcW w:w="0" w:type="auto"/>
            <w:vAlign w:val="center"/>
          </w:tcPr>
          <w:p w14:paraId="542F84F7" w14:textId="77777777" w:rsidR="00055263" w:rsidRPr="009A6B1A" w:rsidRDefault="00055263" w:rsidP="001742FF">
            <w:pPr>
              <w:spacing w:line="240" w:lineRule="auto"/>
              <w:rPr>
                <w:rFonts w:ascii="Times New Roman" w:eastAsia="Times New Roman" w:hAnsi="Times New Roman" w:cs="Times New Roman"/>
                <w:sz w:val="24"/>
                <w:szCs w:val="24"/>
                <w:lang w:val="en-IN" w:eastAsia="en-IN" w:bidi="hi-IN"/>
              </w:rPr>
            </w:pPr>
            <w:r w:rsidRPr="009A6B1A">
              <w:rPr>
                <w:rFonts w:ascii="Times New Roman" w:eastAsia="Times New Roman" w:hAnsi="Times New Roman" w:cs="Times New Roman"/>
                <w:sz w:val="24"/>
                <w:szCs w:val="24"/>
                <w:lang w:val="en-IN" w:eastAsia="en-IN" w:bidi="hi-IN"/>
              </w:rPr>
              <w:tab/>
            </w:r>
            <w:r w:rsidRPr="009A6B1A">
              <w:rPr>
                <w:rFonts w:ascii="Times New Roman" w:eastAsia="Times New Roman" w:hAnsi="Times New Roman" w:cs="Times New Roman"/>
                <w:noProof/>
                <w:sz w:val="24"/>
                <w:szCs w:val="24"/>
                <w:lang w:val="en-IN" w:eastAsia="en-IN" w:bidi="hi-IN"/>
              </w:rPr>
              <w:drawing>
                <wp:inline distT="0" distB="0" distL="0" distR="0" wp14:anchorId="2C61DA50" wp14:editId="20354A9F">
                  <wp:extent cx="657225" cy="352425"/>
                  <wp:effectExtent l="1905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7225" cy="352425"/>
                          </a:xfrm>
                          <a:prstGeom prst="rect">
                            <a:avLst/>
                          </a:prstGeom>
                          <a:noFill/>
                          <a:ln>
                            <a:noFill/>
                          </a:ln>
                        </pic:spPr>
                      </pic:pic>
                    </a:graphicData>
                  </a:graphic>
                </wp:inline>
              </w:drawing>
            </w:r>
          </w:p>
        </w:tc>
      </w:tr>
    </w:tbl>
    <w:p w14:paraId="0F182576" w14:textId="77777777" w:rsidR="00055263" w:rsidRPr="00866A29" w:rsidRDefault="00055263" w:rsidP="00055263">
      <w:pPr>
        <w:rPr>
          <w:rFonts w:ascii="Times New Roman" w:hAnsi="Times New Roman" w:cs="Times New Roman"/>
        </w:rPr>
      </w:pPr>
    </w:p>
    <w:p w14:paraId="0C23038F" w14:textId="77777777" w:rsidR="000B3E95" w:rsidRDefault="000B3E95"/>
    <w:sectPr w:rsidR="000B3E95" w:rsidSect="00055263">
      <w:footerReference w:type="default" r:id="rId10"/>
      <w:pgSz w:w="12240" w:h="15840"/>
      <w:pgMar w:top="720" w:right="720" w:bottom="720" w:left="720" w:header="720" w:footer="432" w:gutter="0"/>
      <w:pgBorders w:display="firstPage" w:offsetFrom="page">
        <w:top w:val="single" w:sz="8" w:space="24" w:color="205EA7"/>
        <w:left w:val="single" w:sz="8" w:space="24" w:color="205EA7"/>
        <w:bottom w:val="single" w:sz="8" w:space="24" w:color="205EA7"/>
        <w:right w:val="single" w:sz="8" w:space="24" w:color="205EA7"/>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DF5A5" w14:textId="77777777" w:rsidR="006466C1" w:rsidRDefault="006466C1">
      <w:pPr>
        <w:spacing w:line="240" w:lineRule="auto"/>
      </w:pPr>
      <w:r>
        <w:separator/>
      </w:r>
    </w:p>
  </w:endnote>
  <w:endnote w:type="continuationSeparator" w:id="0">
    <w:p w14:paraId="2F57D6FA" w14:textId="77777777" w:rsidR="006466C1" w:rsidRDefault="006466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055263" w:rsidRPr="00E7647B" w14:paraId="16178BC6" w14:textId="77777777" w:rsidTr="00DD20ED">
      <w:tc>
        <w:tcPr>
          <w:tcW w:w="3192" w:type="dxa"/>
        </w:tcPr>
        <w:p w14:paraId="5DE7ECCC" w14:textId="77777777" w:rsidR="00055263" w:rsidRPr="00E7647B" w:rsidRDefault="00055263">
          <w:pPr>
            <w:pStyle w:val="Footer"/>
          </w:pPr>
        </w:p>
      </w:tc>
      <w:tc>
        <w:tcPr>
          <w:tcW w:w="3192" w:type="dxa"/>
        </w:tcPr>
        <w:p w14:paraId="25743F2E" w14:textId="77777777" w:rsidR="00055263" w:rsidRPr="00E7647B" w:rsidRDefault="00055263" w:rsidP="00E7647B">
          <w:pPr>
            <w:pStyle w:val="Footer"/>
            <w:jc w:val="center"/>
          </w:pPr>
        </w:p>
      </w:tc>
      <w:tc>
        <w:tcPr>
          <w:tcW w:w="3192" w:type="dxa"/>
        </w:tcPr>
        <w:p w14:paraId="77A87EDB" w14:textId="77777777" w:rsidR="00055263" w:rsidRPr="00E7647B" w:rsidRDefault="00055263" w:rsidP="00DD20ED">
          <w:pPr>
            <w:jc w:val="right"/>
          </w:pPr>
          <w:r w:rsidRPr="00E7647B">
            <w:t xml:space="preserve">Page </w:t>
          </w:r>
          <w:r>
            <w:fldChar w:fldCharType="begin"/>
          </w:r>
          <w:r>
            <w:instrText xml:space="preserve"> PAGE </w:instrText>
          </w:r>
          <w:r>
            <w:fldChar w:fldCharType="separate"/>
          </w:r>
          <w:r>
            <w:rPr>
              <w:noProof/>
            </w:rPr>
            <w:t>2</w:t>
          </w:r>
          <w:r>
            <w:rPr>
              <w:noProof/>
            </w:rPr>
            <w:fldChar w:fldCharType="end"/>
          </w:r>
          <w:r w:rsidRPr="00E7647B">
            <w:t xml:space="preserve"> of </w:t>
          </w:r>
          <w:r>
            <w:rPr>
              <w:noProof/>
            </w:rPr>
            <w:fldChar w:fldCharType="begin"/>
          </w:r>
          <w:r>
            <w:rPr>
              <w:noProof/>
            </w:rPr>
            <w:instrText xml:space="preserve"> NUMPAGES  </w:instrText>
          </w:r>
          <w:r>
            <w:rPr>
              <w:noProof/>
            </w:rPr>
            <w:fldChar w:fldCharType="separate"/>
          </w:r>
          <w:r>
            <w:rPr>
              <w:noProof/>
            </w:rPr>
            <w:t>2</w:t>
          </w:r>
          <w:r>
            <w:rPr>
              <w:noProof/>
            </w:rPr>
            <w:fldChar w:fldCharType="end"/>
          </w:r>
        </w:p>
      </w:tc>
    </w:tr>
  </w:tbl>
  <w:p w14:paraId="2059FA48" w14:textId="77777777" w:rsidR="00055263" w:rsidRPr="000E450A" w:rsidRDefault="00055263">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FF07" w14:textId="77777777" w:rsidR="006466C1" w:rsidRDefault="006466C1">
      <w:pPr>
        <w:spacing w:line="240" w:lineRule="auto"/>
      </w:pPr>
      <w:r>
        <w:separator/>
      </w:r>
    </w:p>
  </w:footnote>
  <w:footnote w:type="continuationSeparator" w:id="0">
    <w:p w14:paraId="51814960" w14:textId="77777777" w:rsidR="006466C1" w:rsidRDefault="006466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B55BF"/>
    <w:multiLevelType w:val="multilevel"/>
    <w:tmpl w:val="81F6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97592"/>
    <w:multiLevelType w:val="multilevel"/>
    <w:tmpl w:val="418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B4D8C"/>
    <w:multiLevelType w:val="multilevel"/>
    <w:tmpl w:val="8C06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74E7E"/>
    <w:multiLevelType w:val="hybridMultilevel"/>
    <w:tmpl w:val="E6A04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1354602">
    <w:abstractNumId w:val="0"/>
  </w:num>
  <w:num w:numId="2" w16cid:durableId="392896649">
    <w:abstractNumId w:val="2"/>
  </w:num>
  <w:num w:numId="3" w16cid:durableId="1410614179">
    <w:abstractNumId w:val="1"/>
  </w:num>
  <w:num w:numId="4" w16cid:durableId="108161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63"/>
    <w:rsid w:val="00055263"/>
    <w:rsid w:val="00090021"/>
    <w:rsid w:val="000B3E95"/>
    <w:rsid w:val="0013491C"/>
    <w:rsid w:val="00195B8D"/>
    <w:rsid w:val="0033266C"/>
    <w:rsid w:val="003E0C5E"/>
    <w:rsid w:val="004B2233"/>
    <w:rsid w:val="00534BCC"/>
    <w:rsid w:val="00595800"/>
    <w:rsid w:val="006466C1"/>
    <w:rsid w:val="007C7B65"/>
    <w:rsid w:val="00804051"/>
    <w:rsid w:val="008373AB"/>
    <w:rsid w:val="008829C3"/>
    <w:rsid w:val="00937B9A"/>
    <w:rsid w:val="00AF6275"/>
    <w:rsid w:val="00B567BB"/>
    <w:rsid w:val="00B71000"/>
    <w:rsid w:val="00BF2A06"/>
    <w:rsid w:val="00C43832"/>
    <w:rsid w:val="00C94959"/>
    <w:rsid w:val="00CA0A36"/>
    <w:rsid w:val="00D60127"/>
    <w:rsid w:val="00DD1B30"/>
    <w:rsid w:val="00E16AEB"/>
    <w:rsid w:val="00E33FE5"/>
    <w:rsid w:val="00E41F9D"/>
    <w:rsid w:val="00E74F34"/>
    <w:rsid w:val="00EF10F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4B678"/>
  <w15:chartTrackingRefBased/>
  <w15:docId w15:val="{2F7FF42C-6194-4C6B-9A99-F5D27FA30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3AB"/>
    <w:pPr>
      <w:spacing w:after="0" w:line="300" w:lineRule="atLeast"/>
    </w:pPr>
    <w:rPr>
      <w:kern w:val="0"/>
      <w:szCs w:val="22"/>
      <w:lang w:val="en-US" w:bidi="ar-SA"/>
      <w14:ligatures w14:val="none"/>
    </w:rPr>
  </w:style>
  <w:style w:type="paragraph" w:styleId="Heading1">
    <w:name w:val="heading 1"/>
    <w:basedOn w:val="Normal"/>
    <w:next w:val="Normal"/>
    <w:link w:val="Heading1Char"/>
    <w:uiPriority w:val="9"/>
    <w:qFormat/>
    <w:rsid w:val="0005526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5526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5526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55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2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6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5526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5526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55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63"/>
    <w:rPr>
      <w:rFonts w:eastAsiaTheme="majorEastAsia" w:cstheme="majorBidi"/>
      <w:color w:val="272727" w:themeColor="text1" w:themeTint="D8"/>
    </w:rPr>
  </w:style>
  <w:style w:type="paragraph" w:styleId="Title">
    <w:name w:val="Title"/>
    <w:basedOn w:val="Normal"/>
    <w:next w:val="Normal"/>
    <w:link w:val="TitleChar"/>
    <w:uiPriority w:val="10"/>
    <w:qFormat/>
    <w:rsid w:val="000552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552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552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552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55263"/>
    <w:pPr>
      <w:spacing w:before="160"/>
      <w:jc w:val="center"/>
    </w:pPr>
    <w:rPr>
      <w:i/>
      <w:iCs/>
      <w:color w:val="404040" w:themeColor="text1" w:themeTint="BF"/>
    </w:rPr>
  </w:style>
  <w:style w:type="character" w:customStyle="1" w:styleId="QuoteChar">
    <w:name w:val="Quote Char"/>
    <w:basedOn w:val="DefaultParagraphFont"/>
    <w:link w:val="Quote"/>
    <w:uiPriority w:val="29"/>
    <w:rsid w:val="00055263"/>
    <w:rPr>
      <w:i/>
      <w:iCs/>
      <w:color w:val="404040" w:themeColor="text1" w:themeTint="BF"/>
    </w:rPr>
  </w:style>
  <w:style w:type="paragraph" w:styleId="ListParagraph">
    <w:name w:val="List Paragraph"/>
    <w:basedOn w:val="Normal"/>
    <w:uiPriority w:val="34"/>
    <w:qFormat/>
    <w:rsid w:val="00055263"/>
    <w:pPr>
      <w:ind w:left="720"/>
      <w:contextualSpacing/>
    </w:pPr>
  </w:style>
  <w:style w:type="character" w:styleId="IntenseEmphasis">
    <w:name w:val="Intense Emphasis"/>
    <w:basedOn w:val="DefaultParagraphFont"/>
    <w:uiPriority w:val="21"/>
    <w:qFormat/>
    <w:rsid w:val="00055263"/>
    <w:rPr>
      <w:i/>
      <w:iCs/>
      <w:color w:val="2F5496" w:themeColor="accent1" w:themeShade="BF"/>
    </w:rPr>
  </w:style>
  <w:style w:type="paragraph" w:styleId="IntenseQuote">
    <w:name w:val="Intense Quote"/>
    <w:basedOn w:val="Normal"/>
    <w:next w:val="Normal"/>
    <w:link w:val="IntenseQuoteChar"/>
    <w:uiPriority w:val="30"/>
    <w:qFormat/>
    <w:rsid w:val="00055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263"/>
    <w:rPr>
      <w:i/>
      <w:iCs/>
      <w:color w:val="2F5496" w:themeColor="accent1" w:themeShade="BF"/>
    </w:rPr>
  </w:style>
  <w:style w:type="character" w:styleId="IntenseReference">
    <w:name w:val="Intense Reference"/>
    <w:basedOn w:val="DefaultParagraphFont"/>
    <w:uiPriority w:val="32"/>
    <w:qFormat/>
    <w:rsid w:val="00055263"/>
    <w:rPr>
      <w:b/>
      <w:bCs/>
      <w:smallCaps/>
      <w:color w:val="2F5496" w:themeColor="accent1" w:themeShade="BF"/>
      <w:spacing w:val="5"/>
    </w:rPr>
  </w:style>
  <w:style w:type="character" w:styleId="Strong">
    <w:name w:val="Strong"/>
    <w:basedOn w:val="DefaultParagraphFont"/>
    <w:uiPriority w:val="22"/>
    <w:qFormat/>
    <w:rsid w:val="00055263"/>
    <w:rPr>
      <w:b/>
      <w:bCs/>
    </w:rPr>
  </w:style>
  <w:style w:type="paragraph" w:styleId="Footer">
    <w:name w:val="footer"/>
    <w:basedOn w:val="Normal"/>
    <w:link w:val="FooterChar"/>
    <w:uiPriority w:val="99"/>
    <w:unhideWhenUsed/>
    <w:rsid w:val="00055263"/>
    <w:pPr>
      <w:tabs>
        <w:tab w:val="center" w:pos="4680"/>
        <w:tab w:val="right" w:pos="9360"/>
      </w:tabs>
      <w:spacing w:line="240" w:lineRule="auto"/>
    </w:pPr>
  </w:style>
  <w:style w:type="character" w:customStyle="1" w:styleId="FooterChar">
    <w:name w:val="Footer Char"/>
    <w:basedOn w:val="DefaultParagraphFont"/>
    <w:link w:val="Footer"/>
    <w:uiPriority w:val="99"/>
    <w:rsid w:val="00055263"/>
    <w:rPr>
      <w:kern w:val="0"/>
      <w:szCs w:val="22"/>
      <w:lang w:val="en-US" w:bidi="ar-SA"/>
      <w14:ligatures w14:val="none"/>
    </w:rPr>
  </w:style>
  <w:style w:type="table" w:styleId="TableGrid">
    <w:name w:val="Table Grid"/>
    <w:basedOn w:val="TableNormal"/>
    <w:uiPriority w:val="59"/>
    <w:rsid w:val="00055263"/>
    <w:pPr>
      <w:spacing w:after="0" w:line="240" w:lineRule="auto"/>
    </w:pPr>
    <w:rPr>
      <w:kern w:val="0"/>
      <w:szCs w:val="22"/>
      <w:lang w:val="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055263"/>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yperlink">
    <w:name w:val="Hyperlink"/>
    <w:basedOn w:val="DefaultParagraphFont"/>
    <w:uiPriority w:val="99"/>
    <w:unhideWhenUsed/>
    <w:rsid w:val="00055263"/>
    <w:rPr>
      <w:color w:val="0563C1" w:themeColor="hyperlink"/>
      <w:u w:val="single"/>
    </w:rPr>
  </w:style>
  <w:style w:type="character" w:styleId="UnresolvedMention">
    <w:name w:val="Unresolved Mention"/>
    <w:basedOn w:val="DefaultParagraphFont"/>
    <w:uiPriority w:val="99"/>
    <w:semiHidden/>
    <w:unhideWhenUsed/>
    <w:rsid w:val="00055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lrekha.mp.gov.in/jalrekha/Frm_DWSR_Testing_Report" TargetMode="External"/><Relationship Id="rId3" Type="http://schemas.openxmlformats.org/officeDocument/2006/relationships/settings" Target="settings.xml"/><Relationship Id="rId7" Type="http://schemas.openxmlformats.org/officeDocument/2006/relationships/hyperlink" Target="https://jalrekha.mp.gov.in/jalrekha/Frm_DharaWTPMeterSurve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7</Pages>
  <Words>2320</Words>
  <Characters>13226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Asheesh Gupta</dc:creator>
  <cp:keywords/>
  <dc:description/>
  <cp:lastModifiedBy>Asheesh Gupta</cp:lastModifiedBy>
  <cp:revision>23</cp:revision>
  <dcterms:created xsi:type="dcterms:W3CDTF">2026-06-29T11:50:00Z</dcterms:created>
  <dcterms:modified xsi:type="dcterms:W3CDTF">2026-06-30T10:31:00Z</dcterms:modified>
</cp:coreProperties>
</file>