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PARAKH – Bulk User Upload User Manual</w:t>
      </w:r>
    </w:p>
    <w:p>
      <w:pPr>
        <w:spacing w:after="120"/>
        <w:jc w:val="center"/>
      </w:pPr>
      <w:r>
        <w:rPr>
          <w:rFonts w:ascii="Calibri" w:cs="Calibri" w:eastAsia="Calibri" w:hAnsi="Calibri"/>
          <w:i/>
          <w:iCs/>
          <w:color w:val="595959"/>
          <w:sz w:val="24"/>
          <w:szCs w:val="24"/>
        </w:rPr>
        <w:t xml:space="preserve">User Guide for Bulk Creation of Users Using Excel</w:t>
      </w:r>
    </w:p>
    <w:p>
      <w:pPr>
        <w:keepNext/>
        <w:pBdr>
          <w:bottom w:val="single" w:color="1F3864" w:sz="6" w:space="2"/>
        </w:pBdr>
        <w:spacing w:after="80" w:before="200"/>
      </w:pPr>
      <w:r>
        <w:rPr>
          <w:rFonts w:ascii="Calibri" w:cs="Calibri" w:eastAsia="Calibri" w:hAnsi="Calibri"/>
          <w:b/>
          <w:bCs/>
          <w:color w:val="1F3864"/>
          <w:sz w:val="28"/>
          <w:szCs w:val="28"/>
        </w:rPr>
        <w:t xml:space="preserve">1. Purpose</w:t>
      </w:r>
    </w:p>
    <w:p>
      <w:pPr>
        <w:spacing w:after="80" w:line="264"/>
      </w:pPr>
      <w:r>
        <w:rPr>
          <w:rFonts w:ascii="Calibri" w:cs="Calibri" w:eastAsia="Calibri" w:hAnsi="Calibri"/>
          <w:sz w:val="22"/>
          <w:szCs w:val="22"/>
        </w:rPr>
        <w:t xml:space="preserve">The Bulk User Upload option allows the administrator to add multiple users in PARAKH using an Excel file, instead of creating each user one by one through Create User. The page states that many users can be created at once, with up to 50 rows per upload.</w:t>
      </w:r>
    </w:p>
    <w:p>
      <w:pPr>
        <w:spacing w:after="40" w:before="60"/>
        <w:jc w:val="center"/>
      </w:pPr>
      <w:r>
        <w:drawing>
          <wp:inline distT="0" distB="0" distL="0" distR="0">
            <wp:extent cx="4000500" cy="1943100"/>
            <wp:effectExtent t="0" r="0" b="0" l="0"/>
            <wp:docPr id="1" name="fig1" descr="Screenshot of the PARAKH Bulk User Upload page" title="Bulk User Uploa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943100"/>
                    </a:xfrm>
                    <a:prstGeom prst="rect">
                      <a:avLst/>
                    </a:prstGeom>
                  </pic:spPr>
                </pic:pic>
              </a:graphicData>
            </a:graphic>
          </wp:inline>
        </w:drawing>
      </w:r>
    </w:p>
    <w:p>
      <w:pPr>
        <w:spacing w:after="80"/>
        <w:jc w:val="center"/>
      </w:pPr>
      <w:r>
        <w:rPr>
          <w:rFonts w:ascii="Calibri" w:cs="Calibri" w:eastAsia="Calibri" w:hAnsi="Calibri"/>
          <w:i/>
          <w:iCs/>
          <w:color w:val="595959"/>
          <w:sz w:val="19"/>
          <w:szCs w:val="19"/>
        </w:rPr>
        <w:t xml:space="preserve">Figure 1: Bulk User Upload page in PARAKH</w:t>
      </w:r>
    </w:p>
    <w:p>
      <w:pPr>
        <w:keepNext/>
        <w:pBdr>
          <w:bottom w:val="single" w:color="1F3864" w:sz="6" w:space="2"/>
        </w:pBdr>
        <w:spacing w:after="80" w:before="200"/>
      </w:pPr>
      <w:r>
        <w:rPr>
          <w:rFonts w:ascii="Calibri" w:cs="Calibri" w:eastAsia="Calibri" w:hAnsi="Calibri"/>
          <w:b/>
          <w:bCs/>
          <w:color w:val="1F3864"/>
          <w:sz w:val="28"/>
          <w:szCs w:val="28"/>
        </w:rPr>
        <w:t xml:space="preserve">2. Accessing Bulk User Upload</w:t>
      </w:r>
    </w:p>
    <w:p>
      <w:pPr>
        <w:pStyle w:val="ListParagraph"/>
        <w:numPr>
          <w:ilvl w:val="0"/>
          <w:numId w:val="2"/>
        </w:numPr>
        <w:spacing w:after="50" w:line="264"/>
      </w:pPr>
      <w:r>
        <w:rPr>
          <w:rFonts w:ascii="Calibri" w:cs="Calibri" w:eastAsia="Calibri" w:hAnsi="Calibri"/>
          <w:sz w:val="22"/>
          <w:szCs w:val="22"/>
        </w:rPr>
        <w:t xml:space="preserve">Log in to PARAKH.</w:t>
      </w:r>
    </w:p>
    <w:p>
      <w:pPr>
        <w:pStyle w:val="ListParagraph"/>
        <w:numPr>
          <w:ilvl w:val="0"/>
          <w:numId w:val="2"/>
        </w:numPr>
        <w:spacing w:after="50" w:line="264"/>
      </w:pPr>
      <w:r>
        <w:rPr>
          <w:rFonts w:ascii="Calibri" w:cs="Calibri" w:eastAsia="Calibri" w:hAnsi="Calibri"/>
          <w:sz w:val="22"/>
          <w:szCs w:val="22"/>
        </w:rPr>
        <w:t xml:space="preserve">From the left menu, go to </w:t>
      </w:r>
      <w:r>
        <w:rPr>
          <w:rFonts w:ascii="Calibri" w:cs="Calibri" w:eastAsia="Calibri" w:hAnsi="Calibri"/>
          <w:b/>
          <w:bCs/>
          <w:sz w:val="22"/>
          <w:szCs w:val="22"/>
        </w:rPr>
        <w:t xml:space="preserve">Admin → Upload Bulk User</w:t>
      </w:r>
      <w:r>
        <w:rPr>
          <w:rFonts w:ascii="Calibri" w:cs="Calibri" w:eastAsia="Calibri" w:hAnsi="Calibri"/>
          <w:sz w:val="22"/>
          <w:szCs w:val="22"/>
        </w:rPr>
        <w:t xml:space="preserve">.</w:t>
      </w:r>
    </w:p>
    <w:p>
      <w:pPr>
        <w:pStyle w:val="ListParagraph"/>
        <w:numPr>
          <w:ilvl w:val="0"/>
          <w:numId w:val="2"/>
        </w:numPr>
        <w:spacing w:after="50" w:line="264"/>
      </w:pPr>
      <w:r>
        <w:rPr>
          <w:rFonts w:ascii="Calibri" w:cs="Calibri" w:eastAsia="Calibri" w:hAnsi="Calibri"/>
          <w:sz w:val="22"/>
          <w:szCs w:val="22"/>
        </w:rPr>
        <w:t xml:space="preserve">The </w:t>
      </w:r>
      <w:r>
        <w:rPr>
          <w:rFonts w:ascii="Calibri" w:cs="Calibri" w:eastAsia="Calibri" w:hAnsi="Calibri"/>
          <w:b/>
          <w:bCs/>
          <w:sz w:val="22"/>
          <w:szCs w:val="22"/>
        </w:rPr>
        <w:t xml:space="preserve">Bulk User Upload</w:t>
      </w:r>
      <w:r>
        <w:rPr>
          <w:rFonts w:ascii="Calibri" w:cs="Calibri" w:eastAsia="Calibri" w:hAnsi="Calibri"/>
          <w:sz w:val="22"/>
          <w:szCs w:val="22"/>
        </w:rPr>
        <w:t xml:space="preserve"> page opens. It has three parts: Choose upload level, Select department &amp; download template, and Upload filled Excel.</w:t>
      </w:r>
    </w:p>
    <w:p>
      <w:pPr>
        <w:keepNext/>
        <w:pBdr>
          <w:bottom w:val="single" w:color="1F3864" w:sz="6" w:space="2"/>
        </w:pBdr>
        <w:spacing w:after="80" w:before="200"/>
      </w:pPr>
      <w:r>
        <w:rPr>
          <w:rFonts w:ascii="Calibri" w:cs="Calibri" w:eastAsia="Calibri" w:hAnsi="Calibri"/>
          <w:b/>
          <w:bCs/>
          <w:color w:val="1F3864"/>
          <w:sz w:val="28"/>
          <w:szCs w:val="28"/>
        </w:rPr>
        <w:t xml:space="preserve">3. Step 1 – Choose Upload Level</w:t>
      </w:r>
    </w:p>
    <w:p>
      <w:pPr>
        <w:spacing w:after="80" w:line="264"/>
      </w:pPr>
      <w:r>
        <w:rPr>
          <w:rFonts w:ascii="Calibri" w:cs="Calibri" w:eastAsia="Calibri" w:hAnsi="Calibri"/>
          <w:sz w:val="22"/>
          <w:szCs w:val="22"/>
        </w:rPr>
        <w:t xml:space="preserve">Two options are shown on the page. Select the one that matches how the users should be assigned.</w:t>
      </w:r>
    </w:p>
    <w:p>
      <w:pPr>
        <w:keepNext/>
        <w:spacing w:after="40" w:before="100"/>
      </w:pPr>
      <w:r>
        <w:rPr>
          <w:rFonts w:ascii="Calibri" w:cs="Calibri" w:eastAsia="Calibri" w:hAnsi="Calibri"/>
          <w:b/>
          <w:bCs/>
          <w:sz w:val="23"/>
          <w:szCs w:val="23"/>
        </w:rPr>
        <w:t xml:space="preserve">District Level</w:t>
      </w:r>
    </w:p>
    <w:p>
      <w:pPr>
        <w:pStyle w:val="ListParagraph"/>
        <w:numPr>
          <w:ilvl w:val="0"/>
          <w:numId w:val="3"/>
        </w:numPr>
        <w:spacing w:after="50" w:line="264"/>
      </w:pPr>
      <w:r>
        <w:rPr>
          <w:rFonts w:ascii="Calibri" w:cs="Calibri" w:eastAsia="Calibri" w:hAnsi="Calibri"/>
          <w:sz w:val="22"/>
          <w:szCs w:val="22"/>
        </w:rPr>
        <w:t xml:space="preserve">Users are assigned to one or more districts.</w:t>
      </w:r>
    </w:p>
    <w:p>
      <w:pPr>
        <w:pStyle w:val="ListParagraph"/>
        <w:numPr>
          <w:ilvl w:val="0"/>
          <w:numId w:val="3"/>
        </w:numPr>
        <w:spacing w:after="50" w:line="264"/>
      </w:pPr>
      <w:r>
        <w:rPr>
          <w:rFonts w:ascii="Calibri" w:cs="Calibri" w:eastAsia="Calibri" w:hAnsi="Calibri"/>
          <w:sz w:val="22"/>
          <w:szCs w:val="22"/>
        </w:rPr>
        <w:t xml:space="preserve">The districts are matched on the server.</w:t>
      </w:r>
    </w:p>
    <w:p>
      <w:pPr>
        <w:keepNext/>
        <w:spacing w:after="40" w:before="100"/>
      </w:pPr>
      <w:r>
        <w:rPr>
          <w:rFonts w:ascii="Calibri" w:cs="Calibri" w:eastAsia="Calibri" w:hAnsi="Calibri"/>
          <w:b/>
          <w:bCs/>
          <w:sz w:val="23"/>
          <w:szCs w:val="23"/>
        </w:rPr>
        <w:t xml:space="preserve">Block Level</w:t>
      </w:r>
    </w:p>
    <w:p>
      <w:pPr>
        <w:pStyle w:val="ListParagraph"/>
        <w:numPr>
          <w:ilvl w:val="0"/>
          <w:numId w:val="3"/>
        </w:numPr>
        <w:spacing w:after="50" w:line="264"/>
      </w:pPr>
      <w:r>
        <w:rPr>
          <w:rFonts w:ascii="Calibri" w:cs="Calibri" w:eastAsia="Calibri" w:hAnsi="Calibri"/>
          <w:sz w:val="22"/>
          <w:szCs w:val="22"/>
        </w:rPr>
        <w:t xml:space="preserve">Used when users need to be assigned at Tehsil/Block or ULB/Ward level.</w:t>
      </w:r>
    </w:p>
    <w:p>
      <w:pPr>
        <w:pStyle w:val="ListParagraph"/>
        <w:numPr>
          <w:ilvl w:val="0"/>
          <w:numId w:val="3"/>
        </w:numPr>
        <w:spacing w:after="50" w:line="264"/>
      </w:pPr>
      <w:r>
        <w:rPr>
          <w:rFonts w:ascii="Calibri" w:cs="Calibri" w:eastAsia="Calibri" w:hAnsi="Calibri"/>
          <w:sz w:val="22"/>
          <w:szCs w:val="22"/>
        </w:rPr>
        <w:t xml:space="preserve">The page says to pick the Tehsil/Block or ULB/Ward for every row after upload.</w:t>
      </w:r>
    </w:p>
    <w:p>
      <w:pPr>
        <w:keepNext/>
        <w:pBdr>
          <w:bottom w:val="single" w:color="1F3864" w:sz="6" w:space="2"/>
        </w:pBdr>
        <w:spacing w:after="80" w:before="200"/>
      </w:pPr>
      <w:r>
        <w:rPr>
          <w:rFonts w:ascii="Calibri" w:cs="Calibri" w:eastAsia="Calibri" w:hAnsi="Calibri"/>
          <w:b/>
          <w:bCs/>
          <w:color w:val="1F3864"/>
          <w:sz w:val="28"/>
          <w:szCs w:val="28"/>
        </w:rPr>
        <w:t xml:space="preserve">4. Step 2 – Select Department and Download Template</w:t>
      </w:r>
    </w:p>
    <w:p>
      <w:pPr>
        <w:pStyle w:val="ListParagraph"/>
        <w:numPr>
          <w:ilvl w:val="0"/>
          <w:numId w:val="4"/>
        </w:numPr>
        <w:spacing w:after="50" w:line="264"/>
      </w:pPr>
      <w:r>
        <w:rPr>
          <w:rFonts w:ascii="Calibri" w:cs="Calibri" w:eastAsia="Calibri" w:hAnsi="Calibri"/>
          <w:sz w:val="22"/>
          <w:szCs w:val="22"/>
        </w:rPr>
        <w:t xml:space="preserve">Select the required </w:t>
      </w:r>
      <w:r>
        <w:rPr>
          <w:rFonts w:ascii="Calibri" w:cs="Calibri" w:eastAsia="Calibri" w:hAnsi="Calibri"/>
          <w:b/>
          <w:bCs/>
          <w:sz w:val="22"/>
          <w:szCs w:val="22"/>
        </w:rPr>
        <w:t xml:space="preserve">Department</w:t>
      </w:r>
      <w:r>
        <w:rPr>
          <w:rFonts w:ascii="Calibri" w:cs="Calibri" w:eastAsia="Calibri" w:hAnsi="Calibri"/>
          <w:sz w:val="22"/>
          <w:szCs w:val="22"/>
        </w:rPr>
        <w:t xml:space="preserve"> from the dropdown (this field is marked as required).</w:t>
      </w:r>
    </w:p>
    <w:p>
      <w:pPr>
        <w:pStyle w:val="ListParagraph"/>
        <w:numPr>
          <w:ilvl w:val="0"/>
          <w:numId w:val="4"/>
        </w:numPr>
        <w:spacing w:after="50" w:line="264"/>
      </w:pPr>
      <w:r>
        <w:rPr>
          <w:rFonts w:ascii="Calibri" w:cs="Calibri" w:eastAsia="Calibri" w:hAnsi="Calibri"/>
          <w:sz w:val="22"/>
          <w:szCs w:val="22"/>
        </w:rPr>
        <w:t xml:space="preserve">Click </w:t>
      </w:r>
      <w:r>
        <w:rPr>
          <w:rFonts w:ascii="Calibri" w:cs="Calibri" w:eastAsia="Calibri" w:hAnsi="Calibri"/>
          <w:b/>
          <w:bCs/>
          <w:sz w:val="22"/>
          <w:szCs w:val="22"/>
        </w:rPr>
        <w:t xml:space="preserve">Download Template</w:t>
      </w:r>
      <w:r>
        <w:rPr>
          <w:rFonts w:ascii="Calibri" w:cs="Calibri" w:eastAsia="Calibri" w:hAnsi="Calibri"/>
          <w:sz w:val="22"/>
          <w:szCs w:val="22"/>
        </w:rPr>
        <w:t xml:space="preserve">. An Excel template is downloaded.</w:t>
      </w:r>
    </w:p>
    <w:p>
      <w:pPr>
        <w:pStyle w:val="ListParagraph"/>
        <w:numPr>
          <w:ilvl w:val="0"/>
          <w:numId w:val="4"/>
        </w:numPr>
        <w:spacing w:after="50" w:line="264"/>
      </w:pPr>
      <w:r>
        <w:rPr>
          <w:rFonts w:ascii="Calibri" w:cs="Calibri" w:eastAsia="Calibri" w:hAnsi="Calibri"/>
          <w:sz w:val="22"/>
          <w:szCs w:val="22"/>
        </w:rPr>
        <w:t xml:space="preserve">Open the template and enter the user details.</w:t>
      </w:r>
    </w:p>
    <w:p>
      <w:pPr>
        <w:spacing w:after="2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6"/>
              <w:left w:val="single" w:color="2F5597" w:sz="24"/>
              <w:bottom w:val="single" w:color="8EA9DB" w:sz="6"/>
              <w:right w:val="single" w:color="8EA9DB" w:sz="6"/>
            </w:tcBorders>
            <w:shd w:fill="EAF1FB" w:color="auto" w:val="clear"/>
            <w:tcMar>
              <w:top w:type="dxa" w:w="80"/>
              <w:left w:type="dxa" w:w="160"/>
              <w:bottom w:type="dxa" w:w="80"/>
              <w:right w:type="dxa" w:w="160"/>
            </w:tcMar>
          </w:tcPr>
          <w:p>
            <w:pPr>
              <w:spacing w:after="50"/>
            </w:pPr>
            <w:r>
              <w:rPr>
                <w:rFonts w:ascii="Calibri" w:cs="Calibri" w:eastAsia="Calibri" w:hAnsi="Calibri"/>
                <w:b/>
                <w:bCs/>
                <w:sz w:val="22"/>
                <w:szCs w:val="22"/>
              </w:rPr>
              <w:t xml:space="preserve">Important Notes</w:t>
            </w:r>
          </w:p>
          <w:p>
            <w:pPr>
              <w:pStyle w:val="ListParagraph"/>
              <w:numPr>
                <w:ilvl w:val="0"/>
                <w:numId w:val="3"/>
              </w:numPr>
              <w:spacing w:after="50" w:line="264"/>
            </w:pPr>
            <w:r>
              <w:rPr>
                <w:rFonts w:ascii="Calibri" w:cs="Calibri" w:eastAsia="Calibri" w:hAnsi="Calibri"/>
                <w:sz w:val="22"/>
                <w:szCs w:val="22"/>
              </w:rPr>
              <w:t xml:space="preserve">Fill the template using the dropdowns wherever they are given. Do not retype the names manually.</w:t>
            </w:r>
          </w:p>
          <w:p>
            <w:pPr>
              <w:pStyle w:val="ListParagraph"/>
              <w:numPr>
                <w:ilvl w:val="0"/>
                <w:numId w:val="3"/>
              </w:numPr>
              <w:spacing w:after="50" w:line="264"/>
            </w:pPr>
            <w:r>
              <w:rPr>
                <w:rFonts w:ascii="Calibri" w:cs="Calibri" w:eastAsia="Calibri" w:hAnsi="Calibri"/>
                <w:sz w:val="22"/>
                <w:szCs w:val="22"/>
              </w:rPr>
              <w:t xml:space="preserve">Keep the header row unchanged.</w:t>
            </w:r>
          </w:p>
          <w:p>
            <w:pPr>
              <w:pStyle w:val="ListParagraph"/>
              <w:numPr>
                <w:ilvl w:val="0"/>
                <w:numId w:val="3"/>
              </w:numPr>
              <w:spacing w:after="50" w:line="264"/>
            </w:pPr>
            <w:r>
              <w:rPr>
                <w:rFonts w:ascii="Calibri" w:cs="Calibri" w:eastAsia="Calibri" w:hAnsi="Calibri"/>
                <w:sz w:val="22"/>
                <w:szCs w:val="22"/>
              </w:rPr>
              <w:t xml:space="preserve">For District Level, if a user needs more than one district, enter them in the same cell separated by commas.</w:t>
            </w:r>
          </w:p>
          <w:p>
            <w:pPr>
              <w:pStyle w:val="ListParagraph"/>
              <w:numPr>
                <w:ilvl w:val="0"/>
                <w:numId w:val="3"/>
              </w:numPr>
              <w:spacing w:after="50" w:line="264"/>
            </w:pPr>
            <w:r>
              <w:rPr>
                <w:rFonts w:ascii="Calibri" w:cs="Calibri" w:eastAsia="Calibri" w:hAnsi="Calibri"/>
                <w:sz w:val="22"/>
                <w:szCs w:val="22"/>
              </w:rPr>
              <w:t xml:space="preserve">Only up to 50 rows can be uploaded at a time.</w:t>
            </w:r>
          </w:p>
        </w:tc>
      </w:tr>
    </w:tbl>
    <w:p>
      <w:pPr>
        <w:keepNext/>
        <w:pBdr>
          <w:bottom w:val="single" w:color="1F3864" w:sz="6" w:space="2"/>
        </w:pBdr>
        <w:spacing w:after="80" w:before="200"/>
      </w:pPr>
      <w:r>
        <w:rPr>
          <w:rFonts w:ascii="Calibri" w:cs="Calibri" w:eastAsia="Calibri" w:hAnsi="Calibri"/>
          <w:b/>
          <w:bCs/>
          <w:color w:val="1F3864"/>
          <w:sz w:val="28"/>
          <w:szCs w:val="28"/>
        </w:rPr>
        <w:t xml:space="preserve">5. Step 3 – Upload Filled Excel</w:t>
      </w:r>
    </w:p>
    <w:p>
      <w:pPr>
        <w:pStyle w:val="ListParagraph"/>
        <w:numPr>
          <w:ilvl w:val="0"/>
          <w:numId w:val="5"/>
        </w:numPr>
        <w:spacing w:after="50" w:line="264"/>
      </w:pPr>
      <w:r>
        <w:rPr>
          <w:rFonts w:ascii="Calibri" w:cs="Calibri" w:eastAsia="Calibri" w:hAnsi="Calibri"/>
          <w:sz w:val="22"/>
          <w:szCs w:val="22"/>
        </w:rPr>
        <w:t xml:space="preserve">Complete the downloaded Excel template.</w:t>
      </w:r>
    </w:p>
    <w:p>
      <w:pPr>
        <w:pStyle w:val="ListParagraph"/>
        <w:numPr>
          <w:ilvl w:val="0"/>
          <w:numId w:val="5"/>
        </w:numPr>
        <w:spacing w:after="50" w:line="264"/>
      </w:pPr>
      <w:r>
        <w:rPr>
          <w:rFonts w:ascii="Calibri" w:cs="Calibri" w:eastAsia="Calibri" w:hAnsi="Calibri"/>
          <w:sz w:val="22"/>
          <w:szCs w:val="22"/>
        </w:rPr>
        <w:t xml:space="preserve">Come back to the Bulk User Upload page and go to the </w:t>
      </w:r>
      <w:r>
        <w:rPr>
          <w:rFonts w:ascii="Calibri" w:cs="Calibri" w:eastAsia="Calibri" w:hAnsi="Calibri"/>
          <w:b/>
          <w:bCs/>
          <w:sz w:val="22"/>
          <w:szCs w:val="22"/>
        </w:rPr>
        <w:t xml:space="preserve">Upload filled Excel</w:t>
      </w:r>
      <w:r>
        <w:rPr>
          <w:rFonts w:ascii="Calibri" w:cs="Calibri" w:eastAsia="Calibri" w:hAnsi="Calibri"/>
          <w:sz w:val="22"/>
          <w:szCs w:val="22"/>
        </w:rPr>
        <w:t xml:space="preserve"> section.</w:t>
      </w:r>
    </w:p>
    <w:p>
      <w:pPr>
        <w:pStyle w:val="ListParagraph"/>
        <w:numPr>
          <w:ilvl w:val="0"/>
          <w:numId w:val="5"/>
        </w:numPr>
        <w:spacing w:after="50" w:line="264"/>
      </w:pPr>
      <w:r>
        <w:rPr>
          <w:rFonts w:ascii="Calibri" w:cs="Calibri" w:eastAsia="Calibri" w:hAnsi="Calibri"/>
          <w:sz w:val="22"/>
          <w:szCs w:val="22"/>
        </w:rPr>
        <w:t xml:space="preserve">Upload the filled Excel file there. The system then processes the entries.</w:t>
      </w:r>
    </w:p>
    <w:p>
      <w:pPr>
        <w:spacing w:after="80" w:before="40"/>
      </w:pPr>
      <w:r>
        <w:rPr>
          <w:rFonts w:ascii="Calibri" w:cs="Calibri" w:eastAsia="Calibri" w:hAnsi="Calibri"/>
          <w:b/>
          <w:bCs/>
          <w:sz w:val="22"/>
          <w:szCs w:val="22"/>
        </w:rPr>
        <w:t xml:space="preserve">Maximum: 50 rows per upload.</w:t>
      </w:r>
    </w:p>
    <w:p>
      <w:pPr>
        <w:keepNext/>
        <w:pBdr>
          <w:bottom w:val="single" w:color="1F3864" w:sz="6" w:space="2"/>
        </w:pBdr>
        <w:spacing w:after="80" w:before="200"/>
      </w:pPr>
      <w:r>
        <w:rPr>
          <w:rFonts w:ascii="Calibri" w:cs="Calibri" w:eastAsia="Calibri" w:hAnsi="Calibri"/>
          <w:b/>
          <w:bCs/>
          <w:color w:val="1F3864"/>
          <w:sz w:val="28"/>
          <w:szCs w:val="28"/>
        </w:rPr>
        <w:t xml:space="preserve">6. Verify Uploaded Users</w:t>
      </w:r>
    </w:p>
    <w:p>
      <w:pPr>
        <w:spacing w:after="80" w:line="264"/>
      </w:pPr>
      <w:r>
        <w:rPr>
          <w:rFonts w:ascii="Calibri" w:cs="Calibri" w:eastAsia="Calibri" w:hAnsi="Calibri"/>
          <w:sz w:val="22"/>
          <w:szCs w:val="22"/>
        </w:rPr>
        <w:t xml:space="preserve">After the Excel upload is processed, go to </w:t>
      </w:r>
      <w:r>
        <w:rPr>
          <w:rFonts w:ascii="Calibri" w:cs="Calibri" w:eastAsia="Calibri" w:hAnsi="Calibri"/>
          <w:b/>
          <w:bCs/>
          <w:sz w:val="22"/>
          <w:szCs w:val="22"/>
        </w:rPr>
        <w:t xml:space="preserve">User List</w:t>
      </w:r>
      <w:r>
        <w:rPr>
          <w:rFonts w:ascii="Calibri" w:cs="Calibri" w:eastAsia="Calibri" w:hAnsi="Calibri"/>
          <w:sz w:val="22"/>
          <w:szCs w:val="22"/>
        </w:rPr>
        <w:t xml:space="preserve"> in the left menu. The newly uploaded users should be displayed there, so the administrator can check that the entries have been added.</w:t>
      </w:r>
    </w:p>
    <w:p>
      <w:pPr>
        <w:keepNext/>
        <w:pBdr>
          <w:bottom w:val="single" w:color="1F3864" w:sz="6" w:space="2"/>
        </w:pBdr>
        <w:spacing w:after="80" w:before="200"/>
      </w:pPr>
      <w:r>
        <w:rPr>
          <w:rFonts w:ascii="Calibri" w:cs="Calibri" w:eastAsia="Calibri" w:hAnsi="Calibri"/>
          <w:b/>
          <w:bCs/>
          <w:color w:val="1F3864"/>
          <w:sz w:val="28"/>
          <w:szCs w:val="28"/>
        </w:rPr>
        <w:t xml:space="preserve">Workflow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19"/>
        <w:gridCol w:w="2600"/>
        <w:gridCol w:w="419"/>
        <w:gridCol w:w="2600"/>
      </w:tblGrid>
      <w:tr>
        <w:tc>
          <w:tcPr>
            <w:tcW w:type="dxa" w:w="2600"/>
            <w:tcBorders>
              <w:top w:val="single" w:color="8EA9DB" w:sz="6"/>
              <w:left w:val="single" w:color="8EA9DB" w:sz="6"/>
              <w:bottom w:val="single" w:color="8EA9DB" w:sz="6"/>
              <w:right w:val="single" w:color="8EA9DB" w:sz="6"/>
            </w:tcBorders>
            <w:shd w:fill="F2F2F2" w:color="auto" w:val="clear"/>
            <w:tcMar>
              <w:top w:type="dxa" w:w="60"/>
              <w:left w:type="dxa" w:w="60"/>
              <w:bottom w:type="dxa" w:w="60"/>
              <w:right w:type="dxa" w:w="60"/>
            </w:tcMar>
            <w:vAlign w:val="center"/>
          </w:tcPr>
          <w:p>
            <w:pPr>
              <w:jc w:val="center"/>
            </w:pPr>
            <w:r>
              <w:rPr>
                <w:rFonts w:ascii="Calibri" w:cs="Calibri" w:eastAsia="Calibri" w:hAnsi="Calibri"/>
                <w:b/>
                <w:bCs/>
                <w:sz w:val="20"/>
                <w:szCs w:val="20"/>
              </w:rPr>
              <w:t xml:space="preserve">Login</w:t>
            </w:r>
          </w:p>
        </w:tc>
        <w:tc>
          <w:tcPr>
            <w:tcW w:type="dxa" w:w="419"/>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2F5597"/>
                <w:sz w:val="22"/>
                <w:szCs w:val="22"/>
              </w:rPr>
              <w:t xml:space="preserve">→</w:t>
            </w:r>
          </w:p>
        </w:tc>
        <w:tc>
          <w:tcPr>
            <w:tcW w:type="dxa" w:w="2600"/>
            <w:tcBorders>
              <w:top w:val="single" w:color="8EA9DB" w:sz="6"/>
              <w:left w:val="single" w:color="8EA9DB" w:sz="6"/>
              <w:bottom w:val="single" w:color="8EA9DB" w:sz="6"/>
              <w:right w:val="single" w:color="8EA9DB" w:sz="6"/>
            </w:tcBorders>
            <w:shd w:fill="F2F2F2" w:color="auto" w:val="clear"/>
            <w:tcMar>
              <w:top w:type="dxa" w:w="60"/>
              <w:left w:type="dxa" w:w="60"/>
              <w:bottom w:type="dxa" w:w="60"/>
              <w:right w:type="dxa" w:w="60"/>
            </w:tcMar>
            <w:vAlign w:val="center"/>
          </w:tcPr>
          <w:p>
            <w:pPr>
              <w:jc w:val="center"/>
            </w:pPr>
            <w:r>
              <w:rPr>
                <w:rFonts w:ascii="Calibri" w:cs="Calibri" w:eastAsia="Calibri" w:hAnsi="Calibri"/>
                <w:b/>
                <w:bCs/>
                <w:sz w:val="20"/>
                <w:szCs w:val="20"/>
              </w:rPr>
              <w:t xml:space="preserve">Admin → Upload Bulk User</w:t>
            </w:r>
          </w:p>
        </w:tc>
        <w:tc>
          <w:tcPr>
            <w:tcW w:type="dxa" w:w="419"/>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2F5597"/>
                <w:sz w:val="22"/>
                <w:szCs w:val="22"/>
              </w:rPr>
              <w:t xml:space="preserve">→</w:t>
            </w:r>
          </w:p>
        </w:tc>
        <w:tc>
          <w:tcPr>
            <w:tcW w:type="dxa" w:w="2600"/>
            <w:tcBorders>
              <w:top w:val="single" w:color="8EA9DB" w:sz="6"/>
              <w:left w:val="single" w:color="8EA9DB" w:sz="6"/>
              <w:bottom w:val="single" w:color="8EA9DB" w:sz="6"/>
              <w:right w:val="single" w:color="8EA9DB" w:sz="6"/>
            </w:tcBorders>
            <w:shd w:fill="F2F2F2" w:color="auto" w:val="clear"/>
            <w:tcMar>
              <w:top w:type="dxa" w:w="60"/>
              <w:left w:type="dxa" w:w="60"/>
              <w:bottom w:type="dxa" w:w="60"/>
              <w:right w:type="dxa" w:w="60"/>
            </w:tcMar>
            <w:vAlign w:val="center"/>
          </w:tcPr>
          <w:p>
            <w:pPr>
              <w:jc w:val="center"/>
            </w:pPr>
            <w:r>
              <w:rPr>
                <w:rFonts w:ascii="Calibri" w:cs="Calibri" w:eastAsia="Calibri" w:hAnsi="Calibri"/>
                <w:b/>
                <w:bCs/>
                <w:sz w:val="20"/>
                <w:szCs w:val="20"/>
              </w:rPr>
              <w:t xml:space="preserve">Select Upload Level</w:t>
            </w:r>
          </w:p>
        </w:tc>
      </w:tr>
      <w:tr>
        <w:tc>
          <w:tcPr>
            <w:tcW w:type="dxa" w:w="2600"/>
            <w:tcBorders>
              <w:top w:val="none" w:color="FFFFFF" w:sz="0"/>
              <w:left w:val="none" w:color="FFFFFF" w:sz="0"/>
              <w:bottom w:val="none" w:color="FFFFFF" w:sz="0"/>
              <w:right w:val="none" w:color="FFFFFF" w:sz="0"/>
            </w:tcBorders>
          </w:tcPr>
          <w:p/>
        </w:tc>
        <w:tc>
          <w:tcPr>
            <w:tcW w:type="dxa" w:w="419"/>
            <w:tcBorders>
              <w:top w:val="none" w:color="FFFFFF" w:sz="0"/>
              <w:left w:val="none" w:color="FFFFFF" w:sz="0"/>
              <w:bottom w:val="none" w:color="FFFFFF" w:sz="0"/>
              <w:right w:val="none" w:color="FFFFFF" w:sz="0"/>
            </w:tcBorders>
          </w:tcPr>
          <w:p/>
        </w:tc>
        <w:tc>
          <w:tcPr>
            <w:tcW w:type="dxa" w:w="2600"/>
            <w:tcBorders>
              <w:top w:val="none" w:color="FFFFFF" w:sz="0"/>
              <w:left w:val="none" w:color="FFFFFF" w:sz="0"/>
              <w:bottom w:val="none" w:color="FFFFFF" w:sz="0"/>
              <w:right w:val="none" w:color="FFFFFF" w:sz="0"/>
            </w:tcBorders>
          </w:tcPr>
          <w:p/>
        </w:tc>
        <w:tc>
          <w:tcPr>
            <w:tcW w:type="dxa" w:w="419"/>
            <w:tcBorders>
              <w:top w:val="none" w:color="FFFFFF" w:sz="0"/>
              <w:left w:val="none" w:color="FFFFFF" w:sz="0"/>
              <w:bottom w:val="none" w:color="FFFFFF" w:sz="0"/>
              <w:right w:val="none" w:color="FFFFFF" w:sz="0"/>
            </w:tcBorders>
          </w:tcPr>
          <w:p/>
        </w:tc>
        <w:tc>
          <w:tcPr>
            <w:tcW w:type="dxa" w:w="2600"/>
            <w:tcBorders>
              <w:top w:val="none" w:color="FFFFFF" w:sz="0"/>
              <w:left w:val="none" w:color="FFFFFF" w:sz="0"/>
              <w:bottom w:val="none" w:color="FFFFFF" w:sz="0"/>
              <w:right w:val="none" w:color="FFFFFF" w:sz="0"/>
            </w:tcBorders>
          </w:tcPr>
          <w:p>
            <w:pPr>
              <w:jc w:val="center"/>
            </w:pPr>
            <w:r>
              <w:rPr>
                <w:rFonts w:ascii="Calibri" w:cs="Calibri" w:eastAsia="Calibri" w:hAnsi="Calibri"/>
                <w:b/>
                <w:bCs/>
                <w:color w:val="2F5597"/>
                <w:sz w:val="22"/>
                <w:szCs w:val="22"/>
              </w:rPr>
              <w:t xml:space="preserve">↓</w:t>
            </w:r>
          </w:p>
        </w:tc>
      </w:tr>
      <w:tr>
        <w:tc>
          <w:tcPr>
            <w:tcW w:type="dxa" w:w="2600"/>
            <w:tcBorders>
              <w:top w:val="single" w:color="8EA9DB" w:sz="6"/>
              <w:left w:val="single" w:color="8EA9DB" w:sz="6"/>
              <w:bottom w:val="single" w:color="8EA9DB" w:sz="6"/>
              <w:right w:val="single" w:color="8EA9DB" w:sz="6"/>
            </w:tcBorders>
            <w:shd w:fill="F2F2F2" w:color="auto" w:val="clear"/>
            <w:tcMar>
              <w:top w:type="dxa" w:w="60"/>
              <w:left w:type="dxa" w:w="60"/>
              <w:bottom w:type="dxa" w:w="60"/>
              <w:right w:type="dxa" w:w="60"/>
            </w:tcMar>
            <w:vAlign w:val="center"/>
          </w:tcPr>
          <w:p>
            <w:pPr>
              <w:jc w:val="center"/>
            </w:pPr>
            <w:r>
              <w:rPr>
                <w:rFonts w:ascii="Calibri" w:cs="Calibri" w:eastAsia="Calibri" w:hAnsi="Calibri"/>
                <w:b/>
                <w:bCs/>
                <w:sz w:val="20"/>
                <w:szCs w:val="20"/>
              </w:rPr>
              <w:t xml:space="preserve">Fill Excel File</w:t>
            </w:r>
          </w:p>
        </w:tc>
        <w:tc>
          <w:tcPr>
            <w:tcW w:type="dxa" w:w="419"/>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2F5597"/>
                <w:sz w:val="22"/>
                <w:szCs w:val="22"/>
              </w:rPr>
              <w:t xml:space="preserve">←</w:t>
            </w:r>
          </w:p>
        </w:tc>
        <w:tc>
          <w:tcPr>
            <w:tcW w:type="dxa" w:w="2600"/>
            <w:tcBorders>
              <w:top w:val="single" w:color="8EA9DB" w:sz="6"/>
              <w:left w:val="single" w:color="8EA9DB" w:sz="6"/>
              <w:bottom w:val="single" w:color="8EA9DB" w:sz="6"/>
              <w:right w:val="single" w:color="8EA9DB" w:sz="6"/>
            </w:tcBorders>
            <w:shd w:fill="F2F2F2" w:color="auto" w:val="clear"/>
            <w:tcMar>
              <w:top w:type="dxa" w:w="60"/>
              <w:left w:type="dxa" w:w="60"/>
              <w:bottom w:type="dxa" w:w="60"/>
              <w:right w:type="dxa" w:w="60"/>
            </w:tcMar>
            <w:vAlign w:val="center"/>
          </w:tcPr>
          <w:p>
            <w:pPr>
              <w:jc w:val="center"/>
            </w:pPr>
            <w:r>
              <w:rPr>
                <w:rFonts w:ascii="Calibri" w:cs="Calibri" w:eastAsia="Calibri" w:hAnsi="Calibri"/>
                <w:b/>
                <w:bCs/>
                <w:sz w:val="20"/>
                <w:szCs w:val="20"/>
              </w:rPr>
              <w:t xml:space="preserve">Download Template</w:t>
            </w:r>
          </w:p>
        </w:tc>
        <w:tc>
          <w:tcPr>
            <w:tcW w:type="dxa" w:w="419"/>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2F5597"/>
                <w:sz w:val="22"/>
                <w:szCs w:val="22"/>
              </w:rPr>
              <w:t xml:space="preserve">←</w:t>
            </w:r>
          </w:p>
        </w:tc>
        <w:tc>
          <w:tcPr>
            <w:tcW w:type="dxa" w:w="2600"/>
            <w:tcBorders>
              <w:top w:val="single" w:color="8EA9DB" w:sz="6"/>
              <w:left w:val="single" w:color="8EA9DB" w:sz="6"/>
              <w:bottom w:val="single" w:color="8EA9DB" w:sz="6"/>
              <w:right w:val="single" w:color="8EA9DB" w:sz="6"/>
            </w:tcBorders>
            <w:shd w:fill="F2F2F2" w:color="auto" w:val="clear"/>
            <w:tcMar>
              <w:top w:type="dxa" w:w="60"/>
              <w:left w:type="dxa" w:w="60"/>
              <w:bottom w:type="dxa" w:w="60"/>
              <w:right w:type="dxa" w:w="60"/>
            </w:tcMar>
            <w:vAlign w:val="center"/>
          </w:tcPr>
          <w:p>
            <w:pPr>
              <w:jc w:val="center"/>
            </w:pPr>
            <w:r>
              <w:rPr>
                <w:rFonts w:ascii="Calibri" w:cs="Calibri" w:eastAsia="Calibri" w:hAnsi="Calibri"/>
                <w:b/>
                <w:bCs/>
                <w:sz w:val="20"/>
                <w:szCs w:val="20"/>
              </w:rPr>
              <w:t xml:space="preserve">Select Department</w:t>
            </w:r>
          </w:p>
        </w:tc>
      </w:tr>
      <w:tr>
        <w:tc>
          <w:tcPr>
            <w:tcW w:type="dxa" w:w="2600"/>
            <w:tcBorders>
              <w:top w:val="none" w:color="FFFFFF" w:sz="0"/>
              <w:left w:val="none" w:color="FFFFFF" w:sz="0"/>
              <w:bottom w:val="none" w:color="FFFFFF" w:sz="0"/>
              <w:right w:val="none" w:color="FFFFFF" w:sz="0"/>
            </w:tcBorders>
          </w:tcPr>
          <w:p>
            <w:pPr>
              <w:jc w:val="center"/>
            </w:pPr>
            <w:r>
              <w:rPr>
                <w:rFonts w:ascii="Calibri" w:cs="Calibri" w:eastAsia="Calibri" w:hAnsi="Calibri"/>
                <w:b/>
                <w:bCs/>
                <w:color w:val="2F5597"/>
                <w:sz w:val="22"/>
                <w:szCs w:val="22"/>
              </w:rPr>
              <w:t xml:space="preserve">↓</w:t>
            </w:r>
          </w:p>
        </w:tc>
        <w:tc>
          <w:tcPr>
            <w:tcW w:type="dxa" w:w="419"/>
            <w:tcBorders>
              <w:top w:val="none" w:color="FFFFFF" w:sz="0"/>
              <w:left w:val="none" w:color="FFFFFF" w:sz="0"/>
              <w:bottom w:val="none" w:color="FFFFFF" w:sz="0"/>
              <w:right w:val="none" w:color="FFFFFF" w:sz="0"/>
            </w:tcBorders>
          </w:tcPr>
          <w:p/>
        </w:tc>
        <w:tc>
          <w:tcPr>
            <w:tcW w:type="dxa" w:w="2600"/>
            <w:tcBorders>
              <w:top w:val="none" w:color="FFFFFF" w:sz="0"/>
              <w:left w:val="none" w:color="FFFFFF" w:sz="0"/>
              <w:bottom w:val="none" w:color="FFFFFF" w:sz="0"/>
              <w:right w:val="none" w:color="FFFFFF" w:sz="0"/>
            </w:tcBorders>
          </w:tcPr>
          <w:p/>
        </w:tc>
        <w:tc>
          <w:tcPr>
            <w:tcW w:type="dxa" w:w="419"/>
            <w:tcBorders>
              <w:top w:val="none" w:color="FFFFFF" w:sz="0"/>
              <w:left w:val="none" w:color="FFFFFF" w:sz="0"/>
              <w:bottom w:val="none" w:color="FFFFFF" w:sz="0"/>
              <w:right w:val="none" w:color="FFFFFF" w:sz="0"/>
            </w:tcBorders>
          </w:tcPr>
          <w:p/>
        </w:tc>
        <w:tc>
          <w:tcPr>
            <w:tcW w:type="dxa" w:w="2600"/>
            <w:tcBorders>
              <w:top w:val="none" w:color="FFFFFF" w:sz="0"/>
              <w:left w:val="none" w:color="FFFFFF" w:sz="0"/>
              <w:bottom w:val="none" w:color="FFFFFF" w:sz="0"/>
              <w:right w:val="none" w:color="FFFFFF" w:sz="0"/>
            </w:tcBorders>
          </w:tcPr>
          <w:p/>
        </w:tc>
      </w:tr>
      <w:tr>
        <w:tc>
          <w:tcPr>
            <w:tcW w:type="dxa" w:w="2600"/>
            <w:tcBorders>
              <w:top w:val="single" w:color="8EA9DB" w:sz="6"/>
              <w:left w:val="single" w:color="8EA9DB" w:sz="6"/>
              <w:bottom w:val="single" w:color="8EA9DB" w:sz="6"/>
              <w:right w:val="single" w:color="8EA9DB" w:sz="6"/>
            </w:tcBorders>
            <w:shd w:fill="F2F2F2" w:color="auto" w:val="clear"/>
            <w:tcMar>
              <w:top w:type="dxa" w:w="60"/>
              <w:left w:type="dxa" w:w="60"/>
              <w:bottom w:type="dxa" w:w="60"/>
              <w:right w:type="dxa" w:w="60"/>
            </w:tcMar>
            <w:vAlign w:val="center"/>
          </w:tcPr>
          <w:p>
            <w:pPr>
              <w:jc w:val="center"/>
            </w:pPr>
            <w:r>
              <w:rPr>
                <w:rFonts w:ascii="Calibri" w:cs="Calibri" w:eastAsia="Calibri" w:hAnsi="Calibri"/>
                <w:b/>
                <w:bCs/>
                <w:sz w:val="20"/>
                <w:szCs w:val="20"/>
              </w:rPr>
              <w:t xml:space="preserve">Upload Excel</w:t>
            </w:r>
          </w:p>
        </w:tc>
        <w:tc>
          <w:tcPr>
            <w:tcW w:type="dxa" w:w="419"/>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2F5597"/>
                <w:sz w:val="22"/>
                <w:szCs w:val="22"/>
              </w:rPr>
              <w:t xml:space="preserve">→</w:t>
            </w:r>
          </w:p>
        </w:tc>
        <w:tc>
          <w:tcPr>
            <w:tcW w:type="dxa" w:w="2600"/>
            <w:tcBorders>
              <w:top w:val="single" w:color="8EA9DB" w:sz="6"/>
              <w:left w:val="single" w:color="8EA9DB" w:sz="6"/>
              <w:bottom w:val="single" w:color="8EA9DB" w:sz="6"/>
              <w:right w:val="single" w:color="8EA9DB" w:sz="6"/>
            </w:tcBorders>
            <w:shd w:fill="F2F2F2" w:color="auto" w:val="clear"/>
            <w:tcMar>
              <w:top w:type="dxa" w:w="60"/>
              <w:left w:type="dxa" w:w="60"/>
              <w:bottom w:type="dxa" w:w="60"/>
              <w:right w:type="dxa" w:w="60"/>
            </w:tcMar>
            <w:vAlign w:val="center"/>
          </w:tcPr>
          <w:p>
            <w:pPr>
              <w:jc w:val="center"/>
            </w:pPr>
            <w:r>
              <w:rPr>
                <w:rFonts w:ascii="Calibri" w:cs="Calibri" w:eastAsia="Calibri" w:hAnsi="Calibri"/>
                <w:b/>
                <w:bCs/>
                <w:sz w:val="20"/>
                <w:szCs w:val="20"/>
              </w:rPr>
              <w:t xml:space="preserve">Users Added</w:t>
            </w:r>
          </w:p>
        </w:tc>
        <w:tc>
          <w:tcPr>
            <w:tcW w:type="dxa" w:w="419"/>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2F5597"/>
                <w:sz w:val="22"/>
                <w:szCs w:val="22"/>
              </w:rPr>
              <w:t xml:space="preserve">→</w:t>
            </w:r>
          </w:p>
        </w:tc>
        <w:tc>
          <w:tcPr>
            <w:tcW w:type="dxa" w:w="2600"/>
            <w:tcBorders>
              <w:top w:val="single" w:color="8EA9DB" w:sz="6"/>
              <w:left w:val="single" w:color="8EA9DB" w:sz="6"/>
              <w:bottom w:val="single" w:color="8EA9DB" w:sz="6"/>
              <w:right w:val="single" w:color="8EA9DB" w:sz="6"/>
            </w:tcBorders>
            <w:shd w:fill="F2F2F2" w:color="auto" w:val="clear"/>
            <w:tcMar>
              <w:top w:type="dxa" w:w="60"/>
              <w:left w:type="dxa" w:w="60"/>
              <w:bottom w:type="dxa" w:w="60"/>
              <w:right w:type="dxa" w:w="60"/>
            </w:tcMar>
            <w:vAlign w:val="center"/>
          </w:tcPr>
          <w:p>
            <w:pPr>
              <w:jc w:val="center"/>
            </w:pPr>
            <w:r>
              <w:rPr>
                <w:rFonts w:ascii="Calibri" w:cs="Calibri" w:eastAsia="Calibri" w:hAnsi="Calibri"/>
                <w:b/>
                <w:bCs/>
                <w:sz w:val="20"/>
                <w:szCs w:val="20"/>
              </w:rPr>
              <w:t xml:space="preserve">Verify in User List</w:t>
            </w:r>
          </w:p>
        </w:tc>
      </w:tr>
    </w:tbl>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PARAKH – Bulk User Upload User Manual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dfd63ad7d62e2d43002c63e70ee35646c5e7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2026-10-07T10:08:13.973Z</dcterms:created>
  <dcterms:modified xsi:type="dcterms:W3CDTF">2026-10-07T10:08:13.982Z</dcterms:modified>
</cp:coreProperties>
</file>

<file path=docProps/custom.xml><?xml version="1.0" encoding="utf-8"?>
<Properties xmlns="http://schemas.openxmlformats.org/officeDocument/2006/custom-properties" xmlns:vt="http://schemas.openxmlformats.org/officeDocument/2006/docPropsVTypes"/>
</file>