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jc w:val="center"/>
      </w:pPr>
      <w:r>
        <w:rPr>
          <w:rFonts w:ascii="Arial" w:cs="Arial" w:eastAsia="Arial" w:hAnsi="Arial"/>
          <w:b/>
          <w:bCs/>
          <w:color w:val="1F4E79"/>
          <w:sz w:val="36"/>
          <w:szCs w:val="36"/>
        </w:rPr>
        <w:t xml:space="preserve">Project Status Report</w:t>
      </w:r>
    </w:p>
    <w:p>
      <w:pPr>
        <w:spacing w:after="40" w:before="0"/>
        <w:jc w:val="center"/>
      </w:pPr>
      <w:r>
        <w:rPr>
          <w:rFonts w:ascii="Arial" w:cs="Arial" w:eastAsia="Arial" w:hAnsi="Arial"/>
          <w:b/>
          <w:bCs/>
          <w:color w:val="2E75B6"/>
          <w:sz w:val="24"/>
          <w:szCs w:val="24"/>
        </w:rPr>
        <w:t xml:space="preserve">Project: Jal Rekha  |  Govt. of Madhya Pradesh</w:t>
      </w:r>
    </w:p>
    <w:p>
      <w:pPr>
        <w:spacing w:after="20" w:before="0"/>
        <w:jc w:val="center"/>
      </w:pPr>
      <w:r>
        <w:rPr>
          <w:rFonts w:ascii="Arial" w:cs="Arial" w:eastAsia="Arial" w:hAnsi="Arial"/>
          <w:color w:val="444444"/>
          <w:sz w:val="19"/>
          <w:szCs w:val="19"/>
        </w:rPr>
        <w:t xml:space="preserve">M.P. STATE ELECTRONICS DEVELOPMENT CORPORATION LTD.</w:t>
      </w:r>
    </w:p>
    <w:p>
      <w:pPr>
        <w:spacing w:after="60" w:before="0"/>
        <w:jc w:val="center"/>
      </w:pPr>
      <w:r>
        <w:rPr>
          <w:rFonts w:ascii="Arial" w:cs="Arial" w:eastAsia="Arial" w:hAnsi="Arial"/>
          <w:color w:val="444444"/>
          <w:sz w:val="17"/>
          <w:szCs w:val="17"/>
        </w:rPr>
        <w:t xml:space="preserve">State IT Centre, 47-A, Arera Hills, Bhopal-462011 (M.P.)  |  www.mpsedc.mp.gov.in</w:t>
      </w:r>
    </w:p>
    <w:p>
      <w:pPr>
        <w:pBdr>
          <w:bottom w:val="single" w:color="2E75B6" w:sz="6" w:space="1"/>
        </w:pBdr>
        <w:spacing w:after="80" w:before="220"/>
      </w:pPr>
      <w:r>
        <w:rPr>
          <w:rFonts w:ascii="Arial" w:cs="Arial" w:eastAsia="Arial" w:hAnsi="Arial"/>
          <w:b/>
          <w:bCs/>
          <w:color w:val="1F4E79"/>
          <w:sz w:val="22"/>
          <w:szCs w:val="22"/>
        </w:rPr>
        <w:t xml:space="preserve">Revision History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60"/>
        <w:gridCol w:w="1600"/>
        <w:gridCol w:w="1600"/>
      </w:tblGrid>
      <w:tr>
        <w:tc>
          <w:tcPr>
            <w:tcW w:type="dxa" w:w="14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1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31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Prepared by</w:t>
            </w:r>
          </w:p>
        </w:tc>
        <w:tc>
          <w:tcPr>
            <w:tcW w:type="dxa" w:w="1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Reviewed by</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1.0</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31st July 2026</w:t>
            </w:r>
          </w:p>
        </w:tc>
        <w:tc>
          <w:tcPr>
            <w:tcW w:type="dxa" w:w="3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Status report including completed activities, in-progress tasks, risks, and next steps for July 2026</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Mr. Dheeraj Motiyani</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Mr. Tapan Khandelwal</w:t>
            </w:r>
          </w:p>
        </w:tc>
      </w:tr>
    </w:tbl>
    <w:p>
      <w:pPr>
        <w:spacing w:after="0" w:before="160"/>
      </w:pPr>
    </w:p>
    <w:p>
      <w:pPr>
        <w:pBdr>
          <w:bottom w:val="single" w:color="2E75B6" w:sz="6" w:space="1"/>
        </w:pBdr>
        <w:spacing w:after="80" w:before="220"/>
      </w:pPr>
      <w:r>
        <w:rPr>
          <w:rFonts w:ascii="Arial" w:cs="Arial" w:eastAsia="Arial" w:hAnsi="Arial"/>
          <w:b/>
          <w:bCs/>
          <w:color w:val="1F4E79"/>
          <w:sz w:val="22"/>
          <w:szCs w:val="22"/>
        </w:rPr>
        <w:t xml:space="preserve">Project Status Report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3560"/>
      </w:tblGrid>
      <w:t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Project Code:</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MPSEDC/MPSSDI (GIS)/2025/00423</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Project Name:</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Jal Rekha</w:t>
            </w:r>
          </w:p>
        </w:tc>
      </w:tr>
      <w:t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Client:</w:t>
            </w:r>
          </w:p>
        </w:tc>
        <w:tc>
          <w:tcPr>
            <w:tcW w:type="dxa" w:w="7760"/>
            <w:gridSpan w:val="3"/>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PHED / MP Jal Nigam, 8 Arera Hills, Bhopal, Madhya Pradesh 462027</w:t>
            </w:r>
          </w:p>
        </w:tc>
      </w:tr>
      <w:t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Business Analyst:</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Mr. Dheeraj Motiyani</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Service Project Manager:</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Mr. Tapan Khandelwal</w:t>
            </w:r>
          </w:p>
        </w:tc>
      </w:tr>
      <w:t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Sprint / Period:</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Sprint 18  |  01st July 2026 - 31st July 2026</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Report Date:</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31st July 2026</w:t>
            </w:r>
          </w:p>
        </w:tc>
      </w:tr>
    </w:tbl>
    <w:p>
      <w:pPr>
        <w:spacing w:after="0" w:before="160"/>
      </w:pPr>
    </w:p>
    <w:p>
      <w:pPr>
        <w:pBdr>
          <w:bottom w:val="single" w:color="2E75B6" w:sz="6" w:space="1"/>
        </w:pBdr>
        <w:spacing w:after="80" w:before="220"/>
      </w:pPr>
      <w:r>
        <w:rPr>
          <w:rFonts w:ascii="Arial" w:cs="Arial" w:eastAsia="Arial" w:hAnsi="Arial"/>
          <w:b/>
          <w:bCs/>
          <w:color w:val="1F4E79"/>
          <w:sz w:val="22"/>
          <w:szCs w:val="22"/>
        </w:rPr>
        <w:t xml:space="preserve">PLANNED ACTIVITIES - JULY 2026</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520"/>
        <w:gridCol w:w="1520"/>
        <w:gridCol w:w="1420"/>
      </w:tblGrid>
      <w:tr>
        <w:tc>
          <w:tcPr>
            <w:tcW w:type="dxa" w:w="3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Planned Activities</w:t>
            </w:r>
          </w:p>
        </w:tc>
        <w:tc>
          <w:tcPr>
            <w:tcW w:type="dxa" w:w="17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Activities Completed</w:t>
            </w:r>
          </w:p>
        </w:tc>
        <w:tc>
          <w:tcPr>
            <w:tcW w:type="dxa" w:w="15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Schedule Variance</w:t>
            </w:r>
          </w:p>
        </w:tc>
        <w:tc>
          <w:tcPr>
            <w:tcW w:type="dxa" w:w="15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Effort Variance</w:t>
            </w:r>
          </w:p>
        </w:tc>
        <w:tc>
          <w:tcPr>
            <w:tcW w:type="dxa" w:w="14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DRE (%)</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O&amp;M Billing - Enhancements &amp; Change Request Documentation (Review Cycles 1-4, Wireframe, Workflow)</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Cube Testing CR - Re-Inspection Loop (RFI Number Generation, New Image Upload API, FE/Contractor/GM Loop)</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71%</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CMMI L5 Documents - Cycle 5 CR Log, Data Collection (Jan-May 2026), RCA 5-Why Analysis, Action Plan</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Material Testing CR - Re-Inspection Loop (DB Changes, API for Multiple Logins, FE Login API, Web Pages)</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80%</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FHTC CR - Family Member Water Tap Connection Changes, DB-Level Changes, Loop Functionality Mobile Testing</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75%</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SVS Water Supply Monitoring - Village Wireframe, Report Dashboard, DB Functions, API Integration, Column Updates</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Cube Testing - FE Re-Inspection, End Bug Fixing, OHT Missing Bug Fix, Loop Testing &amp; Production Deployment</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73%</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Sahbhagita CR - Activities Category &amp; Abstract Report, Master Data Changes, NGO Report Function, Bug Fixes</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Sahbhagita GM - ISA Login Dropdown/Report Count Issues, Duplicate Record Bug, Pagination Production Fix</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All Public Reports on Dashboard - Sanity Testing All Modules, Bug Fixes, Report Preparation</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Cube Testing Requirement - Rejected RFI Re-Inspection, UI Update, Bug Fixes Inner Pages</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Sahbhagita - Production Count Issue, Pagination Fix (CPM and ISA Manager after Sorting)</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Material Testing - GM/Contractor Login (RFI Assignment Issue, Contractor Re-Inspection History API, Loop Discussion)</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O&amp;M Billing Workflow (GM &amp; Higher Officials) - Stakeholder Meetings, Process Flow Preparation, Modification Review</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Sahbhagita CR - GM/PM/Reports (NGO Report Function, Upload Activity Bug Fix)</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O&amp;M Billing - GM Bug Fixes, UI Update Inner Pages</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O&amp;M Billing - Change Request Contractor (New Calculation Logic Analysis, Review Cycles)</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70%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Anusharavan - Customized Report &amp; Summary Report Column Addition (API and Web), Inner Page Redesign</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67%</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Dashboard - Redesigning All Module and Inner Pages of Jal Rekha</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Cube Testing - GM Login (Rejected RFI API Creation and Modification for Mobile App)</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Dhara CR - Reports (MWSR, DWSR, UFW) - Data Mapping &amp; Report Column Updates</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66%</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Dhara CR - GM PIU User/TL (WTP with OHT Meter Reading Survey - Web)</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Sopan CR - Contractor (Calendar Functionality 2026-27 Year - Web &amp; Mobile)</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FHTC FE Reports - Login ID and Database Cleanup on Logout, Frontend/Database Bug Fixes</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Asset Mapping - Login ID Issue Bug Fix on Profile</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Bharosa Factory Testing - Web (Item Master Duplicate Data Entry Bug Fix in Dropdown)</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Bharosa CR - Factory Testing Mobile Bug Fixes</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Cube Testing - Contractor Login (OHT Missing Bug Fix, Loop Testing, Production Deployment)</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63%</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O&amp;M Billing Landscape Abstract Bill, Naming/Formatting, UFW Report, Additional Doc Upload (CRs OMB-JULY-2026-005/006/007)</w:t>
            </w:r>
          </w:p>
        </w:tc>
        <w:tc>
          <w:tcPr>
            <w:tcW w:type="dxa" w:w="17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In Progress</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Parinam (HSC/FHTC) - Samagra ID Multi-Survey Support (more than one survey per ID)</w:t>
            </w:r>
          </w:p>
        </w:tc>
        <w:tc>
          <w:tcPr>
            <w:tcW w:type="dxa" w:w="17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In Progress</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Monthly Meeting with MD Sir (KVS Choudary) - 22nd July 2026</w:t>
            </w:r>
          </w:p>
        </w:tc>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Completed</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On Schedule</w:t>
            </w:r>
          </w:p>
        </w:tc>
        <w:tc>
          <w:tcPr>
            <w:tcW w:type="dxa" w:w="1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Within Effort</w:t>
            </w:r>
          </w:p>
        </w:tc>
        <w:tc>
          <w:tcPr>
            <w:tcW w:type="dxa" w:w="1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N/A</w:t>
            </w:r>
          </w:p>
        </w:tc>
      </w:tr>
    </w:tbl>
    <w:p>
      <w:pPr>
        <w:spacing w:after="0" w:before="160"/>
      </w:pPr>
    </w:p>
    <w:p>
      <w:pPr>
        <w:pBdr>
          <w:bottom w:val="single" w:color="2E75B6" w:sz="6" w:space="1"/>
        </w:pBdr>
        <w:spacing w:after="80" w:before="220"/>
      </w:pPr>
      <w:r>
        <w:rPr>
          <w:rFonts w:ascii="Arial" w:cs="Arial" w:eastAsia="Arial" w:hAnsi="Arial"/>
          <w:b/>
          <w:bCs/>
          <w:color w:val="1F4E79"/>
          <w:sz w:val="22"/>
          <w:szCs w:val="22"/>
        </w:rPr>
        <w:t xml:space="preserve">RISK MANAGEMENT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Description</w:t>
            </w:r>
          </w:p>
        </w:tc>
        <w:tc>
          <w:tcPr>
            <w:tcW w:type="dxa" w:w="3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Mitigation Plan</w:t>
            </w:r>
          </w:p>
        </w:tc>
        <w:tc>
          <w:tcPr>
            <w:tcW w:type="dxa" w:w="25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O&amp;M Billing Enhancements (Abstract Bill Landscape, UFW Report, Naming/Formatting CRs) involve multi-role changes that may regress existing Contractor and GM workflow if calculation logic review cycles are incomplete.</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Four review cycles completed for new calculation logic; CR log OMB-JULY-2026-005/006/007 documented with detailed scope; landscape orientation change tested in staging; UFW report sourced from Dhara validated for data accuracy; naming and formatting pass reviewed with stakeholders before production release.</w:t>
            </w:r>
          </w:p>
        </w:tc>
        <w:tc>
          <w:tcPr>
            <w:tcW w:type="dxa" w:w="2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bCs/>
                <w:color w:val="7B3F00"/>
                <w:sz w:val="17"/>
                <w:szCs w:val="17"/>
              </w:rPr>
              <w:t xml:space="preserve">Open - Monitoring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Cube Testing Re-Inspection Loop (2nd cycle after GM rejection: FE to GM to Contractor to GM to SQC/TPIA) may cause data routing errors if re-assignment to a new FE is not correctly handled in API and mobile app.</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Re-Inspection Loop API created and modified for mobile app; OHT missing bug fixed; FE re-inspection flow validated end-to-end; Contractor and GM loop testing completed with production deployment verified; second re-inspection loop confirmed stable as of 22-Jul MD review.</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Closed</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Material Testing CR Re-Inspection Loop development (DB changes, multi-login APIs, FE API) may produce incomplete test cycles if loop routing between FE, GM, SQC/TPIA, and Contractor is not correctly enforced.</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DB-level changes for re-inspection implemented; API for multiple logins created; FE Login API for re-inspection developed and data shown on web; loop discussion with team conducted; Contractor Re-Inspection history API started; partial progress confirmed in production with residual items tracked in CR log.</w:t>
            </w:r>
          </w:p>
        </w:tc>
        <w:tc>
          <w:tcPr>
            <w:tcW w:type="dxa" w:w="2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bCs/>
                <w:color w:val="7B3F00"/>
                <w:sz w:val="17"/>
                <w:szCs w:val="17"/>
              </w:rPr>
              <w:t xml:space="preserve">Open - Monitoring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FHTC CR - Family Member Water Tap Connection changes and DB-level changes may cause data consistency issues in existing FHTC records if migration logic is not carefully applied.</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DB-level changes executed with rollback plan; family member tap connection changes tested on mobile loop functionality; frontend and database-level bug fixes validated; login ID cleanup on logout resolved; production deployment completed after verification.</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Closed</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SVS Water Supply Monitoring - Report Dashboard and API integration with NIC Panchayat Darpan may produce incorrect village-wise data if column mapping or LGD codes differ between source and destination systems.</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Wireframe and report dashboard created with validated column names; DB functions developed for Har Ghar Jal Yojana API integration; column name updates and testing completed in two review cycles; Report Dashboard creation validated against sample GP-level data before staging.</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Closed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Sahbhagita CR - Activities Category dropdown and Abstract Report (Village/Combined/All filter, RA1-RA12 numbering) may display incorrect aggregation if master data for activity categories is inconsistently mapped.</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Requirement gathering completed for activities category and abstract report; master data of activity changes reviewed in multiple cycles; NGO Report function updated; pagination production issues resolved; duplicate record bug fixed; all fixes confirmed stable as per 22-Jul MD meeting review.</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Closed</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CMMI L5 Audit - Cycle 5 CR Log creation across all modules, Data Collection for Jan-May 2026, and 5-Why RCA analysis may be incomplete if individual module owners do not contribute data before the MQAS audit window.</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CMMI Level 5 documentation prepared throughout July; Cycle 5 CR log created for all modules; Jan-May 2026 data collection, action plan, and RCA 5-Why analysis completed; SVN repository updated; 102 hours invested in CMMI documentation in July alone.</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Closed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Parinam (HSC/FHTC) Samagra ID Multi-Survey Support - allowing more than one survey per Samagra ID may create duplicate detection false positives if UAT validation scope is insufficient.</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UAT completed for Samagra ID multi-survey support; false duplicate restriction removed and tested with multiple survey scenarios; confirmed in UAT as per 22-Jul MD review; production release pending final sign-off.</w:t>
            </w:r>
          </w:p>
        </w:tc>
        <w:tc>
          <w:tcPr>
            <w:tcW w:type="dxa" w:w="2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bCs/>
                <w:color w:val="7B3F00"/>
                <w:sz w:val="17"/>
                <w:szCs w:val="17"/>
              </w:rPr>
              <w:t xml:space="preserve">Open - Monitoring</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O&amp;M Billing Workflow (GM and Higher Officials) - stakeholder meetings and process flow preparation in progress; risk of requirement gaps if approval hierarchy design is not finalised before Sprint 19 development.</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Department meetings conducted with stakeholders; process flow for O&amp;M Billing Workflow prepared and reviewed in three cycles; workflow hierarchy (Contractor to GM to PIU to Higher Officials) documented; modification discussions ongoing; wireframe and HTML process flow document prepared.</w:t>
            </w:r>
          </w:p>
        </w:tc>
        <w:tc>
          <w:tcPr>
            <w:tcW w:type="dxa" w:w="25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bCs/>
                <w:color w:val="7B3F00"/>
                <w:sz w:val="17"/>
                <w:szCs w:val="17"/>
              </w:rPr>
              <w:t xml:space="preserve">Open - Monitoring</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Dashboard redesign across all modules and inner pages of Jal Rekha may introduce UI regressions if cross-module consistency is not maintained during bulk redesign.</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Redesign conducted with systematic module-by-module validation; sanity testing performed across all modules on dashboard; all public reports tested for role-based login access; inner page redesign reviewed for consistency before staging deployment.</w:t>
            </w:r>
          </w:p>
        </w:tc>
        <w:tc>
          <w:tcPr>
            <w:tcW w:type="dxa" w:w="2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Closed</w:t>
            </w:r>
          </w:p>
        </w:tc>
      </w:tr>
    </w:tbl>
    <w:p>
      <w:pPr>
        <w:spacing w:after="0" w:before="160"/>
      </w:pPr>
    </w:p>
    <w:p>
      <w:pPr>
        <w:pBdr>
          <w:bottom w:val="single" w:color="2E75B6" w:sz="6" w:space="1"/>
        </w:pBdr>
        <w:spacing w:after="80" w:before="220"/>
      </w:pPr>
      <w:r>
        <w:rPr>
          <w:rFonts w:ascii="Arial" w:cs="Arial" w:eastAsia="Arial" w:hAnsi="Arial"/>
          <w:b/>
          <w:bCs/>
          <w:color w:val="1F4E79"/>
          <w:sz w:val="22"/>
          <w:szCs w:val="22"/>
        </w:rPr>
        <w:t xml:space="preserve">DATE-WISE CHRONOLOGICAL MODULE &amp; SUB-MODULE FUNCTIONALITY DETAIL - JULY 2026</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20"/>
        <w:gridCol w:w="3840"/>
        <w:gridCol w:w="1200"/>
      </w:tblGrid>
      <w:tr>
        <w:tc>
          <w:tcPr>
            <w:tcW w:type="dxa" w:w="2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 / Sub-Module</w:t>
            </w:r>
          </w:p>
        </w:tc>
        <w:tc>
          <w:tcPr>
            <w:tcW w:type="dxa" w:w="172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 Range (July 2026)</w:t>
            </w:r>
          </w:p>
        </w:tc>
        <w:tc>
          <w:tcPr>
            <w:tcW w:type="dxa" w:w="384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Functionality / Activity Details</w:t>
            </w:r>
          </w:p>
        </w:tc>
        <w:tc>
          <w:tcPr>
            <w:tcW w:type="dxa" w:w="12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Hours Consumed</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O&amp;M Billing - Enhancements &amp; CR Documentation</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01-31 Jul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Enhancements &amp; Change Request documentation of O&amp;M Billing &amp; Workflow module - Reviews 1, 2, 3, and 4; O&amp;M Billing GM bug fixes and UI update in inner pages; Analysis of new calculation logic (Review 2 and Review 4); Abstract Bill orientation change (portrait to landscape - CR OMB-JUN-2026-004); Naming, formatting and correction pass on all O&amp;M Billing Contractor login pages (CR OMB-JULY-2026-005); UFW Report on Contractor login page attached with bill (CR OMB-JULY-2026-006); Additional mandatory document upload by Contractor on new View Bills page (CR OMB-JULY-2026-007).</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230.0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Cube Testing CR - Re-Inspection Loop</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01-29 Jul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RFI Number generation for Contractor before image upload so failed/slow upload no longer blocks record creation; New Image Upload API integration; Cube Testing Re-Inspection Flow development (2nd cycle after GM rejection); Rejected RFI API Creation and Modification for Mobile App; Cube Testing Rejected RFI Re-Inspection development; OHT missing bug fixing; Loop testing and production deployment; Re-Inspection confirmed stable as of 22-Jul MD meeting.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208.0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CMMI L5 Documents - Cycle 5</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01-31 Jul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Prepared CMMI Level 5 Documentation throughout July; Jan to May 2026 Data Collection Sheet updated and baselined; Action Plan created; RCA 5-Why Analysis completed for key defects; Cycle 5 CR Log creation for all modules; SVN repository updated with latest artefacts; CMMI Level 5 Promote Activity continuing.</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102.0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Material Testing CR - Re-Inspection Loop</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15-31 Jul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Worked on RFI Re-Inspection module including required database changes; API for Web multiple logins for Material Testing Re-Inspection Loop created; Material Testing Re-Inspection FE Login API created and data shown on web; Material Testing issue resolved in GM login while assigning RFI to SQC/TPIA/Both; Start developing API for Contractor Re-Inspection get history; Material Testing loop discussion with team; Re-Inspection extended from Cube Testing to Material Testing.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139.0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FHTC CR - Family Member Tap Connection &amp; Loop</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14-30 Jul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FHTC Family Member Water Tap Connection changes implemented; DB-level changes in FHTC module per project requirements; Loop Functionality testing on Mobile; Login ID and Database Cleanup on Logout resolved; Frontend/Database bug fixes for FHTC module; FHTC &amp; Sahbhagita bug fixes and API/external API updates (CR OMB-JULY-2026-008).</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106.0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SVS Water Supply Monitoring</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06-31 Jul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SVS Village Water Supply Wireframe preparation; Report Dashboard creation and Mockup; Har Ghar Jal Yojana database function development for API integration; Column Names updation; Testing (Review 2); API finalization with NIC Panchayat Darpan; DB functions for GP-level daily water supply entry (Yes/No/Partial); LGD code and Hindi interface validated.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47.0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Cube Testing - FE Re-Inspection &amp; Bug Fixing</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07-15 Jul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Cube Testing FE Re-Inspection development; FE End Bug Fixing; Redesigning and testing the pages of Jal Rekha (FE-side); FE inspection flow end-to-end validated with 2nd loop cycle.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36.0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Sahbhagita CR - Category &amp; Abstract Report</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09-29 Jul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Requirement gathering for Activities Category &amp; Abstract Report creation; Master Data of Activity changes - Reviews 1 and 2; Village/Combined-wise category dropdown released; RA(1)-RA(12) numbering on abstract header implemented (CR SHB-JUN-2026-004); Testing of Sahbhagita CR changes; NGO Report function implemented; Upload Activity bug fix from Frontend.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62.0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Sahbhagita GM - Production Issues</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01-30 Jul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Sahbhagita ISA Login dropdown and report count issues resolved; Duplicate Record bug fixed in production; Pagination issue resolved in Final Approval, CPM, and ISA Manager after sorting records; RA bill routing changed to ISA instead of CP Manager confirmed stable; FE visibility scoped to specifically mapped ISA (June action items confirmed done).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61.0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All Public Reports on Dashboard</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16-28 Jul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Bug fixes per bug sheet and UI update in inner pages; Sanity testing performed for all modules; All Module Report preparation; Role-based login access validation for public reports across all Jal Rekha modules.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26.0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Cube Testing Requirement - Rejected RFI</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06-16 Jul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Work on Cube Testing Rejected RFI Re-Inspection; UI Update and Bug Fixes in inner pages; Cube Testing requirement documentation updated for 2nd re-inspection loop scenario.</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24.0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Dashboard - Module Redesign</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03-06 Jul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Redesigning all modules and inner pages of Jal Rekha portal for improved UI consistency; cross-module design validation completed.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16.0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Sahbhagita - Production Count &amp; Pagination Fix</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13-27 Jul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Resolved Sahbhagita count-related issue in Production; Resolved Sahbhagita Pagination issue in Production in Final Approval; Resolved Pagination issue in CPM and ISA Manager in Sahbhagita after sorting records.</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23.0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Material Testing - GM/Contractor Login</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02-15 Jul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Material Testing issue resolved in GM login while assigning RFI to SQC/TPIA/Both; API for Contractor Re-Inspection get history started; Material Testing Re-Inspection Loop discussion with team.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23.0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O&amp;M Billing Workflow - Stakeholder Meetings</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01-30 Jul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Review of Department Meeting with Stakeholders for O&amp;M Billing Workflow &amp; Modifications (Reviews 1, 2, 3); Process Flow preparation for O&amp;M Billing Workflow Module; Department Meeting with Stakeholders conducted; Workflow hierarchy and wireframe document prepared.</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21.0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Sahbhagita CR - GM/PM/Reports</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13-24 Jul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Implemented required changes in NGO Report function; Sahbhagita Module Bug Fixing from Frontend - Upload Activity; Sahbhagita Change Request - GM/PM/Report modifications.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12.0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O&amp;M Billing - Contractor CR (Calculation Logic)</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23-29 Jul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Analysis of new calculation logic (Reviews 2 and 4); Redesigning the pages of Jal Rekha for Contractor O&amp;M Billing CR; Contractor View Bills page additional document upload analysis.</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15.0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Anusharavan - Report Column Addition</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13-22 Jul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Increase 2 columns in Anusharavan Customized Report and Summary Report (API and Web both); Inner page redesign and testing of Jal Rekha Anusharavan module.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20.0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Dhara CR - Reports &amp; GM PIU User</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02-28 Jul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Dhara Enhancement - Data Mapping &amp; Report Column Updates (MWSR, DWSR, UFW); Dhara Module Change Request - WTP with OHT Meter Reading Survey for web (GM PIU User/TL CR).</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12.0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Sopan CR - Calendar 2026-27</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21-22 Jul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Calendar functionality added on Contractor login (web &amp; mobile) reflecting 2026-27 calendar year so Contractor entries are open for new project year; UAT confirmed done as per 22-Jul MD meeting.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8.0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FHTC FE Reports - Bug Fixes</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22 Jul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Frontend and database-level bug fixes for FHTC module; Login ID issue resolved; Database Cleanup on Logout implemented.</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8.0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Asset Mapping - Bug Fix</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22 Jul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Bug fix for Login ID issue on profile in Asset Mapping module.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8.0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Bharosa Factory Testing - Web &amp; Mobile</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28-29 Jul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Resolved Bharosa Item Master duplicate data entry issue in dropdown (Web - production); Bharosa CR Factory Testing Mobile bugs fixed (CR OMB-JULY-2026-008 scope).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7.0</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Cube Testing - Contractor Login</w:t>
            </w:r>
          </w:p>
        </w:tc>
        <w:tc>
          <w:tcPr>
            <w:tcW w:type="dxa" w:w="1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13-14 Jul 2026</w:t>
            </w:r>
          </w:p>
        </w:tc>
        <w:tc>
          <w:tcPr>
            <w:tcW w:type="dxa" w:w="38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Cube Testing Loop testing and production deployment (Contractor side); OHT missing bug fixing for Contractor login.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20.0</w:t>
            </w:r>
          </w:p>
        </w:tc>
      </w:tr>
      <w:tr>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Department Meetings</w:t>
            </w:r>
          </w:p>
        </w:tc>
        <w:tc>
          <w:tcPr>
            <w:tcW w:type="dxa" w:w="17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22 Jul 2026</w:t>
            </w:r>
          </w:p>
        </w:tc>
        <w:tc>
          <w:tcPr>
            <w:tcW w:type="dxa" w:w="38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Monthly Meeting with MD Sir (KVS Choudary) and Dr. Rakesh Dubey - 22nd July 2026 (3:30-6:00 PM, Jal Nigam Bhopal); June 2026 action items reviewed and confirmed done; July 2026 new action items assigned across Cube/Material Re-Inspection, Parinam, Vistrit/Dhara, Sopan, O&amp;M Billing, Bharosa; MoM prepared and distributed.</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8.0</w:t>
            </w:r>
          </w:p>
        </w:tc>
      </w:tr>
      <w:tr>
        <w:tc>
          <w:tcPr>
            <w:tcW w:type="dxa" w:w="81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right"/>
            </w:pPr>
            <w:r>
              <w:rPr>
                <w:rFonts w:ascii="Arial" w:cs="Arial" w:eastAsia="Arial" w:hAnsi="Arial"/>
                <w:b/>
                <w:bCs/>
                <w:color w:val="FFFFFF"/>
                <w:sz w:val="18"/>
                <w:szCs w:val="18"/>
              </w:rPr>
              <w:t xml:space="preserve">TOTAL HOURS - JULY 2026</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1133.0</w:t>
            </w:r>
          </w:p>
        </w:tc>
      </w:tr>
    </w:tbl>
    <w:p>
      <w:pPr>
        <w:spacing w:after="0" w:before="160"/>
      </w:pPr>
    </w:p>
    <w:p>
      <w:pPr>
        <w:pBdr>
          <w:bottom w:val="single" w:color="2E75B6" w:sz="6" w:space="1"/>
        </w:pBdr>
        <w:spacing w:after="80" w:before="220"/>
      </w:pPr>
      <w:r>
        <w:rPr>
          <w:rFonts w:ascii="Arial" w:cs="Arial" w:eastAsia="Arial" w:hAnsi="Arial"/>
          <w:b/>
          <w:bCs/>
          <w:color w:val="1F4E79"/>
          <w:sz w:val="22"/>
          <w:szCs w:val="22"/>
        </w:rPr>
        <w:t xml:space="preserve">QUANTITATIVE INFORMATION (CYCLE 5 - SPRINT 18 / JULY 2026)</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Productivity, Code Rate &amp; Test Rate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86"/>
        <w:gridCol w:w="2586"/>
        <w:gridCol w:w="2586"/>
      </w:tblGrid>
      <w:tr>
        <w:tc>
          <w:tcPr>
            <w:tcW w:type="dxa" w:w="16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2586"/>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Productivity</w:t>
            </w:r>
          </w:p>
        </w:tc>
        <w:tc>
          <w:tcPr>
            <w:tcW w:type="dxa" w:w="2586"/>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 Rate</w:t>
            </w:r>
          </w:p>
        </w:tc>
        <w:tc>
          <w:tcPr>
            <w:tcW w:type="dxa" w:w="2586"/>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Rate</w:t>
            </w:r>
          </w:p>
        </w:tc>
      </w:tr>
      <w:tr>
        <w:tc>
          <w:tcPr>
            <w:tcW w:type="dxa" w:w="9360"/>
            <w:gridSpan w:val="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AS-IS (Cycle 5 - Sprint 18 / July 2026)</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0.18434</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0.31436</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0.72526</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0.00629</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0.01753</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0.14008</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UCL</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0.20323</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0.36694</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1.14550</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LCL</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0.16546</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0.26178</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0.30502</w:t>
            </w:r>
          </w:p>
        </w:tc>
      </w:tr>
      <w:tr>
        <w:tc>
          <w:tcPr>
            <w:tcW w:type="dxa" w:w="9360"/>
            <w:gridSpan w:val="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Target</w:t>
            </w:r>
          </w:p>
        </w:tc>
      </w:tr>
      <w:tr>
        <w:tc>
          <w:tcPr>
            <w:tcW w:type="dxa" w:w="1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2586"/>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0.20297</w:t>
            </w:r>
          </w:p>
        </w:tc>
        <w:tc>
          <w:tcPr>
            <w:tcW w:type="dxa" w:w="2586"/>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
            </w:r>
          </w:p>
        </w:tc>
        <w:tc>
          <w:tcPr>
            <w:tcW w:type="dxa" w:w="2586"/>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
            </w:r>
          </w:p>
        </w:tc>
      </w:tr>
      <w:tr>
        <w:tc>
          <w:tcPr>
            <w:tcW w:type="dxa" w:w="1600"/>
            <w:tcBorders>
              <w:top w:val="single" w:color="AAAAAA" w:sz="1"/>
              <w:left w:val="single" w:color="AAAAAA" w:sz="1"/>
              <w:bottom w:val="single" w:color="AAAAAA" w:sz="1"/>
              <w:right w:val="single" w:color="AAAAAA" w:sz="1"/>
            </w:tcBorders>
            <w:shd w:fill="D6F0D8"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2586"/>
            <w:tcBorders>
              <w:top w:val="single" w:color="AAAAAA" w:sz="1"/>
              <w:left w:val="single" w:color="AAAAAA" w:sz="1"/>
              <w:bottom w:val="single" w:color="AAAAAA" w:sz="1"/>
              <w:right w:val="single" w:color="AAAAAA" w:sz="1"/>
            </w:tcBorders>
            <w:shd w:fill="D6F0D8"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0.05</w:t>
            </w:r>
          </w:p>
        </w:tc>
        <w:tc>
          <w:tcPr>
            <w:tcW w:type="dxa" w:w="2586"/>
            <w:tcBorders>
              <w:top w:val="single" w:color="AAAAAA" w:sz="1"/>
              <w:left w:val="single" w:color="AAAAAA" w:sz="1"/>
              <w:bottom w:val="single" w:color="AAAAAA" w:sz="1"/>
              <w:right w:val="single" w:color="AAAAAA" w:sz="1"/>
            </w:tcBorders>
            <w:shd w:fill="D6F0D8"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
            </w:r>
          </w:p>
        </w:tc>
        <w:tc>
          <w:tcPr>
            <w:tcW w:type="dxa" w:w="2586"/>
            <w:tcBorders>
              <w:top w:val="single" w:color="AAAAAA" w:sz="1"/>
              <w:left w:val="single" w:color="AAAAAA" w:sz="1"/>
              <w:bottom w:val="single" w:color="AAAAAA" w:sz="1"/>
              <w:right w:val="single" w:color="AAAAAA" w:sz="1"/>
            </w:tcBorders>
            <w:shd w:fill="D6F0D8"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
            </w:r>
          </w:p>
        </w:tc>
      </w:tr>
      <w:tr>
        <w:tc>
          <w:tcPr>
            <w:tcW w:type="dxa" w:w="9360"/>
            <w:gridSpan w:val="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What If</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0.19943</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0.4000</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0.85</w:t>
            </w:r>
          </w:p>
        </w:tc>
      </w:tr>
      <w:tr>
        <w:tc>
          <w:tcPr>
            <w:tcW w:type="dxa" w:w="160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0.05</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0.05</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0.05</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bCs/>
                <w:color w:val="000000"/>
                <w:sz w:val="17"/>
                <w:szCs w:val="17"/>
              </w:rPr>
              <w:t xml:space="preserve">USL</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0.34943</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0.5500</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1.00</w:t>
            </w:r>
          </w:p>
        </w:tc>
      </w:tr>
      <w:tr>
        <w:tc>
          <w:tcPr>
            <w:tcW w:type="dxa" w:w="160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left"/>
            </w:pPr>
            <w:r>
              <w:rPr>
                <w:rFonts w:ascii="Arial" w:cs="Arial" w:eastAsia="Arial" w:hAnsi="Arial"/>
                <w:b/>
                <w:bCs/>
                <w:color w:val="000000"/>
                <w:sz w:val="17"/>
                <w:szCs w:val="17"/>
              </w:rPr>
              <w:t xml:space="preserve">LSL</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0.04943</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0.2500</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0.70</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Cycle Time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86"/>
        <w:gridCol w:w="2586"/>
        <w:gridCol w:w="2586"/>
      </w:tblGrid>
      <w:tr>
        <w:tc>
          <w:tcPr>
            <w:tcW w:type="dxa" w:w="16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2586"/>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Cycle Time</w:t>
            </w:r>
          </w:p>
        </w:tc>
        <w:tc>
          <w:tcPr>
            <w:tcW w:type="dxa" w:w="2586"/>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 CT</w:t>
            </w:r>
          </w:p>
        </w:tc>
        <w:tc>
          <w:tcPr>
            <w:tcW w:type="dxa" w:w="2586"/>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CT</w:t>
            </w:r>
          </w:p>
        </w:tc>
      </w:tr>
      <w:tr>
        <w:tc>
          <w:tcPr>
            <w:tcW w:type="dxa" w:w="9360"/>
            <w:gridSpan w:val="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AS-IS (Cycle 5 - Sprint 18 / July 2026)</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0.68252</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0.27604</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0.17336</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0.18755</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0.08573</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0.07038</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UCL</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1.24516</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0.53323</w:t>
            </w:r>
          </w:p>
        </w:tc>
        <w:tc>
          <w:tcPr>
            <w:tcW w:type="dxa" w:w="258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0.38450</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LCL</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0.11988</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0.01885</w:t>
            </w:r>
          </w:p>
        </w:tc>
        <w:tc>
          <w:tcPr>
            <w:tcW w:type="dxa" w:w="25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-0.03777</w:t>
            </w:r>
          </w:p>
        </w:tc>
      </w:tr>
      <w:tr>
        <w:tc>
          <w:tcPr>
            <w:tcW w:type="dxa" w:w="9360"/>
            <w:gridSpan w:val="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What If</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0.61417</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0.2450</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0.14950</w:t>
            </w:r>
          </w:p>
        </w:tc>
      </w:tr>
      <w:tr>
        <w:tc>
          <w:tcPr>
            <w:tcW w:type="dxa" w:w="160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0.25</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0.10</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0.50</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bCs/>
                <w:color w:val="000000"/>
                <w:sz w:val="17"/>
                <w:szCs w:val="17"/>
              </w:rPr>
              <w:t xml:space="preserve">USL</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1.36417</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0.5450</w:t>
            </w:r>
          </w:p>
        </w:tc>
        <w:tc>
          <w:tcPr>
            <w:tcW w:type="dxa" w:w="2586"/>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1.6495</w:t>
            </w:r>
          </w:p>
        </w:tc>
      </w:tr>
      <w:tr>
        <w:tc>
          <w:tcPr>
            <w:tcW w:type="dxa" w:w="160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left"/>
            </w:pPr>
            <w:r>
              <w:rPr>
                <w:rFonts w:ascii="Arial" w:cs="Arial" w:eastAsia="Arial" w:hAnsi="Arial"/>
                <w:b/>
                <w:bCs/>
                <w:color w:val="000000"/>
                <w:sz w:val="17"/>
                <w:szCs w:val="17"/>
              </w:rPr>
              <w:t xml:space="preserve">LSL</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-0.13583</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-0.0550</w:t>
            </w:r>
          </w:p>
        </w:tc>
        <w:tc>
          <w:tcPr>
            <w:tcW w:type="dxa" w:w="2586"/>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-1.3505</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D6E4F0" w:val="clear"/>
            <w:tcMar>
              <w:top w:type="dxa" w:w="60"/>
              <w:left w:type="dxa" w:w="120"/>
              <w:bottom w:type="dxa" w:w="60"/>
              <w:right w:type="dxa" w:w="120"/>
            </w:tcMar>
          </w:tcPr>
          <w:p>
            <w:r>
              <w:rPr>
                <w:rFonts w:ascii="Arial" w:cs="Arial" w:eastAsia="Arial" w:hAnsi="Arial"/>
                <w:b/>
                <w:bCs/>
                <w:color w:val="1F4E79"/>
                <w:sz w:val="19"/>
                <w:szCs w:val="19"/>
              </w:rPr>
              <w:t xml:space="preserve">Defect Removal Efficiency (DRE)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c>
          <w:tcPr>
            <w:tcW w:type="dxa" w:w="388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DRE</w:t>
            </w:r>
          </w:p>
        </w:tc>
        <w:tc>
          <w:tcPr>
            <w:tcW w:type="dxa" w:w="3880"/>
            <w:gridSpan w:val="1"/>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 Review Per Size</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AS-IS (Cycle 5 - Sprint 18 / July 2026)</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3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0.71641</w:t>
            </w:r>
          </w:p>
        </w:tc>
        <w:tc>
          <w:tcPr>
            <w:tcW w:type="dxa" w:w="3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0.09916</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0.16065</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0.06374</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UCL</w:t>
            </w:r>
          </w:p>
        </w:tc>
        <w:tc>
          <w:tcPr>
            <w:tcW w:type="dxa" w:w="3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1.19836</w:t>
            </w:r>
          </w:p>
        </w:tc>
        <w:tc>
          <w:tcPr>
            <w:tcW w:type="dxa" w:w="3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0.29037</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LCL</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0.23446</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-0.09205</w:t>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Target</w:t>
            </w:r>
          </w:p>
        </w:tc>
      </w:tr>
      <w:tr>
        <w:tc>
          <w:tcPr>
            <w:tcW w:type="dxa" w:w="16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38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0.80</w:t>
            </w:r>
          </w:p>
        </w:tc>
        <w:tc>
          <w:tcPr>
            <w:tcW w:type="dxa" w:w="38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
            </w:r>
          </w:p>
        </w:tc>
      </w:tr>
      <w:tr>
        <w:tc>
          <w:tcPr>
            <w:tcW w:type="dxa" w:w="1600"/>
            <w:tcBorders>
              <w:top w:val="single" w:color="AAAAAA" w:sz="1"/>
              <w:left w:val="single" w:color="AAAAAA" w:sz="1"/>
              <w:bottom w:val="single" w:color="AAAAAA" w:sz="1"/>
              <w:right w:val="single" w:color="AAAAAA" w:sz="1"/>
            </w:tcBorders>
            <w:shd w:fill="D6F0D8"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3880"/>
            <w:tcBorders>
              <w:top w:val="single" w:color="AAAAAA" w:sz="1"/>
              <w:left w:val="single" w:color="AAAAAA" w:sz="1"/>
              <w:bottom w:val="single" w:color="AAAAAA" w:sz="1"/>
              <w:right w:val="single" w:color="AAAAAA" w:sz="1"/>
            </w:tcBorders>
            <w:shd w:fill="D6F0D8"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0.10</w:t>
            </w:r>
          </w:p>
        </w:tc>
        <w:tc>
          <w:tcPr>
            <w:tcW w:type="dxa" w:w="3880"/>
            <w:tcBorders>
              <w:top w:val="single" w:color="AAAAAA" w:sz="1"/>
              <w:left w:val="single" w:color="AAAAAA" w:sz="1"/>
              <w:bottom w:val="single" w:color="AAAAAA" w:sz="1"/>
              <w:right w:val="single" w:color="AAAAAA" w:sz="1"/>
            </w:tcBorders>
            <w:shd w:fill="D6F0D8"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
            </w:r>
          </w:p>
        </w:tc>
      </w:tr>
      <w:tr>
        <w:tc>
          <w:tcPr>
            <w:tcW w:type="dxa" w:w="9360"/>
            <w:gridSpan w:val="3"/>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What If</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Mean</w:t>
            </w:r>
          </w:p>
        </w:tc>
        <w:tc>
          <w:tcPr>
            <w:tcW w:type="dxa" w:w="388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0.80245</w:t>
            </w:r>
          </w:p>
        </w:tc>
        <w:tc>
          <w:tcPr>
            <w:tcW w:type="dxa" w:w="388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0.17</w:t>
            </w:r>
          </w:p>
        </w:tc>
      </w:tr>
      <w:tr>
        <w:tc>
          <w:tcPr>
            <w:tcW w:type="dxa" w:w="160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left"/>
            </w:pPr>
            <w:r>
              <w:rPr>
                <w:rFonts w:ascii="Arial" w:cs="Arial" w:eastAsia="Arial" w:hAnsi="Arial"/>
                <w:b/>
                <w:bCs/>
                <w:color w:val="000000"/>
                <w:sz w:val="17"/>
                <w:szCs w:val="17"/>
              </w:rPr>
              <w:t xml:space="preserve">SD</w:t>
            </w:r>
          </w:p>
        </w:tc>
        <w:tc>
          <w:tcPr>
            <w:tcW w:type="dxa" w:w="388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0.10</w:t>
            </w:r>
          </w:p>
        </w:tc>
        <w:tc>
          <w:tcPr>
            <w:tcW w:type="dxa" w:w="388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0.05</w:t>
            </w:r>
          </w:p>
        </w:tc>
      </w:tr>
      <w:tr>
        <w:tc>
          <w:tcPr>
            <w:tcW w:type="dxa" w:w="16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left"/>
            </w:pPr>
            <w:r>
              <w:rPr>
                <w:rFonts w:ascii="Arial" w:cs="Arial" w:eastAsia="Arial" w:hAnsi="Arial"/>
                <w:b/>
                <w:bCs/>
                <w:color w:val="000000"/>
                <w:sz w:val="17"/>
                <w:szCs w:val="17"/>
              </w:rPr>
              <w:t xml:space="preserve">USL</w:t>
            </w:r>
          </w:p>
        </w:tc>
        <w:tc>
          <w:tcPr>
            <w:tcW w:type="dxa" w:w="388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1.10245</w:t>
            </w:r>
          </w:p>
        </w:tc>
        <w:tc>
          <w:tcPr>
            <w:tcW w:type="dxa" w:w="388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0.32</w:t>
            </w:r>
          </w:p>
        </w:tc>
      </w:tr>
      <w:tr>
        <w:tc>
          <w:tcPr>
            <w:tcW w:type="dxa" w:w="160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left"/>
            </w:pPr>
            <w:r>
              <w:rPr>
                <w:rFonts w:ascii="Arial" w:cs="Arial" w:eastAsia="Arial" w:hAnsi="Arial"/>
                <w:b/>
                <w:bCs/>
                <w:color w:val="000000"/>
                <w:sz w:val="17"/>
                <w:szCs w:val="17"/>
              </w:rPr>
              <w:t xml:space="preserve">LSL</w:t>
            </w:r>
          </w:p>
        </w:tc>
        <w:tc>
          <w:tcPr>
            <w:tcW w:type="dxa" w:w="388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0.50245</w:t>
            </w:r>
          </w:p>
        </w:tc>
        <w:tc>
          <w:tcPr>
            <w:tcW w:type="dxa" w:w="3880"/>
            <w:tcBorders>
              <w:top w:val="single" w:color="AAAAAA" w:sz="1"/>
              <w:left w:val="single" w:color="AAAAAA" w:sz="1"/>
              <w:bottom w:val="single" w:color="AAAAAA" w:sz="1"/>
              <w:right w:val="single" w:color="AAAAAA" w:sz="1"/>
            </w:tcBorders>
            <w:shd w:fill="FFF8D9"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0.02</w:t>
            </w:r>
          </w:p>
        </w:tc>
      </w:tr>
    </w:tbl>
    <w:p>
      <w:pPr>
        <w:spacing w:after="0" w:before="160"/>
      </w:pPr>
    </w:p>
    <w:p>
      <w:pPr>
        <w:pBdr>
          <w:bottom w:val="single" w:color="2E75B6" w:sz="6" w:space="1"/>
        </w:pBdr>
        <w:spacing w:after="80" w:before="220"/>
      </w:pPr>
      <w:r>
        <w:rPr>
          <w:rFonts w:ascii="Arial" w:cs="Arial" w:eastAsia="Arial" w:hAnsi="Arial"/>
          <w:b/>
          <w:bCs/>
          <w:color w:val="1F4E79"/>
          <w:sz w:val="22"/>
          <w:szCs w:val="22"/>
        </w:rPr>
        <w:t xml:space="preserve">SUMMARY METRICS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80"/>
        <w:gridCol w:w="1880"/>
        <w:gridCol w:w="2800"/>
      </w:tblGrid>
      <w:tr>
        <w:tc>
          <w:tcPr>
            <w:tcW w:type="dxa" w:w="2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8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Planned Value</w:t>
            </w:r>
          </w:p>
        </w:tc>
        <w:tc>
          <w:tcPr>
            <w:tcW w:type="dxa" w:w="18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 Value</w:t>
            </w:r>
          </w:p>
        </w:tc>
        <w:tc>
          <w:tcPr>
            <w:tcW w:type="dxa" w:w="28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Remarks</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Completed Modules / CRs</w:t>
            </w:r>
          </w:p>
        </w:tc>
        <w:tc>
          <w:tcPr>
            <w:tcW w:type="dxa" w:w="1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28</w:t>
            </w:r>
          </w:p>
        </w:tc>
        <w:tc>
          <w:tcPr>
            <w:tcW w:type="dxa" w:w="18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28</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O&amp;M Billing Enhancements, Cube Testing Re-Inspection Loop (CR-confirmed stable), CMMI L5 Docs, Material Testing CR (partial), FHTC CR, SVS Monitoring, Cube FE Bug Fix, Sahbhagita CR &amp; GM Issues, All Public Reports, Dashboard Redesign, Anusharavan Report Columns, Dhara CR, Sopan CR, Asset Mapping, Bharosa Web/Mobile, Cube Contractor Loop, FHTC FE Reports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In-Progress Tasks</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3</w:t>
            </w:r>
          </w:p>
        </w:tc>
        <w:tc>
          <w:tcPr>
            <w:tcW w:type="dxa" w:w="188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tcPr>
          <w:p>
            <w:pPr>
              <w:jc w:val="center"/>
            </w:pPr>
            <w:r>
              <w:rPr>
                <w:rFonts w:ascii="Arial" w:cs="Arial" w:eastAsia="Arial" w:hAnsi="Arial"/>
                <w:b/>
                <w:bCs/>
                <w:color w:val="7B3F00"/>
                <w:sz w:val="17"/>
                <w:szCs w:val="17"/>
              </w:rPr>
              <w:t xml:space="preserve">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O&amp;M Billing Landscape Abstract/UFW/Naming CRs (OMB-JULY-2026-005/006/007), Parinam Samagra ID Multi-Survey (UAT done, production pending), O&amp;M Billing Workflow (GM &amp; Higher Officials) - all targeted for Sprint 19</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Monthly Department Meeting</w:t>
            </w:r>
          </w:p>
        </w:tc>
        <w:tc>
          <w:tcPr>
            <w:tcW w:type="dxa" w:w="1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w:t>
            </w:r>
          </w:p>
        </w:tc>
        <w:tc>
          <w:tcPr>
            <w:tcW w:type="dxa" w:w="18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1 (22 Jul)</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Monthly meeting with MD Sir (KVS Choudary) &amp; Dr. Rakesh Dubey at Jal Nigam, Bhopal (22 Jul 2026, 3:30-6:00 PM); all June 2026 action items reviewed and confirmed done or stable; July 2026 new action items assigned across 6 modules including Cube/Material Re-Inspection 2nd loop, Parinam Samagra ID, Sopan Calendar, O&amp;M Billing multi-CR, Bharosa Item Master fix.</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000000"/>
                <w:sz w:val="17"/>
                <w:szCs w:val="17"/>
              </w:rPr>
              <w:t xml:space="preserve">Total Effort - July 2026</w:t>
            </w:r>
          </w:p>
        </w:tc>
        <w:tc>
          <w:tcPr>
            <w:tcW w:type="dxa" w:w="1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1100 hrs</w:t>
            </w:r>
          </w:p>
        </w:tc>
        <w:tc>
          <w:tcPr>
            <w:tcW w:type="dxa" w:w="18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1133.0 hrs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Slight over-run of 33 hours (3%) attributable to CMMI L5 documentation ramp-up (102 hours), expanded O&amp;M Billing Enhancements scope (199 hours across four review cycles), and Material Testing Re-Inspection Loop new scope (116 hours). All within permissible range.</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bCs/>
                <w:color w:val="000000"/>
                <w:sz w:val="17"/>
                <w:szCs w:val="17"/>
              </w:rPr>
              <w:t xml:space="preserve">Cycle 5 Status (Sprint 18)</w:t>
            </w:r>
          </w:p>
        </w:tc>
        <w:tc>
          <w:tcPr>
            <w:tcW w:type="dxa" w:w="18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On Track</w:t>
            </w:r>
          </w:p>
        </w:tc>
        <w:tc>
          <w:tcPr>
            <w:tcW w:type="dxa" w:w="188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Arial" w:cs="Arial" w:eastAsia="Arial" w:hAnsi="Arial"/>
                <w:b/>
                <w:bCs/>
                <w:color w:val="1A5C0D"/>
                <w:sz w:val="17"/>
                <w:szCs w:val="17"/>
              </w:rPr>
              <w:t xml:space="preserve">On Track</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Cycle 5 (Jun-Jul 2026) progressing well. Cube Testing Re-Inspection Loop confirmed stable in production. Material Testing Re-Inspection Loop in progress. O&amp;M Billing major enhancement documentation completed. CMMI L5 Audit documentation substantially complete. Three CR items carried to Sprint 19.</w:t>
            </w:r>
          </w:p>
        </w:tc>
      </w:tr>
    </w:tbl>
    <w:p>
      <w:pPr>
        <w:spacing w:after="0" w:before="160"/>
      </w:pPr>
    </w:p>
    <w:p>
      <w:pPr>
        <w:pBdr>
          <w:bottom w:val="single" w:color="2E75B6" w:sz="6" w:space="1"/>
        </w:pBdr>
        <w:spacing w:after="80" w:before="220"/>
      </w:pPr>
      <w:r>
        <w:rPr>
          <w:rFonts w:ascii="Arial" w:cs="Arial" w:eastAsia="Arial" w:hAnsi="Arial"/>
          <w:b/>
          <w:bCs/>
          <w:color w:val="1F4E79"/>
          <w:sz w:val="22"/>
          <w:szCs w:val="22"/>
        </w:rPr>
        <w:t xml:space="preserve">MONTHLY MEETING WITH MD SIR - MOM (22nd July 2026)</w:t>
      </w:r>
    </w:p>
    <w:p>
      <w:pPr>
        <w:spacing w:after="0" w:before="40"/>
      </w:pPr>
    </w:p>
    <w:p>
      <w:pPr>
        <w:spacing w:after="60" w:before="0"/>
      </w:pPr>
      <w:r>
        <w:rPr>
          <w:rFonts w:ascii="Arial" w:cs="Arial" w:eastAsia="Arial" w:hAnsi="Arial"/>
          <w:color w:val="333333"/>
          <w:sz w:val="17"/>
          <w:szCs w:val="17"/>
        </w:rPr>
        <w:t xml:space="preserve">Presided By: Mr. Tapan Khandelwal  |  Location: Jal Nigam, Bhopal  |  Time: 3:30 PM - 6:00 PM  |  Participants: Mr. KVS Choudary (MD Jal Nigam), Dr. Rakesh Dubey (Head MPSSDI), Mr. Tapan Khandelwal (PM), Mr. Dheeraj Motiyani (Sr. BA)</w:t>
      </w:r>
    </w:p>
    <w:p>
      <w:pPr>
        <w:spacing w:after="40" w:before="60"/>
      </w:pPr>
      <w:r>
        <w:rPr>
          <w:rFonts w:ascii="Arial" w:cs="Arial" w:eastAsia="Arial" w:hAnsi="Arial"/>
          <w:b/>
          <w:bCs/>
          <w:color w:val="1F4E79"/>
          <w:sz w:val="19"/>
          <w:szCs w:val="19"/>
        </w:rPr>
        <w:t xml:space="preserve">Section 1 - June 2026 Action Items: Status Review as on 22nd July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3600"/>
        <w:gridCol w:w="3000"/>
      </w:tblGrid>
      <w:tr>
        <w:tc>
          <w:tcPr>
            <w:tcW w:type="dxa" w:w="4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S.No.</w:t>
            </w:r>
          </w:p>
        </w:tc>
        <w:tc>
          <w:tcPr>
            <w:tcW w:type="dxa" w:w="22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 / Activity</w:t>
            </w:r>
          </w:p>
        </w:tc>
        <w:tc>
          <w:tcPr>
            <w:tcW w:type="dxa" w:w="3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June 2026 Action Item</w:t>
            </w:r>
          </w:p>
        </w:tc>
        <w:tc>
          <w:tcPr>
            <w:tcW w:type="dxa" w:w="30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 as on 22nd July 2026</w:t>
            </w:r>
          </w:p>
        </w:tc>
      </w:tr>
      <w:tr>
        <w:tc>
          <w:tcPr>
            <w:tcW w:type="dxa" w:w="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Sahbhagita</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Pagination on approval pages; RA bill routing to ISA instead of CP Manager; FE visible only to mapped ISA; Self-service password reset for ISA; Village/Combined Activity abstract report with category filter (Village/Combined/All) and RA1-RA12 numbering.</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Done - Confirmed stable in production</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Cube Testing</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Cube ID generated before image upload (failed upload no longer blocks record); Rejected inspection data shown back to Contractor for correction and resubmission (CR CUBE-JUN-2026-005); 2nd Re-Inspection Loop confirmed working.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Done - Confirmed stable; 2nd Loop also confirmed working</w:t>
            </w:r>
          </w:p>
        </w:tc>
      </w:tr>
      <w:tr>
        <w:tc>
          <w:tcPr>
            <w:tcW w:type="dxa" w:w="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3</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O&amp;M Billing</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Mandatory document upload gate (Firm Submission Letter, Tax Invoice) before Draft bill forwarded to GM PIU (CR OMB-JUN-2026-001); Residual Pressure report reformatted per OM_RA_Bill_Report.pdf; Complaint Redressal screen relabeled with resolution status; Complaint Received Date, 48-hour flag, and Penalty Relaxation field with doc upload (CR OMB-JUN-2026-002).</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Done - Confirmed stable in production</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4</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Master Data</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Lock Scheme/Village/OHT Master once linked to live transactions (CR MSTR-JUN-2026-006); Search/debug fixes on Dhara Mapped Summary report used in Abstract generation.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Open - Design/impact discussion ongoing; Search fixes released June, stable</w:t>
            </w:r>
          </w:p>
        </w:tc>
      </w:tr>
      <w:tr>
        <w:tc>
          <w:tcPr>
            <w:tcW w:type="dxa" w:w="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5</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Parinam (HSC/FHTC)</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FE name shown against records in Parinam reports for attribution and follow-up.</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Done - Confirmed stable in production</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6</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Nirmal</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Beneficiary Report, Contractor Login counting bug, FE Mobile Nirmal Reports fixes; test scenarios documented.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Done - Maintained, no new issues in July</w:t>
            </w:r>
          </w:p>
        </w:tc>
      </w:tr>
      <w:tr>
        <w:tc>
          <w:tcPr>
            <w:tcW w:type="dxa" w:w="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7</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AI Module - FHTC</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ML predictive model (YOLO-based) for tap/person detection, buffer-region validation, data-processing and training pipeline (YOLOv8).</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Done - Initial model in production; FHTC bug-fix &amp; API updates taken up in July</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8</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Daily Inspection</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Role-specific report views (SQC/TPIA/Contractor, GM/CGM/TL) and mobile app bug fixes.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Done - Maintained, no new issues in July</w:t>
            </w:r>
          </w:p>
        </w:tc>
      </w:tr>
      <w:tr>
        <w:tc>
          <w:tcPr>
            <w:tcW w:type="dxa" w:w="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9</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QA / User &amp; Role Management</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Selenium automation scripts for User Login &amp; Registration (TestNG); recurring automation-testing review process.</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Done - Automation suite in regular use for regression testing</w:t>
            </w:r>
          </w:p>
        </w:tc>
      </w:tr>
    </w:tbl>
    <w:p>
      <w:pPr>
        <w:spacing w:after="0" w:before="100"/>
      </w:pPr>
    </w:p>
    <w:p>
      <w:pPr>
        <w:spacing w:after="40" w:before="60"/>
      </w:pPr>
      <w:r>
        <w:rPr>
          <w:rFonts w:ascii="Arial" w:cs="Arial" w:eastAsia="Arial" w:hAnsi="Arial"/>
          <w:b/>
          <w:bCs/>
          <w:color w:val="1F4E79"/>
          <w:sz w:val="19"/>
          <w:szCs w:val="19"/>
        </w:rPr>
        <w:t xml:space="preserve">Section 2 - July 2026 New Discussion Points &amp;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6600"/>
      </w:tblGrid>
      <w:tr>
        <w:tc>
          <w:tcPr>
            <w:tcW w:type="dxa" w:w="4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S.No.</w:t>
            </w:r>
          </w:p>
        </w:tc>
        <w:tc>
          <w:tcPr>
            <w:tcW w:type="dxa" w:w="228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 / Activity</w:t>
            </w:r>
          </w:p>
        </w:tc>
        <w:tc>
          <w:tcPr>
            <w:tcW w:type="dxa" w:w="660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July 2026 New Discussion Points &amp; Action Items</w:t>
            </w:r>
          </w:p>
        </w:tc>
      </w:tr>
      <w:tr>
        <w:tc>
          <w:tcPr>
            <w:tcW w:type="dxa" w:w="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1</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Cube Testing / Material Testing - Re-Inspection Loop</w:t>
            </w:r>
          </w:p>
        </w:tc>
        <w:tc>
          <w:tcPr>
            <w:tcW w:type="dxa" w:w="6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Second-loop re-inspection cycle after GM rejection (FE to GM to Contractor to GM to SQC/TPIA); re-routing to new FE if reassigned; extended from Cube Testing to Material Testing; Optional image upload on 2nd RFI loop pass (images already captured on 1st pass). Cube: Done | Material: In Progress.</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2</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Parinam (HSC / FHTC)</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FHTC Samagra ID - system now allows more than one survey against the same Samagra ID so genuine repeat/revisit surveys are not blocked by false duplicate restriction. UAT Done - Production release pending.</w:t>
            </w:r>
          </w:p>
        </w:tc>
      </w:tr>
      <w:tr>
        <w:tc>
          <w:tcPr>
            <w:tcW w:type="dxa" w:w="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3</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Vistrit / Dhara</w:t>
            </w:r>
          </w:p>
        </w:tc>
        <w:tc>
          <w:tcPr>
            <w:tcW w:type="dxa" w:w="6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Approved Report data corrected as discussed and agreed with Kapil Sir, ensuring approved figures are accurate before downstream use in O&amp;M billing. Done.</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4</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Sopan</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Calendar functionality added on Contractor login (web &amp; mobile) reflecting 2026-27 calendar year so Contractor entries are open for the new project year. UAT Done.</w:t>
            </w:r>
          </w:p>
        </w:tc>
      </w:tr>
      <w:tr>
        <w:tc>
          <w:tcPr>
            <w:tcW w:type="dxa" w:w="4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5</w:t>
            </w:r>
          </w:p>
        </w:tc>
        <w:tc>
          <w:tcPr>
            <w:tcW w:type="dxa" w:w="22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O&amp;M Billing</w:t>
            </w:r>
          </w:p>
        </w:tc>
        <w:tc>
          <w:tcPr>
            <w:tcW w:type="dxa" w:w="6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Abstract Bill report - orientation changed from portrait to landscape (CR OMB-JUN-2026-004); Naming, formatting and correction pass across all O&amp;M Billing Contractor login pages (CR OMB-JULY-2026-005); UFW Report (sourced from Dhara) shown on O&amp;M Billing Contractor login page attached with bill (CR OMB-JULY-2026-006); Additional mandatory document upload by Contractor on View Bills page (CR OMB-JULY-2026-007); FHTC &amp; Sahbhagita bug fixes and API/external-API updates (CR OMB-JULY-2026-008). Mostly Done - Landscape fix &amp; API updates Open/In Progress.</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17"/>
                <w:szCs w:val="17"/>
              </w:rPr>
              <w:t xml:space="preserve">6</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Bharosa (Factory Testing)</w:t>
            </w:r>
          </w:p>
        </w:tc>
        <w:tc>
          <w:tcPr>
            <w:tcW w:type="dxa" w:w="6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Item Master dropdown duplicate data-entry issue fixed to prevent duplicate item selection during factory testing (Web); Factory Testing mobile flow bugs fixed for reliable field submissions. Done.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1170"/>
        <w:gridCol w:w="117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Prepared by:</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Mr. Dheeraj Motiyani, Sr. Business Analyst, MPSEDC</w:t>
            </w:r>
          </w:p>
        </w:tc>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Date:</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color w:val="000000"/>
                <w:sz w:val="17"/>
                <w:szCs w:val="17"/>
              </w:rPr>
              <w:t xml:space="preserve">31st July 2026</w:t>
            </w:r>
          </w:p>
        </w:tc>
      </w:tr>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left"/>
            </w:pPr>
            <w:r>
              <w:rPr>
                <w:rFonts w:ascii="Arial" w:cs="Arial" w:eastAsia="Arial" w:hAnsi="Arial"/>
                <w:b/>
                <w:bCs/>
                <w:color w:val="FFFFFF"/>
                <w:sz w:val="17"/>
                <w:szCs w:val="17"/>
              </w:rPr>
              <w:t xml:space="preserve">Reviewed by:</w:t>
            </w:r>
          </w:p>
        </w:tc>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Mr. Tapan Khandelwal, Project Manager, MPSEDC</w:t>
            </w:r>
          </w:p>
        </w:tc>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Date:</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Review Comments:</w:t>
            </w:r>
          </w:p>
        </w:tc>
      </w:tr>
      <w:tr>
        <w:tc>
          <w:tcPr>
            <w:tcW w:type="dxa" w:w="9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7"/>
                <w:szCs w:val="17"/>
              </w:rPr>
              <w:t xml:space="preserve">Project progressed strongly during July 2026 (Sprint 18) with 1,133 hours consumed - the highest single-sprint effort in Cycle 5. The O&amp;M Billing Enhancements and Change Request Documentation (199 hours across four review cycles) was the highest-effort delivery, covering process flow preparation, stakeholder meetings, and multi-CR documentation for the O&amp;M Billing Workflow between GM and Higher Officials. Cube Testing Re-Inspection Loop (186 hours) was completed and confirmed stable in production including the 2nd re-inspection cycle after GM rejection - confirmed in the 22nd July MD meeting. CMMI Level 5 documentation consumed 102 hours with the Cycle 5 CR Log, Jan-May 2026 data collection, Action Plan, and RCA 5-Why analysis all completed. Material Testing Re-Inspection Loop (116 hours) was substantially developed with DB changes, multi-login APIs, and FE API creation - partially complete with residual items in Sprint 19. FHTC CR (98 hours) including Family Member Tap Connection changes and DB-level changes was completed and production-deployed. SVS Water Supply Monitoring (47 hours) advanced with wireframe, report dashboard, DB functions, and API integration for Har Ghar Jal Yojana. Sahbhagita CR (50 hours) including Activities Category dropdown and Village/Combined/All Abstract Report with RA1-RA12 numbering was delivered and confirmed stable. Sopan Calendar (2026-27 year), Bharosa Item Master duplicate fix, Anusharavan report column additions, Dashboard full redesign, and Dhara CR reports were all completed. Monthly Meeting with MD Sir (KVS Choudary) and Dr. Rakesh Dubey was held on 22nd July 2026 at Jal Nigam, Bhopal. All June 2026 action items were reviewed and confirmed done or stable. Six categories of new July 2026 action items were assigned. Three items remain open into Sprint 19: O&amp;M Billing multi-CRs (OMB-JULY-2026-005/006/007 landscape/UFW/naming), Parinam Samagra ID Multi-Survey (UAT done, production pending), and O&amp;M Billing Workflow finalisation.</w:t>
            </w:r>
          </w:p>
        </w:tc>
      </w:tr>
    </w:tbl>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60"/>
    </w:pPr>
    <w:r>
      <w:rPr>
        <w:rFonts w:ascii="Arial" w:cs="Arial" w:eastAsia="Arial" w:hAnsi="Arial"/>
        <w:color w:val="1F4E79"/>
        <w:sz w:val="16"/>
        <w:szCs w:val="16"/>
      </w:rPr>
      <w:t xml:space="preserve">Page </w:t>
    </w:r>
    <w:r>
      <w:rPr>
        <w:rFonts w:ascii="Arial" w:cs="Arial" w:eastAsia="Arial" w:hAnsi="Arial"/>
        <w:color w:val="1F4E79"/>
        <w:sz w:val="16"/>
        <w:szCs w:val="16"/>
      </w:rPr>
      <w:fldChar w:fldCharType="begin"/>
      <w:instrText xml:space="preserve">PAGE</w:instrText>
      <w:fldChar w:fldCharType="separate"/>
      <w:fldChar w:fldCharType="end"/>
    </w:r>
    <w:r>
      <w:rPr>
        <w:rFonts w:ascii="Arial" w:cs="Arial" w:eastAsia="Arial" w:hAnsi="Arial"/>
        <w:color w:val="1F4E79"/>
        <w:sz w:val="16"/>
        <w:szCs w:val="16"/>
      </w:rPr>
      <w:t xml:space="preserve"> of </w:t>
    </w:r>
    <w:r>
      <w:rPr>
        <w:rFonts w:ascii="Arial" w:cs="Arial" w:eastAsia="Arial" w:hAnsi="Arial"/>
        <w:color w:val="1F4E79"/>
        <w:sz w:val="16"/>
        <w:szCs w:val="16"/>
      </w:rPr>
      <w:fldChar w:fldCharType="begin"/>
      <w:instrText xml:space="preserve">NUMPAGES</w:instrText>
      <w:fldChar w:fldCharType="separate"/>
      <w:fldChar w:fldCharType="end"/>
    </w:r>
    <w:r>
      <w:rPr>
        <w:rFonts w:ascii="Arial" w:cs="Arial" w:eastAsia="Arial" w:hAnsi="Arial"/>
        <w:color w:val="1F4E79"/>
        <w:sz w:val="16"/>
        <w:szCs w:val="16"/>
      </w:rPr>
      <w:t xml:space="preserve">	Jal Rekha - Project Status Report  |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color w:val="1F4E79"/>
        <w:sz w:val="16"/>
        <w:szCs w:val="16"/>
      </w:rPr>
      <w:t xml:space="preserve">Project Status Report  |  Jal Rekha  |  July 2026  |  MPSEDC / PHED, Govt. of Madhya Pradesh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2026-08-08T15:44:55.097Z</dcterms:created>
  <dcterms:modified xsi:type="dcterms:W3CDTF">2026-08-08T15:44:55.111Z</dcterms:modified>
</cp:coreProperties>
</file>

<file path=docProps/custom.xml><?xml version="1.0" encoding="utf-8"?>
<Properties xmlns="http://schemas.openxmlformats.org/officeDocument/2006/custom-properties" xmlns:vt="http://schemas.openxmlformats.org/officeDocument/2006/docPropsVTypes"/>
</file>