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6A8C" w:rsidRDefault="000D6A8C" w:rsidP="000D6A8C">
      <w:r w:rsidRPr="000763B6">
        <w:rPr>
          <w:noProof/>
        </w:rPr>
        <w:drawing>
          <wp:anchor distT="0" distB="0" distL="114300" distR="114300" simplePos="0" relativeHeight="251661312" behindDoc="0" locked="0" layoutInCell="1" allowOverlap="1" wp14:anchorId="3EC7DA3B" wp14:editId="140BD903">
            <wp:simplePos x="0" y="0"/>
            <wp:positionH relativeFrom="margin">
              <wp:posOffset>5017438</wp:posOffset>
            </wp:positionH>
            <wp:positionV relativeFrom="margin">
              <wp:posOffset>-158336</wp:posOffset>
            </wp:positionV>
            <wp:extent cx="1036955" cy="889635"/>
            <wp:effectExtent l="133350" t="133350" r="86995" b="120015"/>
            <wp:wrapSquare wrapText="bothSides"/>
            <wp:docPr id="956448570" name="Picture 956448570" descr="C:\Users\MAPIT\Desktop\28072020125926mpsed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MAPIT\Desktop\28072020125926mpsedc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6955" cy="88963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0763B6">
        <w:rPr>
          <w:noProof/>
        </w:rPr>
        <w:drawing>
          <wp:anchor distT="0" distB="0" distL="114300" distR="114300" simplePos="0" relativeHeight="251660288" behindDoc="0" locked="0" layoutInCell="1" allowOverlap="1" wp14:anchorId="2590F7D2" wp14:editId="458001D0">
            <wp:simplePos x="0" y="0"/>
            <wp:positionH relativeFrom="margin">
              <wp:posOffset>-326003</wp:posOffset>
            </wp:positionH>
            <wp:positionV relativeFrom="margin">
              <wp:posOffset>-262393</wp:posOffset>
            </wp:positionV>
            <wp:extent cx="1336675" cy="1146810"/>
            <wp:effectExtent l="0" t="19050" r="0" b="53340"/>
            <wp:wrapSquare wrapText="bothSides"/>
            <wp:docPr id="954" name="Picture 3" descr="C:\Users\MAPIT\Desktop\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PIT\Desktop\unnamed.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36675" cy="114681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9264" behindDoc="1" locked="0" layoutInCell="1" allowOverlap="1" wp14:anchorId="5AD27030" wp14:editId="5626C34B">
                <wp:simplePos x="0" y="0"/>
                <wp:positionH relativeFrom="margin">
                  <wp:posOffset>-326004</wp:posOffset>
                </wp:positionH>
                <wp:positionV relativeFrom="margin">
                  <wp:posOffset>-262393</wp:posOffset>
                </wp:positionV>
                <wp:extent cx="6664325" cy="9155430"/>
                <wp:effectExtent l="0" t="0" r="3175" b="26670"/>
                <wp:wrapNone/>
                <wp:docPr id="87545057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4325" cy="9155430"/>
                          <a:chOff x="0" y="0"/>
                          <a:chExt cx="68642" cy="91235"/>
                        </a:xfrm>
                      </wpg:grpSpPr>
                      <wps:wsp>
                        <wps:cNvPr id="335864259" name="Rectangle 194"/>
                        <wps:cNvSpPr>
                          <a:spLocks noChangeArrowheads="1"/>
                        </wps:cNvSpPr>
                        <wps:spPr bwMode="auto">
                          <a:xfrm>
                            <a:off x="0" y="0"/>
                            <a:ext cx="68580" cy="13716"/>
                          </a:xfrm>
                          <a:prstGeom prst="rect">
                            <a:avLst/>
                          </a:prstGeom>
                          <a:gradFill rotWithShape="1">
                            <a:gsLst>
                              <a:gs pos="0">
                                <a:srgbClr val="6083CB"/>
                              </a:gs>
                              <a:gs pos="50000">
                                <a:srgbClr val="3E70CA"/>
                              </a:gs>
                              <a:gs pos="100000">
                                <a:srgbClr val="2E61BA"/>
                              </a:gs>
                            </a:gsLst>
                            <a:lin ang="5400000"/>
                          </a:gra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559378533" name="Rectangle 195"/>
                        <wps:cNvSpPr>
                          <a:spLocks noChangeArrowheads="1"/>
                        </wps:cNvSpPr>
                        <wps:spPr bwMode="auto">
                          <a:xfrm>
                            <a:off x="0" y="40943"/>
                            <a:ext cx="68580" cy="50292"/>
                          </a:xfrm>
                          <a:prstGeom prst="rect">
                            <a:avLst/>
                          </a:prstGeom>
                          <a:gradFill rotWithShape="1">
                            <a:gsLst>
                              <a:gs pos="0">
                                <a:srgbClr val="6083CB"/>
                              </a:gs>
                              <a:gs pos="50000">
                                <a:srgbClr val="3E70CA"/>
                              </a:gs>
                              <a:gs pos="100000">
                                <a:srgbClr val="2E61BA"/>
                              </a:gs>
                            </a:gsLst>
                            <a:lin ang="5400000"/>
                          </a:gra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rsidR="000D6A8C" w:rsidRPr="00481A02" w:rsidRDefault="000D6A8C" w:rsidP="000D6A8C">
                              <w:pPr>
                                <w:ind w:left="720" w:firstLine="720"/>
                                <w:rPr>
                                  <w:b/>
                                  <w:color w:val="FFFFFF" w:themeColor="background1"/>
                                  <w:sz w:val="24"/>
                                  <w:szCs w:val="24"/>
                                </w:rPr>
                              </w:pPr>
                              <w:r w:rsidRPr="00481A02">
                                <w:rPr>
                                  <w:b/>
                                  <w:color w:val="FFFFFF" w:themeColor="background1"/>
                                  <w:sz w:val="24"/>
                                  <w:szCs w:val="24"/>
                                </w:rPr>
                                <w:t>Madhya Pradesh Electronics Development Corporation (MPSEDC)</w:t>
                              </w:r>
                            </w:p>
                            <w:p w:rsidR="000D6A8C" w:rsidRPr="00481A02" w:rsidRDefault="000D6A8C" w:rsidP="000D6A8C">
                              <w:pPr>
                                <w:jc w:val="center"/>
                                <w:rPr>
                                  <w:b/>
                                  <w:color w:val="FFFFFF" w:themeColor="background1"/>
                                  <w:sz w:val="24"/>
                                  <w:szCs w:val="24"/>
                                </w:rPr>
                              </w:pPr>
                              <w:r w:rsidRPr="00481A02">
                                <w:rPr>
                                  <w:b/>
                                  <w:color w:val="FFFFFF" w:themeColor="background1"/>
                                  <w:sz w:val="24"/>
                                  <w:szCs w:val="24"/>
                                </w:rPr>
                                <w:t xml:space="preserve">State IT Centre, 47-A, </w:t>
                              </w:r>
                              <w:proofErr w:type="spellStart"/>
                              <w:r w:rsidRPr="00481A02">
                                <w:rPr>
                                  <w:b/>
                                  <w:color w:val="FFFFFF" w:themeColor="background1"/>
                                  <w:sz w:val="24"/>
                                  <w:szCs w:val="24"/>
                                </w:rPr>
                                <w:t>Arera</w:t>
                              </w:r>
                              <w:proofErr w:type="spellEnd"/>
                              <w:r w:rsidRPr="00481A02">
                                <w:rPr>
                                  <w:b/>
                                  <w:color w:val="FFFFFF" w:themeColor="background1"/>
                                  <w:sz w:val="24"/>
                                  <w:szCs w:val="24"/>
                                </w:rPr>
                                <w:t xml:space="preserve"> Hills, Bhopal, M.P. – 462011, </w:t>
                              </w:r>
                            </w:p>
                            <w:p w:rsidR="000D6A8C" w:rsidRPr="00481A02" w:rsidRDefault="000D6A8C" w:rsidP="000D6A8C">
                              <w:pPr>
                                <w:jc w:val="center"/>
                                <w:rPr>
                                  <w:b/>
                                  <w:color w:val="FFFFFF" w:themeColor="background1"/>
                                  <w:sz w:val="24"/>
                                  <w:szCs w:val="24"/>
                                </w:rPr>
                              </w:pPr>
                              <w:r w:rsidRPr="00481A02">
                                <w:rPr>
                                  <w:b/>
                                  <w:color w:val="FFFFFF" w:themeColor="background1"/>
                                  <w:sz w:val="24"/>
                                  <w:szCs w:val="24"/>
                                </w:rPr>
                                <w:t>Phone: +91-755-2518300, Fax: +91-755-2579824</w:t>
                              </w:r>
                            </w:p>
                            <w:p w:rsidR="000D6A8C" w:rsidRPr="00481A02" w:rsidRDefault="000D6A8C" w:rsidP="000D6A8C">
                              <w:pPr>
                                <w:pStyle w:val="Footer"/>
                                <w:jc w:val="center"/>
                                <w:rPr>
                                  <w:color w:val="FFFFFF" w:themeColor="background1"/>
                                  <w:sz w:val="24"/>
                                  <w:szCs w:val="24"/>
                                </w:rPr>
                              </w:pPr>
                              <w:r w:rsidRPr="00481A02">
                                <w:rPr>
                                  <w:b/>
                                  <w:color w:val="FFFFFF" w:themeColor="background1"/>
                                  <w:sz w:val="24"/>
                                  <w:szCs w:val="24"/>
                                </w:rPr>
                                <w:t>URL: www.mapit.gov.in, Email: info@mapit.gov.in</w:t>
                              </w:r>
                            </w:p>
                            <w:p w:rsidR="000D6A8C" w:rsidRPr="00481A02" w:rsidRDefault="000D6A8C" w:rsidP="000D6A8C">
                              <w:pPr>
                                <w:pStyle w:val="NoSpacing"/>
                                <w:spacing w:before="120"/>
                                <w:jc w:val="center"/>
                                <w:rPr>
                                  <w:rFonts w:ascii="Book Antiqua" w:hAnsi="Book Antiqua"/>
                                  <w:color w:val="FFFFFF" w:themeColor="background1"/>
                                  <w:sz w:val="28"/>
                                  <w:szCs w:val="28"/>
                                </w:rPr>
                              </w:pPr>
                            </w:p>
                          </w:txbxContent>
                        </wps:txbx>
                        <wps:bodyPr rot="0" vert="horz" wrap="square" lIns="457200" tIns="731520" rIns="457200" bIns="457200" anchor="b" anchorCtr="0" upright="1">
                          <a:noAutofit/>
                        </wps:bodyPr>
                      </wps:wsp>
                      <wps:wsp>
                        <wps:cNvPr id="662600366" name="Text Box 196"/>
                        <wps:cNvSpPr txBox="1">
                          <a:spLocks noChangeArrowheads="1"/>
                        </wps:cNvSpPr>
                        <wps:spPr bwMode="auto">
                          <a:xfrm>
                            <a:off x="62" y="23405"/>
                            <a:ext cx="68580" cy="7392"/>
                          </a:xfrm>
                          <a:prstGeom prst="rect">
                            <a:avLst/>
                          </a:prstGeom>
                          <a:gradFill rotWithShape="1">
                            <a:gsLst>
                              <a:gs pos="0">
                                <a:srgbClr val="6083CB"/>
                              </a:gs>
                              <a:gs pos="50000">
                                <a:srgbClr val="3E70CA"/>
                              </a:gs>
                              <a:gs pos="100000">
                                <a:srgbClr val="2E61BA"/>
                              </a:gs>
                            </a:gsLst>
                            <a:lin ang="5400000"/>
                          </a:gra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rsidR="000D6A8C" w:rsidRPr="00CB3E70" w:rsidRDefault="000D6A8C" w:rsidP="000D6A8C">
                              <w:pPr>
                                <w:pStyle w:val="NoSpacing"/>
                                <w:rPr>
                                  <w:rFonts w:asciiTheme="majorHAnsi" w:eastAsiaTheme="majorEastAsia" w:hAnsiTheme="majorHAnsi" w:cstheme="majorBidi"/>
                                  <w:b/>
                                  <w:bCs/>
                                  <w:caps/>
                                  <w:color w:val="5B9BD5" w:themeColor="accent1"/>
                                  <w:sz w:val="72"/>
                                  <w:szCs w:val="72"/>
                                  <w:u w:val="double"/>
                                </w:rPr>
                              </w:pPr>
                            </w:p>
                          </w:txbxContent>
                        </wps:txbx>
                        <wps:bodyPr rot="0" vert="horz" wrap="square" lIns="457200" tIns="91440" rIns="457200" bIns="9144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D27030" id="Group 1" o:spid="_x0000_s1026" style="position:absolute;margin-left:-25.65pt;margin-top:-20.65pt;width:524.75pt;height:720.9pt;z-index:-251657216;mso-position-horizontal-relative:margin;mso-position-vertical-relative:margin" coordsize="68642,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">
                <v:rect id="Rectangle 194" o:spid="_x0000_s1027" style="position:absolute;width:68580;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I88kA&#10;AADiAAAADwAAAGRycy9kb3ducmV2LnhtbESPQWvCQBSE7wX/w/KE3upGralGVykFoVg8aMXzI/tM&#10;gtm3YXdN4r/vCgWPw8x8w6w2valFS85XlhWMRwkI4tzqigsFp9/t2xyED8gaa8uk4E4eNuvBywoz&#10;bTs+UHsMhYgQ9hkqKENoMil9XpJBP7INcfQu1hkMUbpCaoddhJtaTpIklQYrjgslNvRVUn493owC&#10;3l+x/dh3F4fp2ae3n7Hf3bdKvQ77zyWIQH14hv/b31rBdDqbp++T2QIel+IdkO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E/I88kAAADiAAAADwAAAAAAAAAAAAAAAACYAgAA&#10;ZHJzL2Rvd25yZXYueG1sUEsFBgAAAAAEAAQA9QAAAI4DAAAAAA==&#10;" fillcolor="#6083cb" stroked="f">
                  <v:fill color2="#2e61ba" rotate="t" colors="0 #6083cb;.5 #3e70ca;1 #2e61ba" focus="100%" type="gradient">
                    <o:fill v:ext="view" type="gradientUnscaled"/>
                  </v:fill>
                  <v:shadow on="t" color="black" opacity="41287f" offset="0,1.5pt"/>
                </v:rect>
                <v:rect id="Rectangle 195" o:spid="_x0000_s1028" style="position:absolute;top:40943;width:68580;height:5029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Gr1skA&#10;AADiAAAADwAAAGRycy9kb3ducmV2LnhtbESPQUvDQBSE74L/YXmCF2k3GmJr2m1RQSweAk3b+yP7&#10;zIZm34bdbRv/vVsQPA4z8w2zXI+2F2fyoXOs4HGagSBunO64VbDffUzmIEJE1tg7JgU/FGC9ur1Z&#10;Yqndhbd0rmMrEoRDiQpMjEMpZWgMWQxTNxAn79t5izFJ30rt8ZLgtpdPWfYsLXacFgwO9G6oOdYn&#10;q+DtIT+Q+Wwr1tqe7FflTVF7pe7vxtcFiEhj/A//tTdaQVG85LN5kedwvZTugF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gGr1skAAADiAAAADwAAAAAAAAAAAAAAAACYAgAA&#10;ZHJzL2Rvd25yZXYueG1sUEsFBgAAAAAEAAQA9QAAAI4DAAAAAA==&#10;" fillcolor="#6083cb" stroked="f">
                  <v:fill color2="#2e61ba" rotate="t" colors="0 #6083cb;.5 #3e70ca;1 #2e61ba" focus="100%" type="gradient">
                    <o:fill v:ext="view" type="gradientUnscaled"/>
                  </v:fill>
                  <v:shadow on="t" color="black" opacity="41287f" offset="0,1.5pt"/>
                  <v:textbox inset="36pt,57.6pt,36pt,36pt">
                    <w:txbxContent>
                      <w:p w:rsidR="000D6A8C" w:rsidRPr="00481A02" w:rsidRDefault="000D6A8C" w:rsidP="000D6A8C">
                        <w:pPr>
                          <w:ind w:left="720" w:firstLine="720"/>
                          <w:rPr>
                            <w:b/>
                            <w:color w:val="FFFFFF" w:themeColor="background1"/>
                            <w:sz w:val="24"/>
                            <w:szCs w:val="24"/>
                          </w:rPr>
                        </w:pPr>
                        <w:r w:rsidRPr="00481A02">
                          <w:rPr>
                            <w:b/>
                            <w:color w:val="FFFFFF" w:themeColor="background1"/>
                            <w:sz w:val="24"/>
                            <w:szCs w:val="24"/>
                          </w:rPr>
                          <w:t>Madhya Pradesh Electronics Development Corporation (MPSEDC)</w:t>
                        </w:r>
                      </w:p>
                      <w:p w:rsidR="000D6A8C" w:rsidRPr="00481A02" w:rsidRDefault="000D6A8C" w:rsidP="000D6A8C">
                        <w:pPr>
                          <w:jc w:val="center"/>
                          <w:rPr>
                            <w:b/>
                            <w:color w:val="FFFFFF" w:themeColor="background1"/>
                            <w:sz w:val="24"/>
                            <w:szCs w:val="24"/>
                          </w:rPr>
                        </w:pPr>
                        <w:r w:rsidRPr="00481A02">
                          <w:rPr>
                            <w:b/>
                            <w:color w:val="FFFFFF" w:themeColor="background1"/>
                            <w:sz w:val="24"/>
                            <w:szCs w:val="24"/>
                          </w:rPr>
                          <w:t xml:space="preserve">State IT Centre, 47-A, </w:t>
                        </w:r>
                        <w:proofErr w:type="spellStart"/>
                        <w:r w:rsidRPr="00481A02">
                          <w:rPr>
                            <w:b/>
                            <w:color w:val="FFFFFF" w:themeColor="background1"/>
                            <w:sz w:val="24"/>
                            <w:szCs w:val="24"/>
                          </w:rPr>
                          <w:t>Arera</w:t>
                        </w:r>
                        <w:proofErr w:type="spellEnd"/>
                        <w:r w:rsidRPr="00481A02">
                          <w:rPr>
                            <w:b/>
                            <w:color w:val="FFFFFF" w:themeColor="background1"/>
                            <w:sz w:val="24"/>
                            <w:szCs w:val="24"/>
                          </w:rPr>
                          <w:t xml:space="preserve"> Hills, Bhopal, M.P. – 462011, </w:t>
                        </w:r>
                      </w:p>
                      <w:p w:rsidR="000D6A8C" w:rsidRPr="00481A02" w:rsidRDefault="000D6A8C" w:rsidP="000D6A8C">
                        <w:pPr>
                          <w:jc w:val="center"/>
                          <w:rPr>
                            <w:b/>
                            <w:color w:val="FFFFFF" w:themeColor="background1"/>
                            <w:sz w:val="24"/>
                            <w:szCs w:val="24"/>
                          </w:rPr>
                        </w:pPr>
                        <w:r w:rsidRPr="00481A02">
                          <w:rPr>
                            <w:b/>
                            <w:color w:val="FFFFFF" w:themeColor="background1"/>
                            <w:sz w:val="24"/>
                            <w:szCs w:val="24"/>
                          </w:rPr>
                          <w:t>Phone: +91-755-2518300, Fax: +91-755-2579824</w:t>
                        </w:r>
                      </w:p>
                      <w:p w:rsidR="000D6A8C" w:rsidRPr="00481A02" w:rsidRDefault="000D6A8C" w:rsidP="000D6A8C">
                        <w:pPr>
                          <w:pStyle w:val="Footer"/>
                          <w:jc w:val="center"/>
                          <w:rPr>
                            <w:color w:val="FFFFFF" w:themeColor="background1"/>
                            <w:sz w:val="24"/>
                            <w:szCs w:val="24"/>
                          </w:rPr>
                        </w:pPr>
                        <w:r w:rsidRPr="00481A02">
                          <w:rPr>
                            <w:b/>
                            <w:color w:val="FFFFFF" w:themeColor="background1"/>
                            <w:sz w:val="24"/>
                            <w:szCs w:val="24"/>
                          </w:rPr>
                          <w:t>URL: www.mapit.gov.in, Email: info@mapit.gov.in</w:t>
                        </w:r>
                      </w:p>
                      <w:p w:rsidR="000D6A8C" w:rsidRPr="00481A02" w:rsidRDefault="000D6A8C" w:rsidP="000D6A8C">
                        <w:pPr>
                          <w:pStyle w:val="NoSpacing"/>
                          <w:spacing w:before="120"/>
                          <w:jc w:val="center"/>
                          <w:rPr>
                            <w:rFonts w:ascii="Book Antiqua" w:hAnsi="Book Antiqua"/>
                            <w:color w:val="FFFFFF" w:themeColor="background1"/>
                            <w:sz w:val="28"/>
                            <w:szCs w:val="28"/>
                          </w:rPr>
                        </w:pPr>
                      </w:p>
                    </w:txbxContent>
                  </v:textbox>
                </v:rect>
                <v:shapetype id="_x0000_t202" coordsize="21600,21600" o:spt="202" path="m,l,21600r21600,l21600,xe">
                  <v:stroke joinstyle="miter"/>
                  <v:path gradientshapeok="t" o:connecttype="rect"/>
                </v:shapetype>
                <v:shape id="Text Box 196" o:spid="_x0000_s1029" type="#_x0000_t202" style="position:absolute;left:62;top:23405;width:68580;height:73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Z4fcoA&#10;AADiAAAADwAAAGRycy9kb3ducmV2LnhtbESPQUsDMRSE74L/ITyhN5vYYqjbpkULpSIUtJb2+ti8&#10;Zhc3L8sm3a7/3giCx2FmvmEWq8E3oqcu1oENPIwVCOIy2JqdgcPn5n4GIiZki01gMvBNEVbL25sF&#10;FjZc+YP6fXIiQzgWaKBKqS2kjGVFHuM4tMTZO4fOY8qyc9J2eM1w38iJUlp6rDkvVNjSuqLya3/x&#10;Bnbv8cW53j29Xc67Rs8et8PxtDVmdDc8z0EkGtJ/+K/9ag1oPdFKTbWG30v5Dsjl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C2eH3KAAAA4gAAAA8AAAAAAAAAAAAAAAAAmAIA&#10;AGRycy9kb3ducmV2LnhtbFBLBQYAAAAABAAEAPUAAACPAwAAAAA=&#10;" fillcolor="#6083cb" stroked="f">
                  <v:fill color2="#2e61ba" rotate="t" colors="0 #6083cb;.5 #3e70ca;1 #2e61ba" focus="100%" type="gradient">
                    <o:fill v:ext="view" type="gradientUnscaled"/>
                  </v:fill>
                  <v:shadow on="t" color="black" opacity="41287f" offset="0,1.5pt"/>
                  <v:textbox inset="36pt,7.2pt,36pt,7.2pt">
                    <w:txbxContent>
                      <w:p w:rsidR="000D6A8C" w:rsidRPr="00CB3E70" w:rsidRDefault="000D6A8C" w:rsidP="000D6A8C">
                        <w:pPr>
                          <w:pStyle w:val="NoSpacing"/>
                          <w:rPr>
                            <w:rFonts w:asciiTheme="majorHAnsi" w:eastAsiaTheme="majorEastAsia" w:hAnsiTheme="majorHAnsi" w:cstheme="majorBidi"/>
                            <w:b/>
                            <w:bCs/>
                            <w:caps/>
                            <w:color w:val="5B9BD5" w:themeColor="accent1"/>
                            <w:sz w:val="72"/>
                            <w:szCs w:val="72"/>
                            <w:u w:val="double"/>
                          </w:rPr>
                        </w:pPr>
                      </w:p>
                    </w:txbxContent>
                  </v:textbox>
                </v:shape>
                <w10:wrap anchorx="margin" anchory="margin"/>
              </v:group>
            </w:pict>
          </mc:Fallback>
        </mc:AlternateContent>
      </w: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2E7FC6" w:rsidP="002E7FC6">
      <w:pPr>
        <w:jc w:val="center"/>
        <w:rPr>
          <w:b/>
          <w:bCs/>
        </w:rPr>
      </w:pPr>
      <w:r>
        <w:rPr>
          <w:noProof/>
        </w:rPr>
        <mc:AlternateContent>
          <mc:Choice Requires="wps">
            <w:drawing>
              <wp:anchor distT="0" distB="0" distL="114300" distR="114300" simplePos="0" relativeHeight="251663360" behindDoc="0" locked="0" layoutInCell="1" allowOverlap="1" wp14:anchorId="16DE2F7C" wp14:editId="64D071B3">
                <wp:simplePos x="0" y="0"/>
                <wp:positionH relativeFrom="margin">
                  <wp:posOffset>723900</wp:posOffset>
                </wp:positionH>
                <wp:positionV relativeFrom="paragraph">
                  <wp:posOffset>5715</wp:posOffset>
                </wp:positionV>
                <wp:extent cx="4330700" cy="365760"/>
                <wp:effectExtent l="0" t="0" r="12700" b="1524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0" cy="365760"/>
                        </a:xfrm>
                        <a:prstGeom prst="rect">
                          <a:avLst/>
                        </a:prstGeom>
                        <a:solidFill>
                          <a:srgbClr val="FFFFFF"/>
                        </a:solidFill>
                        <a:ln w="9525">
                          <a:solidFill>
                            <a:sysClr val="window" lastClr="FFFFFF">
                              <a:lumMod val="100000"/>
                              <a:lumOff val="0"/>
                            </a:sysClr>
                          </a:solidFill>
                          <a:miter lim="800000"/>
                          <a:headEnd/>
                          <a:tailEnd/>
                        </a:ln>
                      </wps:spPr>
                      <wps:txbx>
                        <w:txbxContent>
                          <w:p w:rsidR="002E7FC6" w:rsidRPr="00F45122" w:rsidRDefault="002E7FC6" w:rsidP="002E7FC6">
                            <w:pPr>
                              <w:shd w:val="clear" w:color="auto" w:fill="9CC2E5" w:themeFill="accent1" w:themeFillTint="99"/>
                              <w:jc w:val="center"/>
                              <w:rPr>
                                <w:b/>
                                <w:bCs/>
                                <w:sz w:val="32"/>
                              </w:rPr>
                            </w:pPr>
                            <w:proofErr w:type="spellStart"/>
                            <w:r>
                              <w:rPr>
                                <w:b/>
                                <w:bCs/>
                                <w:sz w:val="32"/>
                              </w:rPr>
                              <w:t>Parakh</w:t>
                            </w:r>
                            <w:proofErr w:type="spellEnd"/>
                            <w:r>
                              <w:rPr>
                                <w:b/>
                                <w:bCs/>
                                <w:sz w:val="32"/>
                              </w:rPr>
                              <w:t xml:space="preserve"> – UAT PROD defects in Defect Tracker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DE2F7C" id="Text Box 4" o:spid="_x0000_s1030" type="#_x0000_t202" style="position:absolute;left:0;text-align:left;margin-left:57pt;margin-top:.45pt;width:341pt;height:28.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" strokecolor="white">
                <v:textbox>
                  <w:txbxContent>
                    <w:p w:rsidR="002E7FC6" w:rsidRPr="00F45122" w:rsidRDefault="002E7FC6" w:rsidP="002E7FC6">
                      <w:pPr>
                        <w:shd w:val="clear" w:color="auto" w:fill="9CC2E5" w:themeFill="accent1" w:themeFillTint="99"/>
                        <w:jc w:val="center"/>
                        <w:rPr>
                          <w:b/>
                          <w:bCs/>
                          <w:sz w:val="32"/>
                        </w:rPr>
                      </w:pPr>
                      <w:proofErr w:type="spellStart"/>
                      <w:r>
                        <w:rPr>
                          <w:b/>
                          <w:bCs/>
                          <w:sz w:val="32"/>
                        </w:rPr>
                        <w:t>Parakh</w:t>
                      </w:r>
                      <w:proofErr w:type="spellEnd"/>
                      <w:r>
                        <w:rPr>
                          <w:b/>
                          <w:bCs/>
                          <w:sz w:val="32"/>
                        </w:rPr>
                        <w:t xml:space="preserve"> – UAT PROD defects in Defect Tracker</w:t>
                      </w:r>
                    </w:p>
                  </w:txbxContent>
                </v:textbox>
                <w10:wrap anchorx="margin"/>
              </v:shape>
            </w:pict>
          </mc:Fallback>
        </mc:AlternateContent>
      </w: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0D6A8C" w:rsidRDefault="000D6A8C" w:rsidP="00035AF6">
      <w:pPr>
        <w:rPr>
          <w:b/>
          <w:bCs/>
        </w:rPr>
      </w:pPr>
    </w:p>
    <w:p w:rsidR="006E30FA" w:rsidRDefault="006E30FA" w:rsidP="006E30FA">
      <w:pPr>
        <w:rPr>
          <w:b/>
          <w:bCs/>
        </w:rPr>
      </w:pPr>
      <w:r w:rsidRPr="00BC6F70">
        <w:rPr>
          <w:b/>
          <w:bCs/>
          <w:sz w:val="24"/>
          <w:szCs w:val="24"/>
        </w:rPr>
        <w:t>Document Version History</w:t>
      </w:r>
    </w:p>
    <w:p w:rsidR="006E30FA" w:rsidRDefault="006E30FA" w:rsidP="006E30FA">
      <w:pPr>
        <w:rPr>
          <w:b/>
          <w:bCs/>
        </w:rPr>
      </w:pPr>
    </w:p>
    <w:p w:rsidR="006E30FA" w:rsidRDefault="006E30FA" w:rsidP="006E30FA">
      <w:pPr>
        <w:tabs>
          <w:tab w:val="left" w:pos="3795"/>
        </w:tabs>
        <w:rPr>
          <w:b/>
          <w:bCs/>
          <w:sz w:val="24"/>
          <w:szCs w:val="24"/>
        </w:rPr>
      </w:pPr>
    </w:p>
    <w:tbl>
      <w:tblPr>
        <w:tblpPr w:leftFromText="180" w:rightFromText="180" w:vertAnchor="page" w:horzAnchor="margin" w:tblpY="2292"/>
        <w:tblW w:w="91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953"/>
        <w:gridCol w:w="2097"/>
        <w:gridCol w:w="2187"/>
        <w:gridCol w:w="2863"/>
      </w:tblGrid>
      <w:tr w:rsidR="006E30FA" w:rsidTr="0083179F">
        <w:trPr>
          <w:trHeight w:val="235"/>
        </w:trPr>
        <w:tc>
          <w:tcPr>
            <w:tcW w:w="1953" w:type="dxa"/>
            <w:vMerge w:val="restart"/>
            <w:shd w:val="clear" w:color="auto" w:fill="007CC3"/>
          </w:tcPr>
          <w:p w:rsidR="006E30FA" w:rsidRPr="00BD1083" w:rsidRDefault="006E30FA" w:rsidP="0083179F">
            <w:pPr>
              <w:pStyle w:val="TableHead"/>
              <w:snapToGrid w:val="0"/>
              <w:rPr>
                <w:rFonts w:ascii="Calibri" w:hAnsi="Calibri" w:cs="Calibri"/>
                <w:sz w:val="16"/>
                <w:szCs w:val="16"/>
              </w:rPr>
            </w:pPr>
            <w:r w:rsidRPr="00BD1083">
              <w:rPr>
                <w:rFonts w:ascii="Calibri" w:hAnsi="Calibri" w:cs="Calibri"/>
                <w:sz w:val="16"/>
                <w:szCs w:val="16"/>
              </w:rPr>
              <w:t>Version</w:t>
            </w:r>
          </w:p>
        </w:tc>
        <w:tc>
          <w:tcPr>
            <w:tcW w:w="2097" w:type="dxa"/>
            <w:vMerge w:val="restart"/>
            <w:shd w:val="clear" w:color="auto" w:fill="007CC3"/>
          </w:tcPr>
          <w:p w:rsidR="006E30FA" w:rsidRPr="00BD1083" w:rsidRDefault="006E30FA" w:rsidP="0083179F">
            <w:pPr>
              <w:pStyle w:val="TableHead"/>
              <w:snapToGrid w:val="0"/>
              <w:rPr>
                <w:rFonts w:ascii="Calibri" w:hAnsi="Calibri" w:cs="Calibri"/>
                <w:sz w:val="16"/>
                <w:szCs w:val="16"/>
              </w:rPr>
            </w:pPr>
            <w:r w:rsidRPr="00BD1083">
              <w:rPr>
                <w:rFonts w:ascii="Calibri" w:hAnsi="Calibri" w:cs="Calibri"/>
                <w:sz w:val="16"/>
                <w:szCs w:val="16"/>
              </w:rPr>
              <w:t>Date</w:t>
            </w:r>
          </w:p>
        </w:tc>
        <w:tc>
          <w:tcPr>
            <w:tcW w:w="2187" w:type="dxa"/>
            <w:vMerge w:val="restart"/>
            <w:shd w:val="clear" w:color="auto" w:fill="007CC3"/>
          </w:tcPr>
          <w:p w:rsidR="006E30FA" w:rsidRPr="00BD1083" w:rsidRDefault="006E30FA" w:rsidP="0083179F">
            <w:pPr>
              <w:pStyle w:val="TableHead"/>
              <w:snapToGrid w:val="0"/>
              <w:rPr>
                <w:rFonts w:ascii="Calibri" w:hAnsi="Calibri" w:cs="Calibri"/>
                <w:sz w:val="16"/>
                <w:szCs w:val="16"/>
              </w:rPr>
            </w:pPr>
            <w:r w:rsidRPr="00BD1083">
              <w:rPr>
                <w:rFonts w:ascii="Calibri" w:hAnsi="Calibri" w:cs="Calibri"/>
                <w:sz w:val="16"/>
                <w:szCs w:val="16"/>
              </w:rPr>
              <w:t xml:space="preserve">Author </w:t>
            </w:r>
          </w:p>
        </w:tc>
        <w:tc>
          <w:tcPr>
            <w:tcW w:w="2863" w:type="dxa"/>
            <w:vMerge w:val="restart"/>
            <w:shd w:val="clear" w:color="auto" w:fill="007CC3"/>
          </w:tcPr>
          <w:p w:rsidR="006E30FA" w:rsidRPr="00BD1083" w:rsidRDefault="006E30FA" w:rsidP="0083179F">
            <w:pPr>
              <w:pStyle w:val="TableHead"/>
              <w:snapToGrid w:val="0"/>
              <w:rPr>
                <w:rFonts w:ascii="Calibri" w:hAnsi="Calibri" w:cs="Calibri"/>
                <w:sz w:val="16"/>
                <w:szCs w:val="16"/>
              </w:rPr>
            </w:pPr>
            <w:r w:rsidRPr="00BD1083">
              <w:rPr>
                <w:rFonts w:ascii="Calibri" w:hAnsi="Calibri" w:cs="Calibri"/>
                <w:sz w:val="16"/>
                <w:szCs w:val="16"/>
              </w:rPr>
              <w:t>Comments</w:t>
            </w:r>
          </w:p>
        </w:tc>
      </w:tr>
      <w:tr w:rsidR="006E30FA" w:rsidTr="0083179F">
        <w:trPr>
          <w:trHeight w:val="344"/>
        </w:trPr>
        <w:tc>
          <w:tcPr>
            <w:tcW w:w="1953" w:type="dxa"/>
            <w:vMerge w:val="restart"/>
            <w:shd w:val="clear" w:color="auto" w:fill="F3F3F3"/>
          </w:tcPr>
          <w:p w:rsidR="006E30FA" w:rsidRPr="00BD1083" w:rsidRDefault="006E30FA" w:rsidP="0083179F">
            <w:pPr>
              <w:pStyle w:val="BodyText"/>
              <w:snapToGrid w:val="0"/>
              <w:rPr>
                <w:rFonts w:ascii="Calibri" w:hAnsi="Calibri" w:cs="Calibri"/>
                <w:sz w:val="16"/>
                <w:szCs w:val="16"/>
              </w:rPr>
            </w:pPr>
            <w:r w:rsidRPr="00BD1083">
              <w:rPr>
                <w:rFonts w:ascii="Calibri" w:hAnsi="Calibri" w:cs="Calibri"/>
                <w:sz w:val="16"/>
                <w:szCs w:val="16"/>
              </w:rPr>
              <w:t>1.0</w:t>
            </w:r>
          </w:p>
        </w:tc>
        <w:tc>
          <w:tcPr>
            <w:tcW w:w="2097" w:type="dxa"/>
            <w:vMerge w:val="restart"/>
            <w:shd w:val="clear" w:color="auto" w:fill="F3F3F3"/>
          </w:tcPr>
          <w:p w:rsidR="006E30FA" w:rsidRPr="00BD1083" w:rsidRDefault="006E30FA" w:rsidP="0083179F">
            <w:pPr>
              <w:pStyle w:val="BodyText"/>
              <w:snapToGrid w:val="0"/>
              <w:rPr>
                <w:rFonts w:ascii="Calibri" w:hAnsi="Calibri" w:cs="Calibri"/>
                <w:sz w:val="16"/>
                <w:szCs w:val="16"/>
              </w:rPr>
            </w:pPr>
            <w:r w:rsidRPr="00BD1083">
              <w:rPr>
                <w:rFonts w:ascii="Calibri" w:hAnsi="Calibri" w:cs="Calibri"/>
                <w:sz w:val="16"/>
                <w:szCs w:val="16"/>
              </w:rPr>
              <w:t>26/06/2024</w:t>
            </w:r>
          </w:p>
        </w:tc>
        <w:tc>
          <w:tcPr>
            <w:tcW w:w="2187" w:type="dxa"/>
            <w:vMerge w:val="restart"/>
            <w:shd w:val="clear" w:color="auto" w:fill="F3F3F3"/>
          </w:tcPr>
          <w:p w:rsidR="006E30FA" w:rsidRPr="00BD1083" w:rsidRDefault="006E30FA" w:rsidP="0083179F">
            <w:pPr>
              <w:pStyle w:val="BodyText"/>
              <w:snapToGrid w:val="0"/>
              <w:rPr>
                <w:rFonts w:ascii="Calibri" w:hAnsi="Calibri" w:cs="Calibri"/>
                <w:sz w:val="16"/>
                <w:szCs w:val="16"/>
              </w:rPr>
            </w:pPr>
            <w:proofErr w:type="spellStart"/>
            <w:r>
              <w:rPr>
                <w:rFonts w:ascii="Calibri" w:hAnsi="Calibri" w:cs="Calibri"/>
                <w:sz w:val="16"/>
                <w:szCs w:val="16"/>
              </w:rPr>
              <w:t>Dikshant</w:t>
            </w:r>
            <w:proofErr w:type="spellEnd"/>
            <w:r>
              <w:rPr>
                <w:rFonts w:ascii="Calibri" w:hAnsi="Calibri" w:cs="Calibri"/>
                <w:sz w:val="16"/>
                <w:szCs w:val="16"/>
              </w:rPr>
              <w:t xml:space="preserve"> </w:t>
            </w:r>
            <w:proofErr w:type="spellStart"/>
            <w:r>
              <w:rPr>
                <w:rFonts w:ascii="Calibri" w:hAnsi="Calibri" w:cs="Calibri"/>
                <w:sz w:val="16"/>
                <w:szCs w:val="16"/>
              </w:rPr>
              <w:t>Gitey</w:t>
            </w:r>
            <w:proofErr w:type="spellEnd"/>
          </w:p>
        </w:tc>
        <w:tc>
          <w:tcPr>
            <w:tcW w:w="2863" w:type="dxa"/>
            <w:vMerge w:val="restart"/>
            <w:shd w:val="clear" w:color="auto" w:fill="F3F3F3"/>
          </w:tcPr>
          <w:p w:rsidR="006E30FA" w:rsidRPr="00BD1083" w:rsidRDefault="006E30FA" w:rsidP="0083179F">
            <w:pPr>
              <w:pStyle w:val="BodyText"/>
              <w:tabs>
                <w:tab w:val="right" w:pos="2647"/>
              </w:tabs>
              <w:snapToGrid w:val="0"/>
              <w:rPr>
                <w:rFonts w:ascii="Calibri" w:hAnsi="Calibri" w:cs="Calibri"/>
                <w:sz w:val="16"/>
                <w:szCs w:val="16"/>
              </w:rPr>
            </w:pPr>
            <w:r w:rsidRPr="00BD1083">
              <w:rPr>
                <w:rFonts w:ascii="Calibri" w:hAnsi="Calibri" w:cs="Calibri"/>
                <w:sz w:val="16"/>
                <w:szCs w:val="16"/>
              </w:rPr>
              <w:t>Initial draft</w:t>
            </w:r>
            <w:r>
              <w:rPr>
                <w:rFonts w:ascii="Calibri" w:hAnsi="Calibri" w:cs="Calibri"/>
                <w:sz w:val="16"/>
                <w:szCs w:val="16"/>
              </w:rPr>
              <w:tab/>
            </w:r>
          </w:p>
        </w:tc>
      </w:tr>
      <w:tr w:rsidR="006E30FA" w:rsidTr="0083179F">
        <w:trPr>
          <w:trHeight w:val="344"/>
        </w:trPr>
        <w:tc>
          <w:tcPr>
            <w:tcW w:w="1953" w:type="dxa"/>
            <w:vMerge w:val="restart"/>
            <w:shd w:val="clear" w:color="auto" w:fill="F3F3F3"/>
          </w:tcPr>
          <w:p w:rsidR="006E30FA" w:rsidRDefault="006E30FA" w:rsidP="0083179F">
            <w:pPr>
              <w:pStyle w:val="BodyText"/>
              <w:snapToGrid w:val="0"/>
              <w:rPr>
                <w:sz w:val="16"/>
                <w:szCs w:val="16"/>
              </w:rPr>
            </w:pPr>
            <w:r w:rsidRPr="007168A7">
              <w:rPr>
                <w:rFonts w:ascii="Calibri" w:hAnsi="Calibri" w:cs="Calibri"/>
                <w:sz w:val="16"/>
                <w:szCs w:val="16"/>
              </w:rPr>
              <w:t>1.1</w:t>
            </w:r>
          </w:p>
        </w:tc>
        <w:tc>
          <w:tcPr>
            <w:tcW w:w="2097" w:type="dxa"/>
            <w:vMerge w:val="restart"/>
            <w:shd w:val="clear" w:color="auto" w:fill="F3F3F3"/>
          </w:tcPr>
          <w:p w:rsidR="006E30FA" w:rsidRDefault="006E30FA" w:rsidP="0083179F">
            <w:pPr>
              <w:pStyle w:val="BodyText"/>
              <w:snapToGrid w:val="0"/>
              <w:rPr>
                <w:sz w:val="16"/>
                <w:szCs w:val="16"/>
              </w:rPr>
            </w:pPr>
            <w:r w:rsidRPr="007168A7">
              <w:rPr>
                <w:rFonts w:ascii="Calibri" w:hAnsi="Calibri" w:cs="Calibri"/>
                <w:sz w:val="16"/>
                <w:szCs w:val="16"/>
              </w:rPr>
              <w:t>26/09/2024</w:t>
            </w:r>
          </w:p>
        </w:tc>
        <w:tc>
          <w:tcPr>
            <w:tcW w:w="2187" w:type="dxa"/>
            <w:vMerge w:val="restart"/>
            <w:shd w:val="clear" w:color="auto" w:fill="F3F3F3"/>
          </w:tcPr>
          <w:p w:rsidR="006E30FA" w:rsidRPr="007168A7" w:rsidRDefault="006E30FA" w:rsidP="0083179F">
            <w:pPr>
              <w:pStyle w:val="BodyText"/>
              <w:snapToGrid w:val="0"/>
              <w:rPr>
                <w:rFonts w:ascii="Calibri" w:hAnsi="Calibri" w:cs="Calibri"/>
                <w:sz w:val="16"/>
                <w:szCs w:val="16"/>
              </w:rPr>
            </w:pPr>
            <w:proofErr w:type="spellStart"/>
            <w:r>
              <w:rPr>
                <w:rFonts w:ascii="Calibri" w:hAnsi="Calibri" w:cs="Calibri"/>
                <w:sz w:val="16"/>
                <w:szCs w:val="16"/>
              </w:rPr>
              <w:t>Dikshant</w:t>
            </w:r>
            <w:proofErr w:type="spellEnd"/>
            <w:r>
              <w:rPr>
                <w:rFonts w:ascii="Calibri" w:hAnsi="Calibri" w:cs="Calibri"/>
                <w:sz w:val="16"/>
                <w:szCs w:val="16"/>
              </w:rPr>
              <w:t xml:space="preserve"> </w:t>
            </w:r>
            <w:proofErr w:type="spellStart"/>
            <w:r>
              <w:rPr>
                <w:rFonts w:ascii="Calibri" w:hAnsi="Calibri" w:cs="Calibri"/>
                <w:sz w:val="16"/>
                <w:szCs w:val="16"/>
              </w:rPr>
              <w:t>Gitey</w:t>
            </w:r>
            <w:proofErr w:type="spellEnd"/>
          </w:p>
        </w:tc>
        <w:tc>
          <w:tcPr>
            <w:tcW w:w="2863" w:type="dxa"/>
            <w:vMerge w:val="restart"/>
            <w:shd w:val="clear" w:color="auto" w:fill="F3F3F3"/>
          </w:tcPr>
          <w:p w:rsidR="006E30FA" w:rsidRPr="007168A7" w:rsidRDefault="006E30FA" w:rsidP="0083179F">
            <w:pPr>
              <w:pStyle w:val="BodyText"/>
              <w:snapToGrid w:val="0"/>
              <w:rPr>
                <w:rFonts w:ascii="Calibri" w:hAnsi="Calibri" w:cs="Calibri"/>
                <w:sz w:val="16"/>
                <w:szCs w:val="16"/>
              </w:rPr>
            </w:pPr>
            <w:r>
              <w:rPr>
                <w:rFonts w:ascii="Calibri" w:hAnsi="Calibri" w:cs="Calibri"/>
                <w:sz w:val="16"/>
                <w:szCs w:val="16"/>
              </w:rPr>
              <w:t>Added CMS</w:t>
            </w:r>
          </w:p>
        </w:tc>
      </w:tr>
      <w:tr w:rsidR="006E30FA" w:rsidTr="0083179F">
        <w:trPr>
          <w:trHeight w:val="355"/>
        </w:trPr>
        <w:tc>
          <w:tcPr>
            <w:tcW w:w="1953" w:type="dxa"/>
            <w:vMerge w:val="restart"/>
            <w:shd w:val="clear" w:color="auto" w:fill="F3F3F3"/>
          </w:tcPr>
          <w:p w:rsidR="006E30FA" w:rsidRPr="007168A7" w:rsidRDefault="006E30FA" w:rsidP="0083179F">
            <w:pPr>
              <w:pStyle w:val="BodyText"/>
              <w:snapToGrid w:val="0"/>
              <w:rPr>
                <w:rFonts w:ascii="Calibri" w:hAnsi="Calibri" w:cs="Calibri"/>
                <w:sz w:val="16"/>
                <w:szCs w:val="16"/>
              </w:rPr>
            </w:pPr>
            <w:r>
              <w:rPr>
                <w:rFonts w:ascii="Calibri" w:hAnsi="Calibri" w:cs="Calibri"/>
                <w:sz w:val="16"/>
                <w:szCs w:val="16"/>
              </w:rPr>
              <w:t>1.2</w:t>
            </w:r>
          </w:p>
        </w:tc>
        <w:tc>
          <w:tcPr>
            <w:tcW w:w="2097" w:type="dxa"/>
            <w:vMerge w:val="restart"/>
            <w:shd w:val="clear" w:color="auto" w:fill="F3F3F3"/>
          </w:tcPr>
          <w:p w:rsidR="006E30FA" w:rsidRPr="007168A7" w:rsidRDefault="006E30FA" w:rsidP="0083179F">
            <w:pPr>
              <w:pStyle w:val="BodyText"/>
              <w:snapToGrid w:val="0"/>
              <w:rPr>
                <w:rFonts w:ascii="Calibri" w:hAnsi="Calibri" w:cs="Calibri"/>
                <w:sz w:val="16"/>
                <w:szCs w:val="16"/>
              </w:rPr>
            </w:pPr>
            <w:r>
              <w:rPr>
                <w:rFonts w:ascii="Calibri" w:hAnsi="Calibri" w:cs="Calibri"/>
                <w:sz w:val="16"/>
                <w:szCs w:val="16"/>
              </w:rPr>
              <w:t>31/07/2025</w:t>
            </w:r>
          </w:p>
        </w:tc>
        <w:tc>
          <w:tcPr>
            <w:tcW w:w="2187" w:type="dxa"/>
            <w:vMerge w:val="restart"/>
            <w:shd w:val="clear" w:color="auto" w:fill="F3F3F3"/>
          </w:tcPr>
          <w:p w:rsidR="006E30FA" w:rsidRPr="007168A7" w:rsidRDefault="006E30FA" w:rsidP="0083179F">
            <w:pPr>
              <w:pStyle w:val="BodyText"/>
              <w:snapToGrid w:val="0"/>
              <w:rPr>
                <w:rFonts w:ascii="Calibri" w:hAnsi="Calibri" w:cs="Calibri"/>
                <w:sz w:val="16"/>
                <w:szCs w:val="16"/>
              </w:rPr>
            </w:pPr>
            <w:proofErr w:type="spellStart"/>
            <w:r>
              <w:rPr>
                <w:rFonts w:ascii="Calibri" w:hAnsi="Calibri" w:cs="Calibri"/>
                <w:sz w:val="16"/>
                <w:szCs w:val="16"/>
              </w:rPr>
              <w:t>Tanu</w:t>
            </w:r>
            <w:proofErr w:type="spellEnd"/>
            <w:r>
              <w:rPr>
                <w:rFonts w:ascii="Calibri" w:hAnsi="Calibri" w:cs="Calibri"/>
                <w:sz w:val="16"/>
                <w:szCs w:val="16"/>
              </w:rPr>
              <w:t xml:space="preserve"> </w:t>
            </w:r>
            <w:proofErr w:type="spellStart"/>
            <w:r>
              <w:rPr>
                <w:rFonts w:ascii="Calibri" w:hAnsi="Calibri" w:cs="Calibri"/>
                <w:sz w:val="16"/>
                <w:szCs w:val="16"/>
              </w:rPr>
              <w:t>jha</w:t>
            </w:r>
            <w:proofErr w:type="spellEnd"/>
          </w:p>
        </w:tc>
        <w:tc>
          <w:tcPr>
            <w:tcW w:w="2863" w:type="dxa"/>
            <w:vMerge w:val="restart"/>
            <w:shd w:val="clear" w:color="auto" w:fill="F3F3F3"/>
          </w:tcPr>
          <w:p w:rsidR="006E30FA" w:rsidRPr="007168A7" w:rsidRDefault="006E30FA" w:rsidP="0083179F">
            <w:pPr>
              <w:pStyle w:val="BodyText"/>
              <w:snapToGrid w:val="0"/>
              <w:rPr>
                <w:rFonts w:ascii="Calibri" w:hAnsi="Calibri" w:cs="Calibri"/>
                <w:sz w:val="16"/>
                <w:szCs w:val="16"/>
              </w:rPr>
            </w:pPr>
            <w:r>
              <w:rPr>
                <w:rFonts w:ascii="Calibri" w:hAnsi="Calibri" w:cs="Calibri"/>
                <w:sz w:val="16"/>
                <w:szCs w:val="16"/>
              </w:rPr>
              <w:t>Updated SRS</w:t>
            </w:r>
          </w:p>
        </w:tc>
      </w:tr>
      <w:tr w:rsidR="006E30FA" w:rsidTr="0083179F">
        <w:trPr>
          <w:trHeight w:val="355"/>
        </w:trPr>
        <w:tc>
          <w:tcPr>
            <w:tcW w:w="1953" w:type="dxa"/>
            <w:vMerge w:val="restart"/>
            <w:shd w:val="clear" w:color="auto" w:fill="F3F3F3"/>
          </w:tcPr>
          <w:p w:rsidR="006E30FA" w:rsidRPr="007168A7" w:rsidRDefault="006E30FA" w:rsidP="0083179F">
            <w:pPr>
              <w:pStyle w:val="BodyText"/>
              <w:snapToGrid w:val="0"/>
              <w:rPr>
                <w:rFonts w:ascii="Calibri" w:hAnsi="Calibri" w:cs="Calibri"/>
                <w:sz w:val="16"/>
                <w:szCs w:val="16"/>
              </w:rPr>
            </w:pPr>
          </w:p>
        </w:tc>
        <w:tc>
          <w:tcPr>
            <w:tcW w:w="2097" w:type="dxa"/>
            <w:vMerge w:val="restart"/>
            <w:shd w:val="clear" w:color="auto" w:fill="F3F3F3"/>
          </w:tcPr>
          <w:p w:rsidR="006E30FA" w:rsidRPr="007168A7" w:rsidRDefault="006E30FA" w:rsidP="0083179F">
            <w:pPr>
              <w:pStyle w:val="BodyText"/>
              <w:snapToGrid w:val="0"/>
              <w:rPr>
                <w:rFonts w:ascii="Calibri" w:hAnsi="Calibri" w:cs="Calibri"/>
                <w:sz w:val="16"/>
                <w:szCs w:val="16"/>
              </w:rPr>
            </w:pPr>
          </w:p>
        </w:tc>
        <w:tc>
          <w:tcPr>
            <w:tcW w:w="2187" w:type="dxa"/>
            <w:vMerge w:val="restart"/>
            <w:shd w:val="clear" w:color="auto" w:fill="F3F3F3"/>
          </w:tcPr>
          <w:p w:rsidR="006E30FA" w:rsidRPr="007168A7" w:rsidRDefault="006E30FA" w:rsidP="0083179F">
            <w:pPr>
              <w:pStyle w:val="BodyText"/>
              <w:snapToGrid w:val="0"/>
              <w:rPr>
                <w:rFonts w:ascii="Calibri" w:hAnsi="Calibri" w:cs="Calibri"/>
                <w:sz w:val="16"/>
                <w:szCs w:val="16"/>
              </w:rPr>
            </w:pPr>
          </w:p>
        </w:tc>
        <w:tc>
          <w:tcPr>
            <w:tcW w:w="2863" w:type="dxa"/>
            <w:vMerge w:val="restart"/>
            <w:shd w:val="clear" w:color="auto" w:fill="F3F3F3"/>
          </w:tcPr>
          <w:p w:rsidR="006E30FA" w:rsidRPr="007168A7" w:rsidRDefault="006E30FA" w:rsidP="0083179F">
            <w:pPr>
              <w:pStyle w:val="BodyText"/>
              <w:snapToGrid w:val="0"/>
              <w:rPr>
                <w:rFonts w:ascii="Calibri" w:hAnsi="Calibri" w:cs="Calibri"/>
                <w:sz w:val="16"/>
                <w:szCs w:val="16"/>
              </w:rPr>
            </w:pPr>
          </w:p>
        </w:tc>
      </w:tr>
      <w:tr w:rsidR="006E30FA" w:rsidTr="0083179F">
        <w:trPr>
          <w:trHeight w:val="355"/>
        </w:trPr>
        <w:tc>
          <w:tcPr>
            <w:tcW w:w="1953" w:type="dxa"/>
            <w:vMerge w:val="restart"/>
            <w:shd w:val="clear" w:color="auto" w:fill="F3F3F3"/>
          </w:tcPr>
          <w:p w:rsidR="006E30FA" w:rsidRPr="007168A7" w:rsidRDefault="006E30FA" w:rsidP="0083179F">
            <w:pPr>
              <w:pStyle w:val="BodyText"/>
              <w:snapToGrid w:val="0"/>
              <w:rPr>
                <w:rFonts w:ascii="Calibri" w:hAnsi="Calibri" w:cs="Calibri"/>
                <w:sz w:val="16"/>
                <w:szCs w:val="16"/>
              </w:rPr>
            </w:pPr>
          </w:p>
        </w:tc>
        <w:tc>
          <w:tcPr>
            <w:tcW w:w="2097" w:type="dxa"/>
            <w:vMerge w:val="restart"/>
            <w:shd w:val="clear" w:color="auto" w:fill="F3F3F3"/>
          </w:tcPr>
          <w:p w:rsidR="006E30FA" w:rsidRPr="007168A7" w:rsidRDefault="006E30FA" w:rsidP="0083179F">
            <w:pPr>
              <w:pStyle w:val="BodyText"/>
              <w:snapToGrid w:val="0"/>
              <w:rPr>
                <w:rFonts w:ascii="Calibri" w:hAnsi="Calibri" w:cs="Calibri"/>
                <w:sz w:val="16"/>
                <w:szCs w:val="16"/>
              </w:rPr>
            </w:pPr>
          </w:p>
        </w:tc>
        <w:tc>
          <w:tcPr>
            <w:tcW w:w="2187" w:type="dxa"/>
            <w:vMerge w:val="restart"/>
            <w:shd w:val="clear" w:color="auto" w:fill="F3F3F3"/>
          </w:tcPr>
          <w:p w:rsidR="006E30FA" w:rsidRPr="007168A7" w:rsidRDefault="006E30FA" w:rsidP="0083179F">
            <w:pPr>
              <w:pStyle w:val="BodyText"/>
              <w:snapToGrid w:val="0"/>
              <w:rPr>
                <w:rFonts w:ascii="Calibri" w:hAnsi="Calibri" w:cs="Calibri"/>
                <w:sz w:val="16"/>
                <w:szCs w:val="16"/>
              </w:rPr>
            </w:pPr>
          </w:p>
        </w:tc>
        <w:tc>
          <w:tcPr>
            <w:tcW w:w="2863" w:type="dxa"/>
            <w:vMerge w:val="restart"/>
            <w:shd w:val="clear" w:color="auto" w:fill="F3F3F3"/>
          </w:tcPr>
          <w:p w:rsidR="006E30FA" w:rsidRPr="007168A7" w:rsidRDefault="006E30FA" w:rsidP="0083179F">
            <w:pPr>
              <w:pStyle w:val="BodyText"/>
              <w:snapToGrid w:val="0"/>
              <w:rPr>
                <w:rFonts w:ascii="Calibri" w:hAnsi="Calibri" w:cs="Calibri"/>
                <w:sz w:val="16"/>
                <w:szCs w:val="16"/>
              </w:rPr>
            </w:pPr>
          </w:p>
        </w:tc>
      </w:tr>
      <w:tr w:rsidR="006E30FA" w:rsidTr="0083179F">
        <w:trPr>
          <w:trHeight w:val="355"/>
        </w:trPr>
        <w:tc>
          <w:tcPr>
            <w:tcW w:w="1953" w:type="dxa"/>
            <w:vMerge w:val="restart"/>
            <w:shd w:val="clear" w:color="auto" w:fill="F3F3F3"/>
          </w:tcPr>
          <w:p w:rsidR="006E30FA" w:rsidRPr="007168A7" w:rsidRDefault="006E30FA" w:rsidP="0083179F">
            <w:pPr>
              <w:pStyle w:val="BodyText"/>
              <w:snapToGrid w:val="0"/>
              <w:rPr>
                <w:rFonts w:ascii="Calibri" w:hAnsi="Calibri" w:cs="Calibri"/>
                <w:sz w:val="16"/>
                <w:szCs w:val="16"/>
              </w:rPr>
            </w:pPr>
          </w:p>
        </w:tc>
        <w:tc>
          <w:tcPr>
            <w:tcW w:w="2097" w:type="dxa"/>
            <w:vMerge w:val="restart"/>
            <w:shd w:val="clear" w:color="auto" w:fill="F3F3F3"/>
          </w:tcPr>
          <w:p w:rsidR="006E30FA" w:rsidRPr="007168A7" w:rsidRDefault="006E30FA" w:rsidP="0083179F">
            <w:pPr>
              <w:pStyle w:val="BodyText"/>
              <w:snapToGrid w:val="0"/>
              <w:rPr>
                <w:rFonts w:ascii="Calibri" w:hAnsi="Calibri" w:cs="Calibri"/>
                <w:sz w:val="16"/>
                <w:szCs w:val="16"/>
              </w:rPr>
            </w:pPr>
          </w:p>
        </w:tc>
        <w:tc>
          <w:tcPr>
            <w:tcW w:w="2187" w:type="dxa"/>
            <w:vMerge w:val="restart"/>
            <w:shd w:val="clear" w:color="auto" w:fill="F3F3F3"/>
          </w:tcPr>
          <w:p w:rsidR="006E30FA" w:rsidRPr="007168A7" w:rsidRDefault="006E30FA" w:rsidP="0083179F">
            <w:pPr>
              <w:pStyle w:val="BodyText"/>
              <w:snapToGrid w:val="0"/>
              <w:rPr>
                <w:rFonts w:ascii="Calibri" w:hAnsi="Calibri" w:cs="Calibri"/>
                <w:sz w:val="16"/>
                <w:szCs w:val="16"/>
              </w:rPr>
            </w:pPr>
          </w:p>
        </w:tc>
        <w:tc>
          <w:tcPr>
            <w:tcW w:w="2863" w:type="dxa"/>
            <w:vMerge w:val="restart"/>
            <w:shd w:val="clear" w:color="auto" w:fill="F3F3F3"/>
          </w:tcPr>
          <w:p w:rsidR="006E30FA" w:rsidRPr="007168A7" w:rsidRDefault="006E30FA" w:rsidP="0083179F">
            <w:pPr>
              <w:pStyle w:val="BodyText"/>
              <w:snapToGrid w:val="0"/>
              <w:rPr>
                <w:rFonts w:ascii="Calibri" w:hAnsi="Calibri" w:cs="Calibri"/>
                <w:sz w:val="16"/>
                <w:szCs w:val="16"/>
              </w:rPr>
            </w:pPr>
          </w:p>
        </w:tc>
      </w:tr>
      <w:tr w:rsidR="006E30FA" w:rsidTr="0083179F">
        <w:trPr>
          <w:trHeight w:val="344"/>
        </w:trPr>
        <w:tc>
          <w:tcPr>
            <w:tcW w:w="1953" w:type="dxa"/>
            <w:shd w:val="clear" w:color="auto" w:fill="F3F3F3"/>
          </w:tcPr>
          <w:p w:rsidR="006E30FA" w:rsidRPr="007168A7" w:rsidRDefault="006E30FA" w:rsidP="0083179F">
            <w:pPr>
              <w:pStyle w:val="BodyText"/>
              <w:snapToGrid w:val="0"/>
              <w:rPr>
                <w:rFonts w:ascii="Calibri" w:hAnsi="Calibri" w:cs="Calibri"/>
                <w:sz w:val="16"/>
                <w:szCs w:val="16"/>
              </w:rPr>
            </w:pPr>
          </w:p>
        </w:tc>
        <w:tc>
          <w:tcPr>
            <w:tcW w:w="2097" w:type="dxa"/>
            <w:shd w:val="clear" w:color="auto" w:fill="F3F3F3"/>
          </w:tcPr>
          <w:p w:rsidR="006E30FA" w:rsidRPr="007168A7" w:rsidRDefault="006E30FA" w:rsidP="0083179F">
            <w:pPr>
              <w:pStyle w:val="BodyText"/>
              <w:snapToGrid w:val="0"/>
              <w:rPr>
                <w:rFonts w:ascii="Calibri" w:hAnsi="Calibri" w:cs="Calibri"/>
                <w:sz w:val="16"/>
                <w:szCs w:val="16"/>
              </w:rPr>
            </w:pPr>
          </w:p>
        </w:tc>
        <w:tc>
          <w:tcPr>
            <w:tcW w:w="2187" w:type="dxa"/>
            <w:shd w:val="clear" w:color="auto" w:fill="F3F3F3"/>
          </w:tcPr>
          <w:p w:rsidR="006E30FA" w:rsidRPr="007168A7" w:rsidRDefault="006E30FA" w:rsidP="0083179F">
            <w:pPr>
              <w:pStyle w:val="BodyText"/>
              <w:snapToGrid w:val="0"/>
              <w:rPr>
                <w:rFonts w:ascii="Calibri" w:hAnsi="Calibri" w:cs="Calibri"/>
                <w:sz w:val="16"/>
                <w:szCs w:val="16"/>
              </w:rPr>
            </w:pPr>
          </w:p>
        </w:tc>
        <w:tc>
          <w:tcPr>
            <w:tcW w:w="2863" w:type="dxa"/>
            <w:shd w:val="clear" w:color="auto" w:fill="F3F3F3"/>
          </w:tcPr>
          <w:p w:rsidR="006E30FA" w:rsidRPr="007168A7" w:rsidRDefault="006E30FA" w:rsidP="0083179F">
            <w:pPr>
              <w:pStyle w:val="BodyText"/>
              <w:snapToGrid w:val="0"/>
              <w:rPr>
                <w:rFonts w:ascii="Calibri" w:hAnsi="Calibri" w:cs="Calibri"/>
                <w:sz w:val="16"/>
                <w:szCs w:val="16"/>
              </w:rPr>
            </w:pPr>
          </w:p>
        </w:tc>
      </w:tr>
    </w:tbl>
    <w:p w:rsidR="006E30FA" w:rsidRDefault="006E30FA" w:rsidP="006E30FA">
      <w:pPr>
        <w:pStyle w:val="Title"/>
      </w:pPr>
    </w:p>
    <w:p w:rsidR="000D6A8C" w:rsidRDefault="000D6A8C"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sdt>
      <w:sdtPr>
        <w:rPr>
          <w:rFonts w:asciiTheme="minorHAnsi" w:eastAsiaTheme="minorHAnsi" w:hAnsiTheme="minorHAnsi" w:cstheme="minorBidi"/>
          <w:color w:val="auto"/>
          <w:kern w:val="2"/>
          <w:sz w:val="22"/>
          <w:szCs w:val="22"/>
          <w:lang w:val="en-IN"/>
          <w14:ligatures w14:val="standardContextual"/>
        </w:rPr>
        <w:id w:val="-2106949585"/>
        <w:docPartObj>
          <w:docPartGallery w:val="Table of Contents"/>
          <w:docPartUnique/>
        </w:docPartObj>
      </w:sdtPr>
      <w:sdtEndPr>
        <w:rPr>
          <w:b/>
          <w:bCs/>
          <w:noProof/>
          <w:kern w:val="0"/>
          <w:lang w:val="en-US"/>
          <w14:ligatures w14:val="none"/>
        </w:rPr>
      </w:sdtEndPr>
      <w:sdtContent>
        <w:p w:rsidR="00CB3F0E" w:rsidRDefault="00CB3F0E" w:rsidP="00CB3F0E">
          <w:pPr>
            <w:pStyle w:val="TOCHeading"/>
          </w:pPr>
          <w:r>
            <w:t>Contents</w:t>
          </w:r>
        </w:p>
        <w:p w:rsidR="00CB3F0E" w:rsidRDefault="00CB3F0E">
          <w:pPr>
            <w:pStyle w:val="TOC1"/>
            <w:tabs>
              <w:tab w:val="right" w:leader="dot" w:pos="9350"/>
            </w:tabs>
            <w:rPr>
              <w:rFonts w:cstheme="minorBidi"/>
              <w:noProof/>
            </w:rPr>
          </w:pPr>
          <w:r>
            <w:fldChar w:fldCharType="begin"/>
          </w:r>
          <w:r>
            <w:instrText xml:space="preserve"> TOC \o "1-3" \h \z \u </w:instrText>
          </w:r>
          <w:r>
            <w:fldChar w:fldCharType="separate"/>
          </w:r>
          <w:hyperlink w:anchor="_Toc207715945" w:history="1">
            <w:r w:rsidRPr="00840371">
              <w:rPr>
                <w:rStyle w:val="Hyperlink"/>
                <w:noProof/>
              </w:rPr>
              <w:t>1. Introduction</w:t>
            </w:r>
            <w:r>
              <w:rPr>
                <w:noProof/>
                <w:webHidden/>
              </w:rPr>
              <w:tab/>
            </w:r>
            <w:r>
              <w:rPr>
                <w:noProof/>
                <w:webHidden/>
              </w:rPr>
              <w:fldChar w:fldCharType="begin"/>
            </w:r>
            <w:r>
              <w:rPr>
                <w:noProof/>
                <w:webHidden/>
              </w:rPr>
              <w:instrText xml:space="preserve"> PAGEREF _Toc207715945 \h </w:instrText>
            </w:r>
            <w:r>
              <w:rPr>
                <w:noProof/>
                <w:webHidden/>
              </w:rPr>
            </w:r>
            <w:r>
              <w:rPr>
                <w:noProof/>
                <w:webHidden/>
              </w:rPr>
              <w:fldChar w:fldCharType="separate"/>
            </w:r>
            <w:r>
              <w:rPr>
                <w:noProof/>
                <w:webHidden/>
              </w:rPr>
              <w:t>4</w:t>
            </w:r>
            <w:r>
              <w:rPr>
                <w:noProof/>
                <w:webHidden/>
              </w:rPr>
              <w:fldChar w:fldCharType="end"/>
            </w:r>
          </w:hyperlink>
        </w:p>
        <w:p w:rsidR="00CB3F0E" w:rsidRDefault="00CB3F0E">
          <w:pPr>
            <w:pStyle w:val="TOC1"/>
            <w:tabs>
              <w:tab w:val="right" w:leader="dot" w:pos="9350"/>
            </w:tabs>
            <w:rPr>
              <w:rFonts w:cstheme="minorBidi"/>
              <w:noProof/>
            </w:rPr>
          </w:pPr>
          <w:hyperlink w:anchor="_Toc207715946" w:history="1">
            <w:r w:rsidRPr="00840371">
              <w:rPr>
                <w:rStyle w:val="Hyperlink"/>
                <w:noProof/>
              </w:rPr>
              <w:t xml:space="preserve">2. </w:t>
            </w:r>
            <w:r w:rsidRPr="00840371">
              <w:rPr>
                <w:rStyle w:val="Hyperlink"/>
                <w:bCs/>
                <w:noProof/>
              </w:rPr>
              <w:t>Overview of Defect Tracking Process</w:t>
            </w:r>
            <w:r>
              <w:rPr>
                <w:noProof/>
                <w:webHidden/>
              </w:rPr>
              <w:tab/>
            </w:r>
            <w:r>
              <w:rPr>
                <w:noProof/>
                <w:webHidden/>
              </w:rPr>
              <w:fldChar w:fldCharType="begin"/>
            </w:r>
            <w:r>
              <w:rPr>
                <w:noProof/>
                <w:webHidden/>
              </w:rPr>
              <w:instrText xml:space="preserve"> PAGEREF _Toc207715946 \h </w:instrText>
            </w:r>
            <w:r>
              <w:rPr>
                <w:noProof/>
                <w:webHidden/>
              </w:rPr>
            </w:r>
            <w:r>
              <w:rPr>
                <w:noProof/>
                <w:webHidden/>
              </w:rPr>
              <w:fldChar w:fldCharType="separate"/>
            </w:r>
            <w:r>
              <w:rPr>
                <w:noProof/>
                <w:webHidden/>
              </w:rPr>
              <w:t>4</w:t>
            </w:r>
            <w:r>
              <w:rPr>
                <w:noProof/>
                <w:webHidden/>
              </w:rPr>
              <w:fldChar w:fldCharType="end"/>
            </w:r>
          </w:hyperlink>
        </w:p>
        <w:p w:rsidR="00CB3F0E" w:rsidRDefault="00CB3F0E">
          <w:pPr>
            <w:pStyle w:val="TOC1"/>
            <w:tabs>
              <w:tab w:val="right" w:leader="dot" w:pos="9350"/>
            </w:tabs>
            <w:rPr>
              <w:rFonts w:cstheme="minorBidi"/>
              <w:noProof/>
            </w:rPr>
          </w:pPr>
          <w:hyperlink w:anchor="_Toc207715947" w:history="1">
            <w:r w:rsidRPr="00840371">
              <w:rPr>
                <w:rStyle w:val="Hyperlink"/>
                <w:noProof/>
              </w:rPr>
              <w:t xml:space="preserve">3. </w:t>
            </w:r>
            <w:r w:rsidRPr="00840371">
              <w:rPr>
                <w:rStyle w:val="Hyperlink"/>
                <w:bCs/>
                <w:noProof/>
              </w:rPr>
              <w:t>Summary of UAT / Production Defects</w:t>
            </w:r>
            <w:r>
              <w:rPr>
                <w:noProof/>
                <w:webHidden/>
              </w:rPr>
              <w:tab/>
            </w:r>
            <w:r>
              <w:rPr>
                <w:noProof/>
                <w:webHidden/>
              </w:rPr>
              <w:fldChar w:fldCharType="begin"/>
            </w:r>
            <w:r>
              <w:rPr>
                <w:noProof/>
                <w:webHidden/>
              </w:rPr>
              <w:instrText xml:space="preserve"> PAGEREF _Toc207715947 \h </w:instrText>
            </w:r>
            <w:r>
              <w:rPr>
                <w:noProof/>
                <w:webHidden/>
              </w:rPr>
            </w:r>
            <w:r>
              <w:rPr>
                <w:noProof/>
                <w:webHidden/>
              </w:rPr>
              <w:fldChar w:fldCharType="separate"/>
            </w:r>
            <w:r>
              <w:rPr>
                <w:noProof/>
                <w:webHidden/>
              </w:rPr>
              <w:t>4</w:t>
            </w:r>
            <w:r>
              <w:rPr>
                <w:noProof/>
                <w:webHidden/>
              </w:rPr>
              <w:fldChar w:fldCharType="end"/>
            </w:r>
          </w:hyperlink>
        </w:p>
        <w:p w:rsidR="00CB3F0E" w:rsidRDefault="00CB3F0E">
          <w:pPr>
            <w:pStyle w:val="TOC1"/>
            <w:tabs>
              <w:tab w:val="right" w:leader="dot" w:pos="9350"/>
            </w:tabs>
            <w:rPr>
              <w:rFonts w:cstheme="minorBidi"/>
              <w:noProof/>
            </w:rPr>
          </w:pPr>
          <w:hyperlink w:anchor="_Toc207715948" w:history="1">
            <w:r w:rsidRPr="00840371">
              <w:rPr>
                <w:rStyle w:val="Hyperlink"/>
                <w:noProof/>
              </w:rPr>
              <w:t xml:space="preserve">4. </w:t>
            </w:r>
            <w:r w:rsidRPr="00840371">
              <w:rPr>
                <w:rStyle w:val="Hyperlink"/>
                <w:bCs/>
                <w:noProof/>
              </w:rPr>
              <w:t>Defect Analysis and Root Causes</w:t>
            </w:r>
            <w:r>
              <w:rPr>
                <w:noProof/>
                <w:webHidden/>
              </w:rPr>
              <w:tab/>
            </w:r>
            <w:r>
              <w:rPr>
                <w:noProof/>
                <w:webHidden/>
              </w:rPr>
              <w:fldChar w:fldCharType="begin"/>
            </w:r>
            <w:r>
              <w:rPr>
                <w:noProof/>
                <w:webHidden/>
              </w:rPr>
              <w:instrText xml:space="preserve"> PAGEREF _Toc207715948 \h </w:instrText>
            </w:r>
            <w:r>
              <w:rPr>
                <w:noProof/>
                <w:webHidden/>
              </w:rPr>
            </w:r>
            <w:r>
              <w:rPr>
                <w:noProof/>
                <w:webHidden/>
              </w:rPr>
              <w:fldChar w:fldCharType="separate"/>
            </w:r>
            <w:r>
              <w:rPr>
                <w:noProof/>
                <w:webHidden/>
              </w:rPr>
              <w:t>7</w:t>
            </w:r>
            <w:r>
              <w:rPr>
                <w:noProof/>
                <w:webHidden/>
              </w:rPr>
              <w:fldChar w:fldCharType="end"/>
            </w:r>
          </w:hyperlink>
        </w:p>
        <w:p w:rsidR="00CB3F0E" w:rsidRDefault="00CB3F0E">
          <w:pPr>
            <w:pStyle w:val="TOC2"/>
            <w:tabs>
              <w:tab w:val="right" w:leader="dot" w:pos="9350"/>
            </w:tabs>
            <w:rPr>
              <w:rFonts w:cstheme="minorBidi"/>
              <w:noProof/>
            </w:rPr>
          </w:pPr>
          <w:hyperlink w:anchor="_Toc207715949" w:history="1">
            <w:r w:rsidRPr="00840371">
              <w:rPr>
                <w:rStyle w:val="Hyperlink"/>
                <w:noProof/>
              </w:rPr>
              <w:t xml:space="preserve">4.1 </w:t>
            </w:r>
            <w:r w:rsidRPr="00840371">
              <w:rPr>
                <w:rStyle w:val="Hyperlink"/>
                <w:bCs/>
                <w:noProof/>
              </w:rPr>
              <w:t>Sync and Offline Handling Defects</w:t>
            </w:r>
            <w:r>
              <w:rPr>
                <w:noProof/>
                <w:webHidden/>
              </w:rPr>
              <w:tab/>
            </w:r>
            <w:r>
              <w:rPr>
                <w:noProof/>
                <w:webHidden/>
              </w:rPr>
              <w:fldChar w:fldCharType="begin"/>
            </w:r>
            <w:r>
              <w:rPr>
                <w:noProof/>
                <w:webHidden/>
              </w:rPr>
              <w:instrText xml:space="preserve"> PAGEREF _Toc207715949 \h </w:instrText>
            </w:r>
            <w:r>
              <w:rPr>
                <w:noProof/>
                <w:webHidden/>
              </w:rPr>
            </w:r>
            <w:r>
              <w:rPr>
                <w:noProof/>
                <w:webHidden/>
              </w:rPr>
              <w:fldChar w:fldCharType="separate"/>
            </w:r>
            <w:r>
              <w:rPr>
                <w:noProof/>
                <w:webHidden/>
              </w:rPr>
              <w:t>7</w:t>
            </w:r>
            <w:r>
              <w:rPr>
                <w:noProof/>
                <w:webHidden/>
              </w:rPr>
              <w:fldChar w:fldCharType="end"/>
            </w:r>
          </w:hyperlink>
        </w:p>
        <w:p w:rsidR="00CB3F0E" w:rsidRDefault="00CB3F0E">
          <w:pPr>
            <w:pStyle w:val="TOC2"/>
            <w:tabs>
              <w:tab w:val="right" w:leader="dot" w:pos="9350"/>
            </w:tabs>
            <w:rPr>
              <w:rFonts w:cstheme="minorBidi"/>
              <w:noProof/>
            </w:rPr>
          </w:pPr>
          <w:hyperlink w:anchor="_Toc207715950" w:history="1">
            <w:r w:rsidRPr="00840371">
              <w:rPr>
                <w:rStyle w:val="Hyperlink"/>
                <w:noProof/>
              </w:rPr>
              <w:t xml:space="preserve">4.2 </w:t>
            </w:r>
            <w:r w:rsidRPr="00840371">
              <w:rPr>
                <w:rStyle w:val="Hyperlink"/>
                <w:bCs/>
                <w:noProof/>
              </w:rPr>
              <w:t>Authentication and Security Defects</w:t>
            </w:r>
            <w:r>
              <w:rPr>
                <w:noProof/>
                <w:webHidden/>
              </w:rPr>
              <w:tab/>
            </w:r>
            <w:r>
              <w:rPr>
                <w:noProof/>
                <w:webHidden/>
              </w:rPr>
              <w:fldChar w:fldCharType="begin"/>
            </w:r>
            <w:r>
              <w:rPr>
                <w:noProof/>
                <w:webHidden/>
              </w:rPr>
              <w:instrText xml:space="preserve"> PAGEREF _Toc207715950 \h </w:instrText>
            </w:r>
            <w:r>
              <w:rPr>
                <w:noProof/>
                <w:webHidden/>
              </w:rPr>
            </w:r>
            <w:r>
              <w:rPr>
                <w:noProof/>
                <w:webHidden/>
              </w:rPr>
              <w:fldChar w:fldCharType="separate"/>
            </w:r>
            <w:r>
              <w:rPr>
                <w:noProof/>
                <w:webHidden/>
              </w:rPr>
              <w:t>7</w:t>
            </w:r>
            <w:r>
              <w:rPr>
                <w:noProof/>
                <w:webHidden/>
              </w:rPr>
              <w:fldChar w:fldCharType="end"/>
            </w:r>
          </w:hyperlink>
        </w:p>
        <w:p w:rsidR="00CB3F0E" w:rsidRDefault="00CB3F0E">
          <w:pPr>
            <w:pStyle w:val="TOC2"/>
            <w:tabs>
              <w:tab w:val="right" w:leader="dot" w:pos="9350"/>
            </w:tabs>
            <w:rPr>
              <w:rFonts w:cstheme="minorBidi"/>
              <w:noProof/>
            </w:rPr>
          </w:pPr>
          <w:hyperlink w:anchor="_Toc207715951" w:history="1">
            <w:r w:rsidRPr="00840371">
              <w:rPr>
                <w:rStyle w:val="Hyperlink"/>
                <w:noProof/>
              </w:rPr>
              <w:t xml:space="preserve">4.3 </w:t>
            </w:r>
            <w:r w:rsidRPr="00840371">
              <w:rPr>
                <w:rStyle w:val="Hyperlink"/>
                <w:bCs/>
                <w:noProof/>
              </w:rPr>
              <w:t>Workflow and UI Defects</w:t>
            </w:r>
            <w:r>
              <w:rPr>
                <w:noProof/>
                <w:webHidden/>
              </w:rPr>
              <w:tab/>
            </w:r>
            <w:r>
              <w:rPr>
                <w:noProof/>
                <w:webHidden/>
              </w:rPr>
              <w:fldChar w:fldCharType="begin"/>
            </w:r>
            <w:r>
              <w:rPr>
                <w:noProof/>
                <w:webHidden/>
              </w:rPr>
              <w:instrText xml:space="preserve"> PAGEREF _Toc207715951 \h </w:instrText>
            </w:r>
            <w:r>
              <w:rPr>
                <w:noProof/>
                <w:webHidden/>
              </w:rPr>
            </w:r>
            <w:r>
              <w:rPr>
                <w:noProof/>
                <w:webHidden/>
              </w:rPr>
              <w:fldChar w:fldCharType="separate"/>
            </w:r>
            <w:r>
              <w:rPr>
                <w:noProof/>
                <w:webHidden/>
              </w:rPr>
              <w:t>8</w:t>
            </w:r>
            <w:r>
              <w:rPr>
                <w:noProof/>
                <w:webHidden/>
              </w:rPr>
              <w:fldChar w:fldCharType="end"/>
            </w:r>
          </w:hyperlink>
        </w:p>
        <w:p w:rsidR="00CB3F0E" w:rsidRDefault="00CB3F0E">
          <w:pPr>
            <w:pStyle w:val="TOC2"/>
            <w:tabs>
              <w:tab w:val="right" w:leader="dot" w:pos="9350"/>
            </w:tabs>
            <w:rPr>
              <w:rFonts w:cstheme="minorBidi"/>
              <w:noProof/>
            </w:rPr>
          </w:pPr>
          <w:hyperlink w:anchor="_Toc207715952" w:history="1">
            <w:r w:rsidRPr="00840371">
              <w:rPr>
                <w:rStyle w:val="Hyperlink"/>
                <w:noProof/>
              </w:rPr>
              <w:t xml:space="preserve">4.4 </w:t>
            </w:r>
            <w:r w:rsidRPr="00840371">
              <w:rPr>
                <w:rStyle w:val="Hyperlink"/>
                <w:bCs/>
                <w:noProof/>
              </w:rPr>
              <w:t>Reporting and Data Presentation Defects</w:t>
            </w:r>
            <w:r>
              <w:rPr>
                <w:noProof/>
                <w:webHidden/>
              </w:rPr>
              <w:tab/>
            </w:r>
            <w:r>
              <w:rPr>
                <w:noProof/>
                <w:webHidden/>
              </w:rPr>
              <w:fldChar w:fldCharType="begin"/>
            </w:r>
            <w:r>
              <w:rPr>
                <w:noProof/>
                <w:webHidden/>
              </w:rPr>
              <w:instrText xml:space="preserve"> PAGEREF _Toc207715952 \h </w:instrText>
            </w:r>
            <w:r>
              <w:rPr>
                <w:noProof/>
                <w:webHidden/>
              </w:rPr>
            </w:r>
            <w:r>
              <w:rPr>
                <w:noProof/>
                <w:webHidden/>
              </w:rPr>
              <w:fldChar w:fldCharType="separate"/>
            </w:r>
            <w:r>
              <w:rPr>
                <w:noProof/>
                <w:webHidden/>
              </w:rPr>
              <w:t>8</w:t>
            </w:r>
            <w:r>
              <w:rPr>
                <w:noProof/>
                <w:webHidden/>
              </w:rPr>
              <w:fldChar w:fldCharType="end"/>
            </w:r>
          </w:hyperlink>
        </w:p>
        <w:p w:rsidR="00CB3F0E" w:rsidRDefault="00CB3F0E">
          <w:pPr>
            <w:pStyle w:val="TOC2"/>
            <w:tabs>
              <w:tab w:val="right" w:leader="dot" w:pos="9350"/>
            </w:tabs>
            <w:rPr>
              <w:rFonts w:cstheme="minorBidi"/>
              <w:noProof/>
            </w:rPr>
          </w:pPr>
          <w:hyperlink w:anchor="_Toc207715953" w:history="1">
            <w:r w:rsidRPr="00840371">
              <w:rPr>
                <w:rStyle w:val="Hyperlink"/>
                <w:noProof/>
              </w:rPr>
              <w:t>4.5 Data Accuracy Defects</w:t>
            </w:r>
            <w:r>
              <w:rPr>
                <w:noProof/>
                <w:webHidden/>
              </w:rPr>
              <w:tab/>
            </w:r>
            <w:r>
              <w:rPr>
                <w:noProof/>
                <w:webHidden/>
              </w:rPr>
              <w:fldChar w:fldCharType="begin"/>
            </w:r>
            <w:r>
              <w:rPr>
                <w:noProof/>
                <w:webHidden/>
              </w:rPr>
              <w:instrText xml:space="preserve"> PAGEREF _Toc207715953 \h </w:instrText>
            </w:r>
            <w:r>
              <w:rPr>
                <w:noProof/>
                <w:webHidden/>
              </w:rPr>
            </w:r>
            <w:r>
              <w:rPr>
                <w:noProof/>
                <w:webHidden/>
              </w:rPr>
              <w:fldChar w:fldCharType="separate"/>
            </w:r>
            <w:r>
              <w:rPr>
                <w:noProof/>
                <w:webHidden/>
              </w:rPr>
              <w:t>8</w:t>
            </w:r>
            <w:r>
              <w:rPr>
                <w:noProof/>
                <w:webHidden/>
              </w:rPr>
              <w:fldChar w:fldCharType="end"/>
            </w:r>
          </w:hyperlink>
        </w:p>
        <w:p w:rsidR="00CB3F0E" w:rsidRDefault="00CB3F0E">
          <w:pPr>
            <w:pStyle w:val="TOC2"/>
            <w:tabs>
              <w:tab w:val="right" w:leader="dot" w:pos="9350"/>
            </w:tabs>
            <w:rPr>
              <w:rFonts w:cstheme="minorBidi"/>
              <w:noProof/>
            </w:rPr>
          </w:pPr>
          <w:hyperlink w:anchor="_Toc207715954" w:history="1">
            <w:r w:rsidRPr="00840371">
              <w:rPr>
                <w:rStyle w:val="Hyperlink"/>
                <w:noProof/>
              </w:rPr>
              <w:t>4.6 Performance Defects</w:t>
            </w:r>
            <w:r>
              <w:rPr>
                <w:noProof/>
                <w:webHidden/>
              </w:rPr>
              <w:tab/>
            </w:r>
            <w:r>
              <w:rPr>
                <w:noProof/>
                <w:webHidden/>
              </w:rPr>
              <w:fldChar w:fldCharType="begin"/>
            </w:r>
            <w:r>
              <w:rPr>
                <w:noProof/>
                <w:webHidden/>
              </w:rPr>
              <w:instrText xml:space="preserve"> PAGEREF _Toc207715954 \h </w:instrText>
            </w:r>
            <w:r>
              <w:rPr>
                <w:noProof/>
                <w:webHidden/>
              </w:rPr>
            </w:r>
            <w:r>
              <w:rPr>
                <w:noProof/>
                <w:webHidden/>
              </w:rPr>
              <w:fldChar w:fldCharType="separate"/>
            </w:r>
            <w:r>
              <w:rPr>
                <w:noProof/>
                <w:webHidden/>
              </w:rPr>
              <w:t>8</w:t>
            </w:r>
            <w:r>
              <w:rPr>
                <w:noProof/>
                <w:webHidden/>
              </w:rPr>
              <w:fldChar w:fldCharType="end"/>
            </w:r>
          </w:hyperlink>
        </w:p>
        <w:p w:rsidR="00CB3F0E" w:rsidRDefault="00CB3F0E">
          <w:pPr>
            <w:pStyle w:val="TOC2"/>
            <w:tabs>
              <w:tab w:val="right" w:leader="dot" w:pos="9350"/>
            </w:tabs>
            <w:rPr>
              <w:rFonts w:cstheme="minorBidi"/>
              <w:noProof/>
            </w:rPr>
          </w:pPr>
          <w:hyperlink w:anchor="_Toc207715955" w:history="1">
            <w:r w:rsidRPr="00840371">
              <w:rPr>
                <w:rStyle w:val="Hyperlink"/>
                <w:noProof/>
              </w:rPr>
              <w:t>4.7 Usability Defects</w:t>
            </w:r>
            <w:r>
              <w:rPr>
                <w:noProof/>
                <w:webHidden/>
              </w:rPr>
              <w:tab/>
            </w:r>
            <w:r>
              <w:rPr>
                <w:noProof/>
                <w:webHidden/>
              </w:rPr>
              <w:fldChar w:fldCharType="begin"/>
            </w:r>
            <w:r>
              <w:rPr>
                <w:noProof/>
                <w:webHidden/>
              </w:rPr>
              <w:instrText xml:space="preserve"> PAGEREF _Toc207715955 \h </w:instrText>
            </w:r>
            <w:r>
              <w:rPr>
                <w:noProof/>
                <w:webHidden/>
              </w:rPr>
            </w:r>
            <w:r>
              <w:rPr>
                <w:noProof/>
                <w:webHidden/>
              </w:rPr>
              <w:fldChar w:fldCharType="separate"/>
            </w:r>
            <w:r>
              <w:rPr>
                <w:noProof/>
                <w:webHidden/>
              </w:rPr>
              <w:t>8</w:t>
            </w:r>
            <w:r>
              <w:rPr>
                <w:noProof/>
                <w:webHidden/>
              </w:rPr>
              <w:fldChar w:fldCharType="end"/>
            </w:r>
          </w:hyperlink>
        </w:p>
        <w:p w:rsidR="00CB3F0E" w:rsidRDefault="00CB3F0E">
          <w:pPr>
            <w:pStyle w:val="TOC2"/>
            <w:tabs>
              <w:tab w:val="right" w:leader="dot" w:pos="9350"/>
            </w:tabs>
            <w:rPr>
              <w:rFonts w:cstheme="minorBidi"/>
              <w:noProof/>
            </w:rPr>
          </w:pPr>
          <w:hyperlink w:anchor="_Toc207715956" w:history="1">
            <w:r w:rsidRPr="00840371">
              <w:rPr>
                <w:rStyle w:val="Hyperlink"/>
                <w:noProof/>
              </w:rPr>
              <w:t>4.8  Accessibility &amp; Inclusivity Defects</w:t>
            </w:r>
            <w:r>
              <w:rPr>
                <w:noProof/>
                <w:webHidden/>
              </w:rPr>
              <w:tab/>
            </w:r>
            <w:r>
              <w:rPr>
                <w:noProof/>
                <w:webHidden/>
              </w:rPr>
              <w:fldChar w:fldCharType="begin"/>
            </w:r>
            <w:r>
              <w:rPr>
                <w:noProof/>
                <w:webHidden/>
              </w:rPr>
              <w:instrText xml:space="preserve"> PAGEREF _Toc207715956 \h </w:instrText>
            </w:r>
            <w:r>
              <w:rPr>
                <w:noProof/>
                <w:webHidden/>
              </w:rPr>
            </w:r>
            <w:r>
              <w:rPr>
                <w:noProof/>
                <w:webHidden/>
              </w:rPr>
              <w:fldChar w:fldCharType="separate"/>
            </w:r>
            <w:r>
              <w:rPr>
                <w:noProof/>
                <w:webHidden/>
              </w:rPr>
              <w:t>8</w:t>
            </w:r>
            <w:r>
              <w:rPr>
                <w:noProof/>
                <w:webHidden/>
              </w:rPr>
              <w:fldChar w:fldCharType="end"/>
            </w:r>
          </w:hyperlink>
        </w:p>
        <w:p w:rsidR="00CB3F0E" w:rsidRDefault="00CB3F0E">
          <w:pPr>
            <w:pStyle w:val="TOC2"/>
            <w:tabs>
              <w:tab w:val="right" w:leader="dot" w:pos="9350"/>
            </w:tabs>
            <w:rPr>
              <w:rFonts w:cstheme="minorBidi"/>
              <w:noProof/>
            </w:rPr>
          </w:pPr>
          <w:hyperlink w:anchor="_Toc207715957" w:history="1">
            <w:r w:rsidRPr="00840371">
              <w:rPr>
                <w:rStyle w:val="Hyperlink"/>
                <w:noProof/>
              </w:rPr>
              <w:t>4.9 Scalability Defects</w:t>
            </w:r>
            <w:r>
              <w:rPr>
                <w:noProof/>
                <w:webHidden/>
              </w:rPr>
              <w:tab/>
            </w:r>
            <w:r>
              <w:rPr>
                <w:noProof/>
                <w:webHidden/>
              </w:rPr>
              <w:fldChar w:fldCharType="begin"/>
            </w:r>
            <w:r>
              <w:rPr>
                <w:noProof/>
                <w:webHidden/>
              </w:rPr>
              <w:instrText xml:space="preserve"> PAGEREF _Toc207715957 \h </w:instrText>
            </w:r>
            <w:r>
              <w:rPr>
                <w:noProof/>
                <w:webHidden/>
              </w:rPr>
            </w:r>
            <w:r>
              <w:rPr>
                <w:noProof/>
                <w:webHidden/>
              </w:rPr>
              <w:fldChar w:fldCharType="separate"/>
            </w:r>
            <w:r>
              <w:rPr>
                <w:noProof/>
                <w:webHidden/>
              </w:rPr>
              <w:t>8</w:t>
            </w:r>
            <w:r>
              <w:rPr>
                <w:noProof/>
                <w:webHidden/>
              </w:rPr>
              <w:fldChar w:fldCharType="end"/>
            </w:r>
          </w:hyperlink>
        </w:p>
        <w:p w:rsidR="00CB3F0E" w:rsidRDefault="00CB3F0E">
          <w:pPr>
            <w:pStyle w:val="TOC2"/>
            <w:tabs>
              <w:tab w:val="right" w:leader="dot" w:pos="9350"/>
            </w:tabs>
            <w:rPr>
              <w:rFonts w:cstheme="minorBidi"/>
              <w:noProof/>
            </w:rPr>
          </w:pPr>
          <w:hyperlink w:anchor="_Toc207715958" w:history="1">
            <w:r w:rsidRPr="00840371">
              <w:rPr>
                <w:rStyle w:val="Hyperlink"/>
                <w:noProof/>
              </w:rPr>
              <w:t>4.10  GIS &amp; Usability Defects</w:t>
            </w:r>
            <w:r>
              <w:rPr>
                <w:noProof/>
                <w:webHidden/>
              </w:rPr>
              <w:tab/>
            </w:r>
            <w:r>
              <w:rPr>
                <w:noProof/>
                <w:webHidden/>
              </w:rPr>
              <w:fldChar w:fldCharType="begin"/>
            </w:r>
            <w:r>
              <w:rPr>
                <w:noProof/>
                <w:webHidden/>
              </w:rPr>
              <w:instrText xml:space="preserve"> PAGEREF _Toc207715958 \h </w:instrText>
            </w:r>
            <w:r>
              <w:rPr>
                <w:noProof/>
                <w:webHidden/>
              </w:rPr>
            </w:r>
            <w:r>
              <w:rPr>
                <w:noProof/>
                <w:webHidden/>
              </w:rPr>
              <w:fldChar w:fldCharType="separate"/>
            </w:r>
            <w:r>
              <w:rPr>
                <w:noProof/>
                <w:webHidden/>
              </w:rPr>
              <w:t>9</w:t>
            </w:r>
            <w:r>
              <w:rPr>
                <w:noProof/>
                <w:webHidden/>
              </w:rPr>
              <w:fldChar w:fldCharType="end"/>
            </w:r>
          </w:hyperlink>
        </w:p>
        <w:p w:rsidR="00CB3F0E" w:rsidRDefault="00CB3F0E">
          <w:pPr>
            <w:pStyle w:val="TOC2"/>
            <w:tabs>
              <w:tab w:val="right" w:leader="dot" w:pos="9350"/>
            </w:tabs>
            <w:rPr>
              <w:rFonts w:cstheme="minorBidi"/>
              <w:noProof/>
            </w:rPr>
          </w:pPr>
          <w:hyperlink w:anchor="_Toc207715959" w:history="1">
            <w:r w:rsidRPr="00840371">
              <w:rPr>
                <w:rStyle w:val="Hyperlink"/>
                <w:noProof/>
              </w:rPr>
              <w:t>4.11  Notification Reliability Defects</w:t>
            </w:r>
            <w:r>
              <w:rPr>
                <w:noProof/>
                <w:webHidden/>
              </w:rPr>
              <w:tab/>
            </w:r>
            <w:r>
              <w:rPr>
                <w:noProof/>
                <w:webHidden/>
              </w:rPr>
              <w:fldChar w:fldCharType="begin"/>
            </w:r>
            <w:r>
              <w:rPr>
                <w:noProof/>
                <w:webHidden/>
              </w:rPr>
              <w:instrText xml:space="preserve"> PAGEREF _Toc207715959 \h </w:instrText>
            </w:r>
            <w:r>
              <w:rPr>
                <w:noProof/>
                <w:webHidden/>
              </w:rPr>
            </w:r>
            <w:r>
              <w:rPr>
                <w:noProof/>
                <w:webHidden/>
              </w:rPr>
              <w:fldChar w:fldCharType="separate"/>
            </w:r>
            <w:r>
              <w:rPr>
                <w:noProof/>
                <w:webHidden/>
              </w:rPr>
              <w:t>9</w:t>
            </w:r>
            <w:r>
              <w:rPr>
                <w:noProof/>
                <w:webHidden/>
              </w:rPr>
              <w:fldChar w:fldCharType="end"/>
            </w:r>
          </w:hyperlink>
        </w:p>
        <w:p w:rsidR="00CB3F0E" w:rsidRDefault="00CB3F0E">
          <w:pPr>
            <w:pStyle w:val="TOC2"/>
            <w:tabs>
              <w:tab w:val="right" w:leader="dot" w:pos="9350"/>
            </w:tabs>
            <w:rPr>
              <w:rFonts w:cstheme="minorBidi"/>
              <w:noProof/>
            </w:rPr>
          </w:pPr>
          <w:hyperlink w:anchor="_Toc207715960" w:history="1">
            <w:r w:rsidRPr="00840371">
              <w:rPr>
                <w:rStyle w:val="Hyperlink"/>
                <w:noProof/>
              </w:rPr>
              <w:t>4.12  Data Integrity Defects</w:t>
            </w:r>
            <w:r>
              <w:rPr>
                <w:noProof/>
                <w:webHidden/>
              </w:rPr>
              <w:tab/>
            </w:r>
            <w:r>
              <w:rPr>
                <w:noProof/>
                <w:webHidden/>
              </w:rPr>
              <w:fldChar w:fldCharType="begin"/>
            </w:r>
            <w:r>
              <w:rPr>
                <w:noProof/>
                <w:webHidden/>
              </w:rPr>
              <w:instrText xml:space="preserve"> PAGEREF _Toc207715960 \h </w:instrText>
            </w:r>
            <w:r>
              <w:rPr>
                <w:noProof/>
                <w:webHidden/>
              </w:rPr>
            </w:r>
            <w:r>
              <w:rPr>
                <w:noProof/>
                <w:webHidden/>
              </w:rPr>
              <w:fldChar w:fldCharType="separate"/>
            </w:r>
            <w:r>
              <w:rPr>
                <w:noProof/>
                <w:webHidden/>
              </w:rPr>
              <w:t>9</w:t>
            </w:r>
            <w:r>
              <w:rPr>
                <w:noProof/>
                <w:webHidden/>
              </w:rPr>
              <w:fldChar w:fldCharType="end"/>
            </w:r>
          </w:hyperlink>
        </w:p>
        <w:p w:rsidR="00CB3F0E" w:rsidRDefault="00CB3F0E">
          <w:pPr>
            <w:pStyle w:val="TOC1"/>
            <w:tabs>
              <w:tab w:val="right" w:leader="dot" w:pos="9350"/>
            </w:tabs>
            <w:rPr>
              <w:rFonts w:cstheme="minorBidi"/>
              <w:noProof/>
            </w:rPr>
          </w:pPr>
          <w:hyperlink w:anchor="_Toc207715961" w:history="1">
            <w:r w:rsidRPr="00840371">
              <w:rPr>
                <w:rStyle w:val="Hyperlink"/>
                <w:noProof/>
              </w:rPr>
              <w:t xml:space="preserve">5. </w:t>
            </w:r>
            <w:r w:rsidRPr="00840371">
              <w:rPr>
                <w:rStyle w:val="Hyperlink"/>
                <w:bCs/>
                <w:noProof/>
              </w:rPr>
              <w:t>Defect Metrics Summary</w:t>
            </w:r>
            <w:r>
              <w:rPr>
                <w:noProof/>
                <w:webHidden/>
              </w:rPr>
              <w:tab/>
            </w:r>
            <w:r>
              <w:rPr>
                <w:noProof/>
                <w:webHidden/>
              </w:rPr>
              <w:fldChar w:fldCharType="begin"/>
            </w:r>
            <w:r>
              <w:rPr>
                <w:noProof/>
                <w:webHidden/>
              </w:rPr>
              <w:instrText xml:space="preserve"> PAGEREF _Toc207715961 \h </w:instrText>
            </w:r>
            <w:r>
              <w:rPr>
                <w:noProof/>
                <w:webHidden/>
              </w:rPr>
            </w:r>
            <w:r>
              <w:rPr>
                <w:noProof/>
                <w:webHidden/>
              </w:rPr>
              <w:fldChar w:fldCharType="separate"/>
            </w:r>
            <w:r>
              <w:rPr>
                <w:noProof/>
                <w:webHidden/>
              </w:rPr>
              <w:t>9</w:t>
            </w:r>
            <w:r>
              <w:rPr>
                <w:noProof/>
                <w:webHidden/>
              </w:rPr>
              <w:fldChar w:fldCharType="end"/>
            </w:r>
          </w:hyperlink>
        </w:p>
        <w:p w:rsidR="00CB3F0E" w:rsidRDefault="00CB3F0E">
          <w:pPr>
            <w:pStyle w:val="TOC1"/>
            <w:tabs>
              <w:tab w:val="right" w:leader="dot" w:pos="9350"/>
            </w:tabs>
            <w:rPr>
              <w:rFonts w:cstheme="minorBidi"/>
              <w:noProof/>
            </w:rPr>
          </w:pPr>
          <w:hyperlink w:anchor="_Toc207715962" w:history="1">
            <w:r w:rsidRPr="00840371">
              <w:rPr>
                <w:rStyle w:val="Hyperlink"/>
                <w:noProof/>
              </w:rPr>
              <w:t xml:space="preserve">6. </w:t>
            </w:r>
            <w:r w:rsidRPr="00840371">
              <w:rPr>
                <w:rStyle w:val="Hyperlink"/>
                <w:bCs/>
                <w:noProof/>
              </w:rPr>
              <w:t>CMMI LEVEL 5 Recommendations and Preventive Actions</w:t>
            </w:r>
            <w:r>
              <w:rPr>
                <w:noProof/>
                <w:webHidden/>
              </w:rPr>
              <w:tab/>
            </w:r>
            <w:r>
              <w:rPr>
                <w:noProof/>
                <w:webHidden/>
              </w:rPr>
              <w:fldChar w:fldCharType="begin"/>
            </w:r>
            <w:r>
              <w:rPr>
                <w:noProof/>
                <w:webHidden/>
              </w:rPr>
              <w:instrText xml:space="preserve"> PAGEREF _Toc207715962 \h </w:instrText>
            </w:r>
            <w:r>
              <w:rPr>
                <w:noProof/>
                <w:webHidden/>
              </w:rPr>
            </w:r>
            <w:r>
              <w:rPr>
                <w:noProof/>
                <w:webHidden/>
              </w:rPr>
              <w:fldChar w:fldCharType="separate"/>
            </w:r>
            <w:r>
              <w:rPr>
                <w:noProof/>
                <w:webHidden/>
              </w:rPr>
              <w:t>9</w:t>
            </w:r>
            <w:r>
              <w:rPr>
                <w:noProof/>
                <w:webHidden/>
              </w:rPr>
              <w:fldChar w:fldCharType="end"/>
            </w:r>
          </w:hyperlink>
        </w:p>
        <w:p w:rsidR="00CB3F0E" w:rsidRDefault="00CB3F0E">
          <w:pPr>
            <w:pStyle w:val="TOC1"/>
            <w:tabs>
              <w:tab w:val="right" w:leader="dot" w:pos="9350"/>
            </w:tabs>
            <w:rPr>
              <w:rFonts w:cstheme="minorBidi"/>
              <w:noProof/>
            </w:rPr>
          </w:pPr>
          <w:hyperlink w:anchor="_Toc207715963" w:history="1">
            <w:r w:rsidRPr="00840371">
              <w:rPr>
                <w:rStyle w:val="Hyperlink"/>
                <w:noProof/>
              </w:rPr>
              <w:t xml:space="preserve">7. </w:t>
            </w:r>
            <w:r w:rsidRPr="00840371">
              <w:rPr>
                <w:rStyle w:val="Hyperlink"/>
                <w:bCs/>
                <w:noProof/>
              </w:rPr>
              <w:t>Conclusion</w:t>
            </w:r>
            <w:r>
              <w:rPr>
                <w:noProof/>
                <w:webHidden/>
              </w:rPr>
              <w:tab/>
            </w:r>
            <w:r>
              <w:rPr>
                <w:noProof/>
                <w:webHidden/>
              </w:rPr>
              <w:fldChar w:fldCharType="begin"/>
            </w:r>
            <w:r>
              <w:rPr>
                <w:noProof/>
                <w:webHidden/>
              </w:rPr>
              <w:instrText xml:space="preserve"> PAGEREF _Toc207715963 \h </w:instrText>
            </w:r>
            <w:r>
              <w:rPr>
                <w:noProof/>
                <w:webHidden/>
              </w:rPr>
            </w:r>
            <w:r>
              <w:rPr>
                <w:noProof/>
                <w:webHidden/>
              </w:rPr>
              <w:fldChar w:fldCharType="separate"/>
            </w:r>
            <w:r>
              <w:rPr>
                <w:noProof/>
                <w:webHidden/>
              </w:rPr>
              <w:t>10</w:t>
            </w:r>
            <w:r>
              <w:rPr>
                <w:noProof/>
                <w:webHidden/>
              </w:rPr>
              <w:fldChar w:fldCharType="end"/>
            </w:r>
          </w:hyperlink>
        </w:p>
        <w:p w:rsidR="00CB3F0E" w:rsidRDefault="00CB3F0E" w:rsidP="00CB3F0E">
          <w:pPr>
            <w:spacing w:after="200" w:line="276" w:lineRule="auto"/>
            <w:rPr>
              <w:b/>
              <w:bCs/>
              <w:noProof/>
            </w:rPr>
          </w:pPr>
          <w:r>
            <w:rPr>
              <w:b/>
              <w:bCs/>
              <w:noProof/>
            </w:rPr>
            <w:fldChar w:fldCharType="end"/>
          </w:r>
        </w:p>
      </w:sdtContent>
    </w:sdt>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6E30FA" w:rsidRDefault="006E30FA" w:rsidP="00035AF6">
      <w:pPr>
        <w:rPr>
          <w:b/>
          <w:bCs/>
        </w:rPr>
      </w:pPr>
    </w:p>
    <w:p w:rsidR="00035AF6" w:rsidRPr="00035AF6" w:rsidRDefault="00035AF6" w:rsidP="00035AF6">
      <w:pPr>
        <w:rPr>
          <w:b/>
          <w:bCs/>
        </w:rPr>
      </w:pPr>
      <w:r w:rsidRPr="00035AF6">
        <w:rPr>
          <w:b/>
          <w:bCs/>
        </w:rPr>
        <w:t>UAT / Production Defects Document Report</w:t>
      </w:r>
    </w:p>
    <w:p w:rsidR="00035AF6" w:rsidRPr="00035AF6" w:rsidRDefault="00035AF6" w:rsidP="00035AF6">
      <w:r w:rsidRPr="00035AF6">
        <w:rPr>
          <w:b/>
          <w:bCs/>
        </w:rPr>
        <w:t>Prepared as per CMMI Level 5 Guidelines</w:t>
      </w:r>
    </w:p>
    <w:p w:rsidR="00035AF6" w:rsidRPr="00035AF6" w:rsidRDefault="001140A5" w:rsidP="00035AF6">
      <w:r>
        <w:pict>
          <v:rect id="_x0000_i1025" style="width:0;height:.75pt" o:hralign="center" o:hrstd="t" o:hr="t" fillcolor="#a0a0a0" stroked="f"/>
        </w:pict>
      </w:r>
    </w:p>
    <w:p w:rsidR="009E2E27" w:rsidRDefault="009E2E27" w:rsidP="009E2E27">
      <w:pPr>
        <w:pStyle w:val="Heading1"/>
      </w:pPr>
      <w:bookmarkStart w:id="0" w:name="_Toc207117469"/>
      <w:bookmarkStart w:id="1" w:name="_Toc207715945"/>
      <w:r>
        <w:t xml:space="preserve">1. </w:t>
      </w:r>
      <w:bookmarkEnd w:id="0"/>
      <w:r>
        <w:t>Introduction</w:t>
      </w:r>
      <w:bookmarkEnd w:id="1"/>
    </w:p>
    <w:p w:rsidR="009E2E27" w:rsidRDefault="009E2E27" w:rsidP="00035AF6">
      <w:pPr>
        <w:rPr>
          <w:b/>
          <w:bCs/>
        </w:rPr>
      </w:pPr>
    </w:p>
    <w:p w:rsidR="00035AF6" w:rsidRPr="00035AF6" w:rsidRDefault="00035AF6" w:rsidP="00035AF6">
      <w:r w:rsidRPr="00035AF6">
        <w:t xml:space="preserve">This report summarizes the defects identified during User Acceptance Testing (UAT) and early Production phases of the </w:t>
      </w:r>
      <w:proofErr w:type="spellStart"/>
      <w:r w:rsidRPr="00035AF6">
        <w:t>Parakh</w:t>
      </w:r>
      <w:proofErr w:type="spellEnd"/>
      <w:r w:rsidRPr="00035AF6">
        <w:t xml:space="preserve"> project deployment. The identified defects are classified, analyzed for impact, and linked to root causes in requirements, design, or implementation. This aligns with CMMI Level 5 focus on quantitative process management and continuous defect prevention.</w:t>
      </w:r>
    </w:p>
    <w:p w:rsidR="00035AF6" w:rsidRPr="00035AF6" w:rsidRDefault="001140A5" w:rsidP="00035AF6">
      <w:r>
        <w:pict>
          <v:rect id="_x0000_i1026" style="width:0;height:.75pt" o:hralign="center" o:hrstd="t" o:hr="t" fillcolor="#a0a0a0" stroked="f"/>
        </w:pict>
      </w:r>
    </w:p>
    <w:p w:rsidR="009E2E27" w:rsidRPr="009E2E27" w:rsidRDefault="009E2E27" w:rsidP="009E2E27">
      <w:pPr>
        <w:pStyle w:val="Heading1"/>
      </w:pPr>
      <w:bookmarkStart w:id="2" w:name="_Toc207715946"/>
      <w:r w:rsidRPr="009E2E27">
        <w:t>2</w:t>
      </w:r>
      <w:r w:rsidRPr="009E2E27">
        <w:t xml:space="preserve">. </w:t>
      </w:r>
      <w:r w:rsidRPr="009E2E27">
        <w:rPr>
          <w:bCs/>
        </w:rPr>
        <w:t>Overview of Defect Tracking Process</w:t>
      </w:r>
      <w:bookmarkEnd w:id="2"/>
    </w:p>
    <w:p w:rsidR="009E2E27" w:rsidRDefault="009E2E27" w:rsidP="00035AF6">
      <w:pPr>
        <w:rPr>
          <w:b/>
          <w:bCs/>
        </w:rPr>
      </w:pPr>
    </w:p>
    <w:p w:rsidR="00035AF6" w:rsidRPr="00035AF6" w:rsidRDefault="00035AF6" w:rsidP="00035AF6">
      <w:pPr>
        <w:numPr>
          <w:ilvl w:val="0"/>
          <w:numId w:val="1"/>
        </w:numPr>
      </w:pPr>
      <w:r w:rsidRPr="00035AF6">
        <w:t>Defects were logged systematically in the project defect tracker throughout UAT and initial production rollouts.</w:t>
      </w:r>
    </w:p>
    <w:p w:rsidR="00035AF6" w:rsidRPr="00035AF6" w:rsidRDefault="00035AF6" w:rsidP="00035AF6">
      <w:pPr>
        <w:numPr>
          <w:ilvl w:val="0"/>
          <w:numId w:val="1"/>
        </w:numPr>
      </w:pPr>
      <w:r w:rsidRPr="00035AF6">
        <w:t>Defects cover functional, usability, performance, security, and data synchronization issues.</w:t>
      </w:r>
    </w:p>
    <w:p w:rsidR="00035AF6" w:rsidRPr="00035AF6" w:rsidRDefault="00035AF6" w:rsidP="00035AF6">
      <w:pPr>
        <w:numPr>
          <w:ilvl w:val="0"/>
          <w:numId w:val="1"/>
        </w:numPr>
      </w:pPr>
      <w:r w:rsidRPr="00035AF6">
        <w:t>Each defect is categorized by severity and priority to direct timely resolution.</w:t>
      </w:r>
    </w:p>
    <w:p w:rsidR="00035AF6" w:rsidRPr="00035AF6" w:rsidRDefault="00035AF6" w:rsidP="00035AF6">
      <w:pPr>
        <w:numPr>
          <w:ilvl w:val="0"/>
          <w:numId w:val="1"/>
        </w:numPr>
      </w:pPr>
      <w:r w:rsidRPr="00035AF6">
        <w:t>Traceability to user stories, acceptance criteria, and change requests has been maintained for root cause analysis.</w:t>
      </w:r>
    </w:p>
    <w:p w:rsidR="00035AF6" w:rsidRPr="00035AF6" w:rsidRDefault="001140A5" w:rsidP="00035AF6">
      <w:r>
        <w:pict>
          <v:rect id="_x0000_i1027" style="width:0;height:.75pt" o:hralign="center" o:hrstd="t" o:hr="t" fillcolor="#a0a0a0" stroked="f"/>
        </w:pict>
      </w:r>
    </w:p>
    <w:p w:rsidR="009E2E27" w:rsidRPr="009E2E27" w:rsidRDefault="009E2E27" w:rsidP="009E2E27">
      <w:pPr>
        <w:pStyle w:val="Heading1"/>
        <w:rPr>
          <w:b/>
          <w:bCs/>
        </w:rPr>
      </w:pPr>
      <w:bookmarkStart w:id="3" w:name="_Toc207715947"/>
      <w:r>
        <w:t>3</w:t>
      </w:r>
      <w:r w:rsidRPr="009E2E27">
        <w:t xml:space="preserve">. </w:t>
      </w:r>
      <w:r w:rsidRPr="009E2E27">
        <w:rPr>
          <w:bCs/>
        </w:rPr>
        <w:t>Summary of UAT / Production Defects</w:t>
      </w:r>
      <w:bookmarkEnd w:id="3"/>
    </w:p>
    <w:p w:rsidR="00035AF6" w:rsidRPr="00035AF6" w:rsidRDefault="00035AF6" w:rsidP="00035AF6">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2"/>
        <w:gridCol w:w="1347"/>
        <w:gridCol w:w="1329"/>
        <w:gridCol w:w="796"/>
        <w:gridCol w:w="844"/>
        <w:gridCol w:w="1448"/>
        <w:gridCol w:w="1288"/>
        <w:gridCol w:w="1636"/>
      </w:tblGrid>
      <w:tr w:rsidR="007E4282" w:rsidRPr="007E4282" w:rsidTr="007E4282">
        <w:trPr>
          <w:tblHeader/>
          <w:tblCellSpacing w:w="15" w:type="dxa"/>
        </w:trPr>
        <w:tc>
          <w:tcPr>
            <w:tcW w:w="0" w:type="auto"/>
            <w:vAlign w:val="center"/>
            <w:hideMark/>
          </w:tcPr>
          <w:p w:rsidR="007E4282" w:rsidRPr="007E4282" w:rsidRDefault="007E4282" w:rsidP="007E4282">
            <w:pPr>
              <w:rPr>
                <w:b/>
                <w:bCs/>
              </w:rPr>
            </w:pPr>
            <w:r w:rsidRPr="007E4282">
              <w:rPr>
                <w:b/>
                <w:bCs/>
              </w:rPr>
              <w:lastRenderedPageBreak/>
              <w:t>Defect ID</w:t>
            </w:r>
          </w:p>
        </w:tc>
        <w:tc>
          <w:tcPr>
            <w:tcW w:w="0" w:type="auto"/>
            <w:vAlign w:val="center"/>
            <w:hideMark/>
          </w:tcPr>
          <w:p w:rsidR="007E4282" w:rsidRPr="007E4282" w:rsidRDefault="007E4282" w:rsidP="007E4282">
            <w:pPr>
              <w:rPr>
                <w:b/>
                <w:bCs/>
              </w:rPr>
            </w:pPr>
            <w:r w:rsidRPr="007E4282">
              <w:rPr>
                <w:b/>
                <w:bCs/>
              </w:rPr>
              <w:t>Module/Area</w:t>
            </w:r>
          </w:p>
        </w:tc>
        <w:tc>
          <w:tcPr>
            <w:tcW w:w="0" w:type="auto"/>
            <w:vAlign w:val="center"/>
            <w:hideMark/>
          </w:tcPr>
          <w:p w:rsidR="007E4282" w:rsidRPr="007E4282" w:rsidRDefault="007E4282" w:rsidP="007E4282">
            <w:pPr>
              <w:rPr>
                <w:b/>
                <w:bCs/>
              </w:rPr>
            </w:pPr>
            <w:r w:rsidRPr="007E4282">
              <w:rPr>
                <w:b/>
                <w:bCs/>
              </w:rPr>
              <w:t>Defect Description</w:t>
            </w:r>
          </w:p>
        </w:tc>
        <w:tc>
          <w:tcPr>
            <w:tcW w:w="0" w:type="auto"/>
            <w:vAlign w:val="center"/>
            <w:hideMark/>
          </w:tcPr>
          <w:p w:rsidR="007E4282" w:rsidRPr="007E4282" w:rsidRDefault="007E4282" w:rsidP="007E4282">
            <w:pPr>
              <w:rPr>
                <w:b/>
                <w:bCs/>
              </w:rPr>
            </w:pPr>
            <w:r w:rsidRPr="007E4282">
              <w:rPr>
                <w:b/>
                <w:bCs/>
              </w:rPr>
              <w:t>Severity</w:t>
            </w:r>
          </w:p>
        </w:tc>
        <w:tc>
          <w:tcPr>
            <w:tcW w:w="0" w:type="auto"/>
            <w:vAlign w:val="center"/>
            <w:hideMark/>
          </w:tcPr>
          <w:p w:rsidR="007E4282" w:rsidRPr="007E4282" w:rsidRDefault="007E4282" w:rsidP="007E4282">
            <w:pPr>
              <w:rPr>
                <w:b/>
                <w:bCs/>
              </w:rPr>
            </w:pPr>
            <w:r w:rsidRPr="007E4282">
              <w:rPr>
                <w:b/>
                <w:bCs/>
              </w:rPr>
              <w:t>Status</w:t>
            </w:r>
          </w:p>
        </w:tc>
        <w:tc>
          <w:tcPr>
            <w:tcW w:w="0" w:type="auto"/>
            <w:vAlign w:val="center"/>
            <w:hideMark/>
          </w:tcPr>
          <w:p w:rsidR="007E4282" w:rsidRPr="007E4282" w:rsidRDefault="007E4282" w:rsidP="007E4282">
            <w:pPr>
              <w:rPr>
                <w:b/>
                <w:bCs/>
              </w:rPr>
            </w:pPr>
            <w:r w:rsidRPr="007E4282">
              <w:rPr>
                <w:b/>
                <w:bCs/>
              </w:rPr>
              <w:t>Origin</w:t>
            </w:r>
          </w:p>
        </w:tc>
        <w:tc>
          <w:tcPr>
            <w:tcW w:w="0" w:type="auto"/>
            <w:vAlign w:val="center"/>
            <w:hideMark/>
          </w:tcPr>
          <w:p w:rsidR="007E4282" w:rsidRPr="007E4282" w:rsidRDefault="007E4282" w:rsidP="007E4282">
            <w:pPr>
              <w:rPr>
                <w:b/>
                <w:bCs/>
              </w:rPr>
            </w:pPr>
            <w:r w:rsidRPr="007E4282">
              <w:rPr>
                <w:b/>
                <w:bCs/>
              </w:rPr>
              <w:t>Linked CR / Story</w:t>
            </w:r>
          </w:p>
        </w:tc>
        <w:tc>
          <w:tcPr>
            <w:tcW w:w="0" w:type="auto"/>
            <w:vAlign w:val="center"/>
            <w:hideMark/>
          </w:tcPr>
          <w:p w:rsidR="007E4282" w:rsidRPr="007E4282" w:rsidRDefault="007E4282" w:rsidP="007E4282">
            <w:pPr>
              <w:rPr>
                <w:b/>
                <w:bCs/>
              </w:rPr>
            </w:pPr>
            <w:r w:rsidRPr="007E4282">
              <w:rPr>
                <w:b/>
                <w:bCs/>
              </w:rPr>
              <w:t>Remarks / Recommendation</w:t>
            </w:r>
          </w:p>
        </w:tc>
      </w:tr>
      <w:tr w:rsidR="007E4282" w:rsidRPr="007E4282" w:rsidTr="007E4282">
        <w:trPr>
          <w:tblCellSpacing w:w="15" w:type="dxa"/>
        </w:trPr>
        <w:tc>
          <w:tcPr>
            <w:tcW w:w="0" w:type="auto"/>
            <w:vAlign w:val="center"/>
            <w:hideMark/>
          </w:tcPr>
          <w:p w:rsidR="007E4282" w:rsidRPr="007E4282" w:rsidRDefault="007E4282" w:rsidP="007E4282">
            <w:r w:rsidRPr="007E4282">
              <w:t>UAT-001</w:t>
            </w:r>
          </w:p>
        </w:tc>
        <w:tc>
          <w:tcPr>
            <w:tcW w:w="0" w:type="auto"/>
            <w:vAlign w:val="center"/>
            <w:hideMark/>
          </w:tcPr>
          <w:p w:rsidR="007E4282" w:rsidRPr="007E4282" w:rsidRDefault="007E4282" w:rsidP="007E4282">
            <w:r w:rsidRPr="007E4282">
              <w:t>Mobile App – Form Entry</w:t>
            </w:r>
          </w:p>
        </w:tc>
        <w:tc>
          <w:tcPr>
            <w:tcW w:w="0" w:type="auto"/>
            <w:vAlign w:val="center"/>
            <w:hideMark/>
          </w:tcPr>
          <w:p w:rsidR="007E4282" w:rsidRPr="007E4282" w:rsidRDefault="007E4282" w:rsidP="007E4282">
            <w:r w:rsidRPr="007E4282">
              <w:t>Draft saving not syncing properly when offline then online.</w:t>
            </w:r>
          </w:p>
        </w:tc>
        <w:tc>
          <w:tcPr>
            <w:tcW w:w="0" w:type="auto"/>
            <w:vAlign w:val="center"/>
            <w:hideMark/>
          </w:tcPr>
          <w:p w:rsidR="007E4282" w:rsidRPr="007E4282" w:rsidRDefault="007E4282" w:rsidP="007E4282">
            <w:r w:rsidRPr="007E4282">
              <w:t>High</w:t>
            </w:r>
          </w:p>
        </w:tc>
        <w:tc>
          <w:tcPr>
            <w:tcW w:w="0" w:type="auto"/>
            <w:vAlign w:val="center"/>
            <w:hideMark/>
          </w:tcPr>
          <w:p w:rsidR="007E4282" w:rsidRPr="007E4282" w:rsidRDefault="007E4282" w:rsidP="007E4282">
            <w:r w:rsidRPr="007E4282">
              <w:t>Open</w:t>
            </w:r>
          </w:p>
        </w:tc>
        <w:tc>
          <w:tcPr>
            <w:tcW w:w="0" w:type="auto"/>
            <w:vAlign w:val="center"/>
            <w:hideMark/>
          </w:tcPr>
          <w:p w:rsidR="007E4282" w:rsidRPr="007E4282" w:rsidRDefault="007E4282" w:rsidP="007E4282">
            <w:r w:rsidRPr="007E4282">
              <w:t>Implementation</w:t>
            </w:r>
          </w:p>
        </w:tc>
        <w:tc>
          <w:tcPr>
            <w:tcW w:w="0" w:type="auto"/>
            <w:vAlign w:val="center"/>
            <w:hideMark/>
          </w:tcPr>
          <w:p w:rsidR="007E4282" w:rsidRPr="007E4282" w:rsidRDefault="007E4282" w:rsidP="007E4282">
            <w:r w:rsidRPr="007E4282">
              <w:t>CR-003 (Offline Sync)</w:t>
            </w:r>
          </w:p>
        </w:tc>
        <w:tc>
          <w:tcPr>
            <w:tcW w:w="0" w:type="auto"/>
            <w:vAlign w:val="center"/>
            <w:hideMark/>
          </w:tcPr>
          <w:p w:rsidR="007E4282" w:rsidRPr="007E4282" w:rsidRDefault="007E4282" w:rsidP="007E4282">
            <w:r w:rsidRPr="007E4282">
              <w:t>Media uploads delayed; conflict on sync identified.</w:t>
            </w:r>
          </w:p>
        </w:tc>
      </w:tr>
      <w:tr w:rsidR="007E4282" w:rsidRPr="007E4282" w:rsidTr="007E4282">
        <w:trPr>
          <w:tblCellSpacing w:w="15" w:type="dxa"/>
        </w:trPr>
        <w:tc>
          <w:tcPr>
            <w:tcW w:w="0" w:type="auto"/>
            <w:vAlign w:val="center"/>
            <w:hideMark/>
          </w:tcPr>
          <w:p w:rsidR="007E4282" w:rsidRPr="007E4282" w:rsidRDefault="007E4282" w:rsidP="007E4282">
            <w:r w:rsidRPr="007E4282">
              <w:t>UAT-002</w:t>
            </w:r>
          </w:p>
        </w:tc>
        <w:tc>
          <w:tcPr>
            <w:tcW w:w="0" w:type="auto"/>
            <w:vAlign w:val="center"/>
            <w:hideMark/>
          </w:tcPr>
          <w:p w:rsidR="007E4282" w:rsidRPr="007E4282" w:rsidRDefault="007E4282" w:rsidP="007E4282">
            <w:r w:rsidRPr="007E4282">
              <w:t>Authentication</w:t>
            </w:r>
          </w:p>
        </w:tc>
        <w:tc>
          <w:tcPr>
            <w:tcW w:w="0" w:type="auto"/>
            <w:vAlign w:val="center"/>
            <w:hideMark/>
          </w:tcPr>
          <w:p w:rsidR="007E4282" w:rsidRPr="007E4282" w:rsidRDefault="007E4282" w:rsidP="007E4282">
            <w:r w:rsidRPr="007E4282">
              <w:t>OTP login occasionally times out or fails without clear error msg.</w:t>
            </w:r>
          </w:p>
        </w:tc>
        <w:tc>
          <w:tcPr>
            <w:tcW w:w="0" w:type="auto"/>
            <w:vAlign w:val="center"/>
            <w:hideMark/>
          </w:tcPr>
          <w:p w:rsidR="007E4282" w:rsidRPr="007E4282" w:rsidRDefault="007E4282" w:rsidP="007E4282">
            <w:r w:rsidRPr="007E4282">
              <w:t>Medium</w:t>
            </w:r>
          </w:p>
        </w:tc>
        <w:tc>
          <w:tcPr>
            <w:tcW w:w="0" w:type="auto"/>
            <w:vAlign w:val="center"/>
            <w:hideMark/>
          </w:tcPr>
          <w:p w:rsidR="007E4282" w:rsidRPr="007E4282" w:rsidRDefault="007E4282" w:rsidP="007E4282">
            <w:r w:rsidRPr="007E4282">
              <w:t>Open</w:t>
            </w:r>
          </w:p>
        </w:tc>
        <w:tc>
          <w:tcPr>
            <w:tcW w:w="0" w:type="auto"/>
            <w:vAlign w:val="center"/>
            <w:hideMark/>
          </w:tcPr>
          <w:p w:rsidR="007E4282" w:rsidRPr="007E4282" w:rsidRDefault="007E4282" w:rsidP="007E4282">
            <w:r w:rsidRPr="007E4282">
              <w:t>Requirement / UX</w:t>
            </w:r>
          </w:p>
        </w:tc>
        <w:tc>
          <w:tcPr>
            <w:tcW w:w="0" w:type="auto"/>
            <w:vAlign w:val="center"/>
            <w:hideMark/>
          </w:tcPr>
          <w:p w:rsidR="007E4282" w:rsidRPr="007E4282" w:rsidRDefault="007E4282" w:rsidP="007E4282">
            <w:r w:rsidRPr="007E4282">
              <w:t>US-11 (OTP Login)</w:t>
            </w:r>
          </w:p>
        </w:tc>
        <w:tc>
          <w:tcPr>
            <w:tcW w:w="0" w:type="auto"/>
            <w:vAlign w:val="center"/>
            <w:hideMark/>
          </w:tcPr>
          <w:p w:rsidR="007E4282" w:rsidRPr="007E4282" w:rsidRDefault="007E4282" w:rsidP="007E4282">
            <w:r w:rsidRPr="007E4282">
              <w:t>Needs improved error handling and retry logic.</w:t>
            </w:r>
          </w:p>
        </w:tc>
      </w:tr>
      <w:tr w:rsidR="007E4282" w:rsidRPr="007E4282" w:rsidTr="007E4282">
        <w:trPr>
          <w:tblCellSpacing w:w="15" w:type="dxa"/>
        </w:trPr>
        <w:tc>
          <w:tcPr>
            <w:tcW w:w="0" w:type="auto"/>
            <w:vAlign w:val="center"/>
            <w:hideMark/>
          </w:tcPr>
          <w:p w:rsidR="007E4282" w:rsidRPr="007E4282" w:rsidRDefault="007E4282" w:rsidP="007E4282">
            <w:r w:rsidRPr="007E4282">
              <w:t>UAT-003</w:t>
            </w:r>
          </w:p>
        </w:tc>
        <w:tc>
          <w:tcPr>
            <w:tcW w:w="0" w:type="auto"/>
            <w:vAlign w:val="center"/>
            <w:hideMark/>
          </w:tcPr>
          <w:p w:rsidR="007E4282" w:rsidRPr="007E4282" w:rsidRDefault="007E4282" w:rsidP="007E4282">
            <w:r w:rsidRPr="007E4282">
              <w:t>Reporting Module</w:t>
            </w:r>
          </w:p>
        </w:tc>
        <w:tc>
          <w:tcPr>
            <w:tcW w:w="0" w:type="auto"/>
            <w:vAlign w:val="center"/>
            <w:hideMark/>
          </w:tcPr>
          <w:p w:rsidR="007E4282" w:rsidRPr="007E4282" w:rsidRDefault="007E4282" w:rsidP="007E4282">
            <w:r w:rsidRPr="007E4282">
              <w:t>Reports export to PDF missing latest filter selections.</w:t>
            </w:r>
          </w:p>
        </w:tc>
        <w:tc>
          <w:tcPr>
            <w:tcW w:w="0" w:type="auto"/>
            <w:vAlign w:val="center"/>
            <w:hideMark/>
          </w:tcPr>
          <w:p w:rsidR="007E4282" w:rsidRPr="007E4282" w:rsidRDefault="007E4282" w:rsidP="007E4282">
            <w:r w:rsidRPr="007E4282">
              <w:t>Medium</w:t>
            </w:r>
          </w:p>
        </w:tc>
        <w:tc>
          <w:tcPr>
            <w:tcW w:w="0" w:type="auto"/>
            <w:vAlign w:val="center"/>
            <w:hideMark/>
          </w:tcPr>
          <w:p w:rsidR="007E4282" w:rsidRPr="007E4282" w:rsidRDefault="007E4282" w:rsidP="007E4282">
            <w:r w:rsidRPr="007E4282">
              <w:t>Resolved</w:t>
            </w:r>
          </w:p>
        </w:tc>
        <w:tc>
          <w:tcPr>
            <w:tcW w:w="0" w:type="auto"/>
            <w:vAlign w:val="center"/>
            <w:hideMark/>
          </w:tcPr>
          <w:p w:rsidR="007E4282" w:rsidRPr="007E4282" w:rsidRDefault="007E4282" w:rsidP="007E4282">
            <w:r w:rsidRPr="007E4282">
              <w:t>Design</w:t>
            </w:r>
          </w:p>
        </w:tc>
        <w:tc>
          <w:tcPr>
            <w:tcW w:w="0" w:type="auto"/>
            <w:vAlign w:val="center"/>
            <w:hideMark/>
          </w:tcPr>
          <w:p w:rsidR="007E4282" w:rsidRPr="007E4282" w:rsidRDefault="007E4282" w:rsidP="007E4282">
            <w:r w:rsidRPr="007E4282">
              <w:t>US-03 (Reporting)</w:t>
            </w:r>
          </w:p>
        </w:tc>
        <w:tc>
          <w:tcPr>
            <w:tcW w:w="0" w:type="auto"/>
            <w:vAlign w:val="center"/>
            <w:hideMark/>
          </w:tcPr>
          <w:p w:rsidR="007E4282" w:rsidRPr="007E4282" w:rsidRDefault="007E4282" w:rsidP="007E4282">
            <w:r w:rsidRPr="007E4282">
              <w:t>Fixed in build 1.2.</w:t>
            </w:r>
          </w:p>
        </w:tc>
      </w:tr>
      <w:tr w:rsidR="007E4282" w:rsidRPr="007E4282" w:rsidTr="007E4282">
        <w:trPr>
          <w:tblCellSpacing w:w="15" w:type="dxa"/>
        </w:trPr>
        <w:tc>
          <w:tcPr>
            <w:tcW w:w="0" w:type="auto"/>
            <w:vAlign w:val="center"/>
            <w:hideMark/>
          </w:tcPr>
          <w:p w:rsidR="007E4282" w:rsidRPr="007E4282" w:rsidRDefault="007E4282" w:rsidP="007E4282">
            <w:r w:rsidRPr="007E4282">
              <w:t>UAT-004</w:t>
            </w:r>
          </w:p>
        </w:tc>
        <w:tc>
          <w:tcPr>
            <w:tcW w:w="0" w:type="auto"/>
            <w:vAlign w:val="center"/>
            <w:hideMark/>
          </w:tcPr>
          <w:p w:rsidR="007E4282" w:rsidRPr="007E4282" w:rsidRDefault="007E4282" w:rsidP="007E4282">
            <w:r w:rsidRPr="007E4282">
              <w:t>Web Portal – Task Assign</w:t>
            </w:r>
          </w:p>
        </w:tc>
        <w:tc>
          <w:tcPr>
            <w:tcW w:w="0" w:type="auto"/>
            <w:vAlign w:val="center"/>
            <w:hideMark/>
          </w:tcPr>
          <w:p w:rsidR="007E4282" w:rsidRPr="007E4282" w:rsidRDefault="007E4282" w:rsidP="007E4282">
            <w:r w:rsidRPr="007E4282">
              <w:t>Inconsistent task assignment display between Admin and Nodal users.</w:t>
            </w:r>
          </w:p>
        </w:tc>
        <w:tc>
          <w:tcPr>
            <w:tcW w:w="0" w:type="auto"/>
            <w:vAlign w:val="center"/>
            <w:hideMark/>
          </w:tcPr>
          <w:p w:rsidR="007E4282" w:rsidRPr="007E4282" w:rsidRDefault="007E4282" w:rsidP="007E4282">
            <w:r w:rsidRPr="007E4282">
              <w:t>High</w:t>
            </w:r>
          </w:p>
        </w:tc>
        <w:tc>
          <w:tcPr>
            <w:tcW w:w="0" w:type="auto"/>
            <w:vAlign w:val="center"/>
            <w:hideMark/>
          </w:tcPr>
          <w:p w:rsidR="007E4282" w:rsidRPr="007E4282" w:rsidRDefault="007E4282" w:rsidP="007E4282">
            <w:r w:rsidRPr="007E4282">
              <w:t>Open</w:t>
            </w:r>
          </w:p>
        </w:tc>
        <w:tc>
          <w:tcPr>
            <w:tcW w:w="0" w:type="auto"/>
            <w:vAlign w:val="center"/>
            <w:hideMark/>
          </w:tcPr>
          <w:p w:rsidR="007E4282" w:rsidRPr="007E4282" w:rsidRDefault="007E4282" w:rsidP="007E4282">
            <w:r w:rsidRPr="007E4282">
              <w:t>Workflow Issue</w:t>
            </w:r>
          </w:p>
        </w:tc>
        <w:tc>
          <w:tcPr>
            <w:tcW w:w="0" w:type="auto"/>
            <w:vAlign w:val="center"/>
            <w:hideMark/>
          </w:tcPr>
          <w:p w:rsidR="007E4282" w:rsidRPr="007E4282" w:rsidRDefault="007E4282" w:rsidP="007E4282">
            <w:r w:rsidRPr="007E4282">
              <w:t>US-04, US-05</w:t>
            </w:r>
          </w:p>
        </w:tc>
        <w:tc>
          <w:tcPr>
            <w:tcW w:w="0" w:type="auto"/>
            <w:vAlign w:val="center"/>
            <w:hideMark/>
          </w:tcPr>
          <w:p w:rsidR="007E4282" w:rsidRPr="007E4282" w:rsidRDefault="007E4282" w:rsidP="007E4282">
            <w:r w:rsidRPr="007E4282">
              <w:t>UI issue causing wrong task status shown.</w:t>
            </w:r>
          </w:p>
        </w:tc>
      </w:tr>
      <w:tr w:rsidR="007E4282" w:rsidRPr="007E4282" w:rsidTr="007E4282">
        <w:trPr>
          <w:tblCellSpacing w:w="15" w:type="dxa"/>
        </w:trPr>
        <w:tc>
          <w:tcPr>
            <w:tcW w:w="0" w:type="auto"/>
            <w:vAlign w:val="center"/>
            <w:hideMark/>
          </w:tcPr>
          <w:p w:rsidR="007E4282" w:rsidRPr="007E4282" w:rsidRDefault="007E4282" w:rsidP="007E4282">
            <w:r w:rsidRPr="007E4282">
              <w:t>UAT-005</w:t>
            </w:r>
          </w:p>
        </w:tc>
        <w:tc>
          <w:tcPr>
            <w:tcW w:w="0" w:type="auto"/>
            <w:vAlign w:val="center"/>
            <w:hideMark/>
          </w:tcPr>
          <w:p w:rsidR="007E4282" w:rsidRPr="007E4282" w:rsidRDefault="007E4282" w:rsidP="007E4282">
            <w:r w:rsidRPr="007E4282">
              <w:t>UI/UX</w:t>
            </w:r>
          </w:p>
        </w:tc>
        <w:tc>
          <w:tcPr>
            <w:tcW w:w="0" w:type="auto"/>
            <w:vAlign w:val="center"/>
            <w:hideMark/>
          </w:tcPr>
          <w:p w:rsidR="007E4282" w:rsidRPr="007E4282" w:rsidRDefault="007E4282" w:rsidP="007E4282">
            <w:r w:rsidRPr="007E4282">
              <w:t>Bilingual form toggle (Hindi/English) not user-friendly.</w:t>
            </w:r>
          </w:p>
        </w:tc>
        <w:tc>
          <w:tcPr>
            <w:tcW w:w="0" w:type="auto"/>
            <w:vAlign w:val="center"/>
            <w:hideMark/>
          </w:tcPr>
          <w:p w:rsidR="007E4282" w:rsidRPr="007E4282" w:rsidRDefault="007E4282" w:rsidP="007E4282">
            <w:r w:rsidRPr="007E4282">
              <w:t>Low</w:t>
            </w:r>
          </w:p>
        </w:tc>
        <w:tc>
          <w:tcPr>
            <w:tcW w:w="0" w:type="auto"/>
            <w:vAlign w:val="center"/>
            <w:hideMark/>
          </w:tcPr>
          <w:p w:rsidR="007E4282" w:rsidRPr="007E4282" w:rsidRDefault="007E4282" w:rsidP="007E4282">
            <w:r w:rsidRPr="007E4282">
              <w:t>Planned</w:t>
            </w:r>
          </w:p>
        </w:tc>
        <w:tc>
          <w:tcPr>
            <w:tcW w:w="0" w:type="auto"/>
            <w:vAlign w:val="center"/>
            <w:hideMark/>
          </w:tcPr>
          <w:p w:rsidR="007E4282" w:rsidRPr="007E4282" w:rsidRDefault="007E4282" w:rsidP="007E4282">
            <w:r w:rsidRPr="007E4282">
              <w:t>Requirement / UX</w:t>
            </w:r>
          </w:p>
        </w:tc>
        <w:tc>
          <w:tcPr>
            <w:tcW w:w="0" w:type="auto"/>
            <w:vAlign w:val="center"/>
            <w:hideMark/>
          </w:tcPr>
          <w:p w:rsidR="007E4282" w:rsidRPr="007E4282" w:rsidRDefault="007E4282" w:rsidP="007E4282">
            <w:r w:rsidRPr="007E4282">
              <w:t>CR-002 (Bilingual)</w:t>
            </w:r>
          </w:p>
        </w:tc>
        <w:tc>
          <w:tcPr>
            <w:tcW w:w="0" w:type="auto"/>
            <w:vAlign w:val="center"/>
            <w:hideMark/>
          </w:tcPr>
          <w:p w:rsidR="007E4282" w:rsidRPr="007E4282" w:rsidRDefault="007E4282" w:rsidP="007E4282">
            <w:r w:rsidRPr="007E4282">
              <w:t>Pending UI/UX design approval.</w:t>
            </w:r>
          </w:p>
        </w:tc>
      </w:tr>
      <w:tr w:rsidR="007E4282" w:rsidRPr="007E4282" w:rsidTr="007E4282">
        <w:trPr>
          <w:tblCellSpacing w:w="15" w:type="dxa"/>
        </w:trPr>
        <w:tc>
          <w:tcPr>
            <w:tcW w:w="0" w:type="auto"/>
            <w:vAlign w:val="center"/>
            <w:hideMark/>
          </w:tcPr>
          <w:p w:rsidR="007E4282" w:rsidRPr="007E4282" w:rsidRDefault="007E4282" w:rsidP="007E4282">
            <w:r w:rsidRPr="007E4282">
              <w:t>PROD-001</w:t>
            </w:r>
          </w:p>
        </w:tc>
        <w:tc>
          <w:tcPr>
            <w:tcW w:w="0" w:type="auto"/>
            <w:vAlign w:val="center"/>
            <w:hideMark/>
          </w:tcPr>
          <w:p w:rsidR="007E4282" w:rsidRPr="007E4282" w:rsidRDefault="007E4282" w:rsidP="007E4282">
            <w:r w:rsidRPr="007E4282">
              <w:t>Security</w:t>
            </w:r>
          </w:p>
        </w:tc>
        <w:tc>
          <w:tcPr>
            <w:tcW w:w="0" w:type="auto"/>
            <w:vAlign w:val="center"/>
            <w:hideMark/>
          </w:tcPr>
          <w:p w:rsidR="007E4282" w:rsidRPr="007E4282" w:rsidRDefault="007E4282" w:rsidP="007E4282">
            <w:r w:rsidRPr="007E4282">
              <w:t>2FA enforcement for Admin logins not fully operational in Prod.</w:t>
            </w:r>
          </w:p>
        </w:tc>
        <w:tc>
          <w:tcPr>
            <w:tcW w:w="0" w:type="auto"/>
            <w:vAlign w:val="center"/>
            <w:hideMark/>
          </w:tcPr>
          <w:p w:rsidR="007E4282" w:rsidRPr="007E4282" w:rsidRDefault="007E4282" w:rsidP="007E4282">
            <w:r w:rsidRPr="007E4282">
              <w:t>High</w:t>
            </w:r>
          </w:p>
        </w:tc>
        <w:tc>
          <w:tcPr>
            <w:tcW w:w="0" w:type="auto"/>
            <w:vAlign w:val="center"/>
            <w:hideMark/>
          </w:tcPr>
          <w:p w:rsidR="007E4282" w:rsidRPr="007E4282" w:rsidRDefault="007E4282" w:rsidP="007E4282">
            <w:r w:rsidRPr="007E4282">
              <w:t>Open</w:t>
            </w:r>
          </w:p>
        </w:tc>
        <w:tc>
          <w:tcPr>
            <w:tcW w:w="0" w:type="auto"/>
            <w:vAlign w:val="center"/>
            <w:hideMark/>
          </w:tcPr>
          <w:p w:rsidR="007E4282" w:rsidRPr="007E4282" w:rsidRDefault="007E4282" w:rsidP="007E4282">
            <w:r w:rsidRPr="007E4282">
              <w:t>Implementation</w:t>
            </w:r>
          </w:p>
        </w:tc>
        <w:tc>
          <w:tcPr>
            <w:tcW w:w="0" w:type="auto"/>
            <w:vAlign w:val="center"/>
            <w:hideMark/>
          </w:tcPr>
          <w:p w:rsidR="007E4282" w:rsidRPr="007E4282" w:rsidRDefault="007E4282" w:rsidP="007E4282">
            <w:r w:rsidRPr="007E4282">
              <w:t>CR-004 (2FA)</w:t>
            </w:r>
          </w:p>
        </w:tc>
        <w:tc>
          <w:tcPr>
            <w:tcW w:w="0" w:type="auto"/>
            <w:vAlign w:val="center"/>
            <w:hideMark/>
          </w:tcPr>
          <w:p w:rsidR="007E4282" w:rsidRPr="007E4282" w:rsidRDefault="007E4282" w:rsidP="007E4282">
            <w:r w:rsidRPr="007E4282">
              <w:t>Deployment pending.</w:t>
            </w:r>
          </w:p>
        </w:tc>
      </w:tr>
      <w:tr w:rsidR="007E4282" w:rsidRPr="007E4282" w:rsidTr="007E4282">
        <w:trPr>
          <w:tblCellSpacing w:w="15" w:type="dxa"/>
        </w:trPr>
        <w:tc>
          <w:tcPr>
            <w:tcW w:w="0" w:type="auto"/>
            <w:vAlign w:val="center"/>
            <w:hideMark/>
          </w:tcPr>
          <w:p w:rsidR="007E4282" w:rsidRPr="007E4282" w:rsidRDefault="007E4282" w:rsidP="007E4282">
            <w:r w:rsidRPr="007E4282">
              <w:lastRenderedPageBreak/>
              <w:t>PROD-002</w:t>
            </w:r>
          </w:p>
        </w:tc>
        <w:tc>
          <w:tcPr>
            <w:tcW w:w="0" w:type="auto"/>
            <w:vAlign w:val="center"/>
            <w:hideMark/>
          </w:tcPr>
          <w:p w:rsidR="007E4282" w:rsidRPr="007E4282" w:rsidRDefault="007E4282" w:rsidP="007E4282">
            <w:r w:rsidRPr="007E4282">
              <w:t>Mobile App – Media Upload</w:t>
            </w:r>
          </w:p>
        </w:tc>
        <w:tc>
          <w:tcPr>
            <w:tcW w:w="0" w:type="auto"/>
            <w:vAlign w:val="center"/>
            <w:hideMark/>
          </w:tcPr>
          <w:p w:rsidR="007E4282" w:rsidRPr="007E4282" w:rsidRDefault="007E4282" w:rsidP="007E4282">
            <w:r w:rsidRPr="007E4282">
              <w:t>Video attachments sometimes fail upload on poor connectivity.</w:t>
            </w:r>
          </w:p>
        </w:tc>
        <w:tc>
          <w:tcPr>
            <w:tcW w:w="0" w:type="auto"/>
            <w:vAlign w:val="center"/>
            <w:hideMark/>
          </w:tcPr>
          <w:p w:rsidR="007E4282" w:rsidRPr="007E4282" w:rsidRDefault="007E4282" w:rsidP="007E4282">
            <w:r w:rsidRPr="007E4282">
              <w:t>High</w:t>
            </w:r>
          </w:p>
        </w:tc>
        <w:tc>
          <w:tcPr>
            <w:tcW w:w="0" w:type="auto"/>
            <w:vAlign w:val="center"/>
            <w:hideMark/>
          </w:tcPr>
          <w:p w:rsidR="007E4282" w:rsidRPr="007E4282" w:rsidRDefault="007E4282" w:rsidP="007E4282">
            <w:r w:rsidRPr="007E4282">
              <w:t>In Progress</w:t>
            </w:r>
          </w:p>
        </w:tc>
        <w:tc>
          <w:tcPr>
            <w:tcW w:w="0" w:type="auto"/>
            <w:vAlign w:val="center"/>
            <w:hideMark/>
          </w:tcPr>
          <w:p w:rsidR="007E4282" w:rsidRPr="007E4282" w:rsidRDefault="007E4282" w:rsidP="007E4282">
            <w:r w:rsidRPr="007E4282">
              <w:t>Technical</w:t>
            </w:r>
          </w:p>
        </w:tc>
        <w:tc>
          <w:tcPr>
            <w:tcW w:w="0" w:type="auto"/>
            <w:vAlign w:val="center"/>
            <w:hideMark/>
          </w:tcPr>
          <w:p w:rsidR="007E4282" w:rsidRPr="007E4282" w:rsidRDefault="007E4282" w:rsidP="007E4282">
            <w:r w:rsidRPr="007E4282">
              <w:t>CR-003</w:t>
            </w:r>
          </w:p>
        </w:tc>
        <w:tc>
          <w:tcPr>
            <w:tcW w:w="0" w:type="auto"/>
            <w:vAlign w:val="center"/>
            <w:hideMark/>
          </w:tcPr>
          <w:p w:rsidR="007E4282" w:rsidRPr="007E4282" w:rsidRDefault="007E4282" w:rsidP="007E4282">
            <w:r w:rsidRPr="007E4282">
              <w:t>Bandwidth optimization needed.</w:t>
            </w:r>
          </w:p>
        </w:tc>
      </w:tr>
      <w:tr w:rsidR="007E4282" w:rsidRPr="007E4282" w:rsidTr="007E4282">
        <w:trPr>
          <w:tblCellSpacing w:w="15" w:type="dxa"/>
        </w:trPr>
        <w:tc>
          <w:tcPr>
            <w:tcW w:w="0" w:type="auto"/>
            <w:vAlign w:val="center"/>
            <w:hideMark/>
          </w:tcPr>
          <w:p w:rsidR="007E4282" w:rsidRPr="007E4282" w:rsidRDefault="007E4282" w:rsidP="007E4282">
            <w:r w:rsidRPr="007E4282">
              <w:t>PROD-003</w:t>
            </w:r>
          </w:p>
        </w:tc>
        <w:tc>
          <w:tcPr>
            <w:tcW w:w="0" w:type="auto"/>
            <w:vAlign w:val="center"/>
            <w:hideMark/>
          </w:tcPr>
          <w:p w:rsidR="007E4282" w:rsidRPr="007E4282" w:rsidRDefault="007E4282" w:rsidP="007E4282">
            <w:r w:rsidRPr="007E4282">
              <w:t>Data Consistency</w:t>
            </w:r>
          </w:p>
        </w:tc>
        <w:tc>
          <w:tcPr>
            <w:tcW w:w="0" w:type="auto"/>
            <w:vAlign w:val="center"/>
            <w:hideMark/>
          </w:tcPr>
          <w:p w:rsidR="007E4282" w:rsidRPr="007E4282" w:rsidRDefault="007E4282" w:rsidP="007E4282">
            <w:r w:rsidRPr="007E4282">
              <w:t>Submitted forms occasionally missing geo-tag coordinates.</w:t>
            </w:r>
          </w:p>
        </w:tc>
        <w:tc>
          <w:tcPr>
            <w:tcW w:w="0" w:type="auto"/>
            <w:vAlign w:val="center"/>
            <w:hideMark/>
          </w:tcPr>
          <w:p w:rsidR="007E4282" w:rsidRPr="007E4282" w:rsidRDefault="007E4282" w:rsidP="007E4282">
            <w:r w:rsidRPr="007E4282">
              <w:t>Medium</w:t>
            </w:r>
          </w:p>
        </w:tc>
        <w:tc>
          <w:tcPr>
            <w:tcW w:w="0" w:type="auto"/>
            <w:vAlign w:val="center"/>
            <w:hideMark/>
          </w:tcPr>
          <w:p w:rsidR="007E4282" w:rsidRPr="007E4282" w:rsidRDefault="007E4282" w:rsidP="007E4282">
            <w:r w:rsidRPr="007E4282">
              <w:t>Open</w:t>
            </w:r>
          </w:p>
        </w:tc>
        <w:tc>
          <w:tcPr>
            <w:tcW w:w="0" w:type="auto"/>
            <w:vAlign w:val="center"/>
            <w:hideMark/>
          </w:tcPr>
          <w:p w:rsidR="007E4282" w:rsidRPr="007E4282" w:rsidRDefault="007E4282" w:rsidP="007E4282">
            <w:r w:rsidRPr="007E4282">
              <w:t>Design / Implementation</w:t>
            </w:r>
          </w:p>
        </w:tc>
        <w:tc>
          <w:tcPr>
            <w:tcW w:w="0" w:type="auto"/>
            <w:vAlign w:val="center"/>
            <w:hideMark/>
          </w:tcPr>
          <w:p w:rsidR="007E4282" w:rsidRPr="007E4282" w:rsidRDefault="007E4282" w:rsidP="007E4282">
            <w:r w:rsidRPr="007E4282">
              <w:t>US-08 (GIS Capture)</w:t>
            </w:r>
          </w:p>
        </w:tc>
        <w:tc>
          <w:tcPr>
            <w:tcW w:w="0" w:type="auto"/>
            <w:vAlign w:val="center"/>
            <w:hideMark/>
          </w:tcPr>
          <w:p w:rsidR="007E4282" w:rsidRPr="007E4282" w:rsidRDefault="007E4282" w:rsidP="007E4282">
            <w:r w:rsidRPr="007E4282">
              <w:t>Intermittent sensor access failure.</w:t>
            </w:r>
          </w:p>
        </w:tc>
      </w:tr>
      <w:tr w:rsidR="007E4282" w:rsidRPr="007E4282" w:rsidTr="007E4282">
        <w:trPr>
          <w:tblCellSpacing w:w="15" w:type="dxa"/>
        </w:trPr>
        <w:tc>
          <w:tcPr>
            <w:tcW w:w="0" w:type="auto"/>
            <w:vAlign w:val="center"/>
            <w:hideMark/>
          </w:tcPr>
          <w:p w:rsidR="007E4282" w:rsidRPr="007E4282" w:rsidRDefault="007E4282" w:rsidP="007E4282">
            <w:r w:rsidRPr="007E4282">
              <w:t>PROD-004</w:t>
            </w:r>
          </w:p>
        </w:tc>
        <w:tc>
          <w:tcPr>
            <w:tcW w:w="0" w:type="auto"/>
            <w:vAlign w:val="center"/>
            <w:hideMark/>
          </w:tcPr>
          <w:p w:rsidR="007E4282" w:rsidRPr="007E4282" w:rsidRDefault="007E4282" w:rsidP="007E4282">
            <w:r w:rsidRPr="007E4282">
              <w:t>Dashboard Data</w:t>
            </w:r>
          </w:p>
        </w:tc>
        <w:tc>
          <w:tcPr>
            <w:tcW w:w="0" w:type="auto"/>
            <w:vAlign w:val="center"/>
            <w:hideMark/>
          </w:tcPr>
          <w:p w:rsidR="007E4282" w:rsidRPr="007E4282" w:rsidRDefault="007E4282" w:rsidP="007E4282">
            <w:r w:rsidRPr="007E4282">
              <w:t>Dashboard figures delayed by up to 1 hour; stale data shown.</w:t>
            </w:r>
          </w:p>
        </w:tc>
        <w:tc>
          <w:tcPr>
            <w:tcW w:w="0" w:type="auto"/>
            <w:vAlign w:val="center"/>
            <w:hideMark/>
          </w:tcPr>
          <w:p w:rsidR="007E4282" w:rsidRPr="007E4282" w:rsidRDefault="007E4282" w:rsidP="007E4282">
            <w:r w:rsidRPr="007E4282">
              <w:t>High</w:t>
            </w:r>
          </w:p>
        </w:tc>
        <w:tc>
          <w:tcPr>
            <w:tcW w:w="0" w:type="auto"/>
            <w:vAlign w:val="center"/>
            <w:hideMark/>
          </w:tcPr>
          <w:p w:rsidR="007E4282" w:rsidRPr="007E4282" w:rsidRDefault="007E4282" w:rsidP="007E4282">
            <w:r w:rsidRPr="007E4282">
              <w:t>Open</w:t>
            </w:r>
          </w:p>
        </w:tc>
        <w:tc>
          <w:tcPr>
            <w:tcW w:w="0" w:type="auto"/>
            <w:vAlign w:val="center"/>
            <w:hideMark/>
          </w:tcPr>
          <w:p w:rsidR="007E4282" w:rsidRPr="007E4282" w:rsidRDefault="007E4282" w:rsidP="007E4282">
            <w:r w:rsidRPr="007E4282">
              <w:t>Backend / Data Sync</w:t>
            </w:r>
          </w:p>
        </w:tc>
        <w:tc>
          <w:tcPr>
            <w:tcW w:w="0" w:type="auto"/>
            <w:vAlign w:val="center"/>
            <w:hideMark/>
          </w:tcPr>
          <w:p w:rsidR="007E4282" w:rsidRPr="007E4282" w:rsidRDefault="007E4282" w:rsidP="007E4282">
            <w:r w:rsidRPr="007E4282">
              <w:t>CR-010</w:t>
            </w:r>
          </w:p>
        </w:tc>
        <w:tc>
          <w:tcPr>
            <w:tcW w:w="0" w:type="auto"/>
            <w:vAlign w:val="center"/>
            <w:hideMark/>
          </w:tcPr>
          <w:p w:rsidR="007E4282" w:rsidRPr="007E4282" w:rsidRDefault="007E4282" w:rsidP="007E4282">
            <w:r w:rsidRPr="007E4282">
              <w:t>Requires API and ETL pipeline optimization.</w:t>
            </w:r>
          </w:p>
        </w:tc>
      </w:tr>
      <w:tr w:rsidR="007E4282" w:rsidRPr="007E4282" w:rsidTr="007E4282">
        <w:trPr>
          <w:tblCellSpacing w:w="15" w:type="dxa"/>
        </w:trPr>
        <w:tc>
          <w:tcPr>
            <w:tcW w:w="0" w:type="auto"/>
            <w:vAlign w:val="center"/>
            <w:hideMark/>
          </w:tcPr>
          <w:p w:rsidR="007E4282" w:rsidRPr="007E4282" w:rsidRDefault="007E4282" w:rsidP="007E4282">
            <w:r w:rsidRPr="007E4282">
              <w:t>UAT-006</w:t>
            </w:r>
          </w:p>
        </w:tc>
        <w:tc>
          <w:tcPr>
            <w:tcW w:w="0" w:type="auto"/>
            <w:vAlign w:val="center"/>
            <w:hideMark/>
          </w:tcPr>
          <w:p w:rsidR="007E4282" w:rsidRPr="007E4282" w:rsidRDefault="007E4282" w:rsidP="007E4282">
            <w:r w:rsidRPr="007E4282">
              <w:t>Mobile – Accessibility</w:t>
            </w:r>
          </w:p>
        </w:tc>
        <w:tc>
          <w:tcPr>
            <w:tcW w:w="0" w:type="auto"/>
            <w:vAlign w:val="center"/>
            <w:hideMark/>
          </w:tcPr>
          <w:p w:rsidR="007E4282" w:rsidRPr="007E4282" w:rsidRDefault="007E4282" w:rsidP="007E4282">
            <w:r w:rsidRPr="007E4282">
              <w:t>Screen reader not reading form labels properly (WCAG non-compliance).</w:t>
            </w:r>
          </w:p>
        </w:tc>
        <w:tc>
          <w:tcPr>
            <w:tcW w:w="0" w:type="auto"/>
            <w:vAlign w:val="center"/>
            <w:hideMark/>
          </w:tcPr>
          <w:p w:rsidR="007E4282" w:rsidRPr="007E4282" w:rsidRDefault="007E4282" w:rsidP="007E4282">
            <w:r w:rsidRPr="007E4282">
              <w:t>High</w:t>
            </w:r>
          </w:p>
        </w:tc>
        <w:tc>
          <w:tcPr>
            <w:tcW w:w="0" w:type="auto"/>
            <w:vAlign w:val="center"/>
            <w:hideMark/>
          </w:tcPr>
          <w:p w:rsidR="007E4282" w:rsidRPr="007E4282" w:rsidRDefault="007E4282" w:rsidP="007E4282">
            <w:r w:rsidRPr="007E4282">
              <w:t>Open</w:t>
            </w:r>
          </w:p>
        </w:tc>
        <w:tc>
          <w:tcPr>
            <w:tcW w:w="0" w:type="auto"/>
            <w:vAlign w:val="center"/>
            <w:hideMark/>
          </w:tcPr>
          <w:p w:rsidR="007E4282" w:rsidRPr="007E4282" w:rsidRDefault="007E4282" w:rsidP="007E4282">
            <w:r w:rsidRPr="007E4282">
              <w:t>Requirement Gap</w:t>
            </w:r>
          </w:p>
        </w:tc>
        <w:tc>
          <w:tcPr>
            <w:tcW w:w="0" w:type="auto"/>
            <w:vAlign w:val="center"/>
            <w:hideMark/>
          </w:tcPr>
          <w:p w:rsidR="007E4282" w:rsidRPr="007E4282" w:rsidRDefault="007E4282" w:rsidP="007E4282">
            <w:r w:rsidRPr="007E4282">
              <w:t>NFR-Accessibility</w:t>
            </w:r>
          </w:p>
        </w:tc>
        <w:tc>
          <w:tcPr>
            <w:tcW w:w="0" w:type="auto"/>
            <w:vAlign w:val="center"/>
            <w:hideMark/>
          </w:tcPr>
          <w:p w:rsidR="007E4282" w:rsidRPr="007E4282" w:rsidRDefault="007E4282" w:rsidP="007E4282">
            <w:r w:rsidRPr="007E4282">
              <w:t>Add ARIA labels &amp; alt text; conduct accessibility testing.</w:t>
            </w:r>
          </w:p>
        </w:tc>
      </w:tr>
      <w:tr w:rsidR="007E4282" w:rsidRPr="007E4282" w:rsidTr="007E4282">
        <w:trPr>
          <w:tblCellSpacing w:w="15" w:type="dxa"/>
        </w:trPr>
        <w:tc>
          <w:tcPr>
            <w:tcW w:w="0" w:type="auto"/>
            <w:vAlign w:val="center"/>
            <w:hideMark/>
          </w:tcPr>
          <w:p w:rsidR="007E4282" w:rsidRPr="007E4282" w:rsidRDefault="007E4282" w:rsidP="007E4282">
            <w:r w:rsidRPr="007E4282">
              <w:t>PROD-005</w:t>
            </w:r>
          </w:p>
        </w:tc>
        <w:tc>
          <w:tcPr>
            <w:tcW w:w="0" w:type="auto"/>
            <w:vAlign w:val="center"/>
            <w:hideMark/>
          </w:tcPr>
          <w:p w:rsidR="007E4282" w:rsidRPr="007E4282" w:rsidRDefault="007E4282" w:rsidP="007E4282">
            <w:r w:rsidRPr="007E4282">
              <w:t>Reporting – Performance</w:t>
            </w:r>
          </w:p>
        </w:tc>
        <w:tc>
          <w:tcPr>
            <w:tcW w:w="0" w:type="auto"/>
            <w:vAlign w:val="center"/>
            <w:hideMark/>
          </w:tcPr>
          <w:p w:rsidR="007E4282" w:rsidRPr="007E4282" w:rsidRDefault="007E4282" w:rsidP="007E4282">
            <w:r w:rsidRPr="007E4282">
              <w:t>CSV exports for &gt;10K records time out intermittently.</w:t>
            </w:r>
          </w:p>
        </w:tc>
        <w:tc>
          <w:tcPr>
            <w:tcW w:w="0" w:type="auto"/>
            <w:vAlign w:val="center"/>
            <w:hideMark/>
          </w:tcPr>
          <w:p w:rsidR="007E4282" w:rsidRPr="007E4282" w:rsidRDefault="007E4282" w:rsidP="007E4282">
            <w:r w:rsidRPr="007E4282">
              <w:t>High</w:t>
            </w:r>
          </w:p>
        </w:tc>
        <w:tc>
          <w:tcPr>
            <w:tcW w:w="0" w:type="auto"/>
            <w:vAlign w:val="center"/>
            <w:hideMark/>
          </w:tcPr>
          <w:p w:rsidR="007E4282" w:rsidRPr="007E4282" w:rsidRDefault="007E4282" w:rsidP="007E4282">
            <w:r w:rsidRPr="007E4282">
              <w:t>In Progress</w:t>
            </w:r>
          </w:p>
        </w:tc>
        <w:tc>
          <w:tcPr>
            <w:tcW w:w="0" w:type="auto"/>
            <w:vAlign w:val="center"/>
            <w:hideMark/>
          </w:tcPr>
          <w:p w:rsidR="007E4282" w:rsidRPr="007E4282" w:rsidRDefault="007E4282" w:rsidP="007E4282">
            <w:r w:rsidRPr="007E4282">
              <w:t>Technical</w:t>
            </w:r>
          </w:p>
        </w:tc>
        <w:tc>
          <w:tcPr>
            <w:tcW w:w="0" w:type="auto"/>
            <w:vAlign w:val="center"/>
            <w:hideMark/>
          </w:tcPr>
          <w:p w:rsidR="007E4282" w:rsidRPr="007E4282" w:rsidRDefault="007E4282" w:rsidP="007E4282">
            <w:r w:rsidRPr="007E4282">
              <w:t>CR-007 (Reporting)</w:t>
            </w:r>
          </w:p>
        </w:tc>
        <w:tc>
          <w:tcPr>
            <w:tcW w:w="0" w:type="auto"/>
            <w:vAlign w:val="center"/>
            <w:hideMark/>
          </w:tcPr>
          <w:p w:rsidR="007E4282" w:rsidRPr="007E4282" w:rsidRDefault="007E4282" w:rsidP="007E4282">
            <w:r w:rsidRPr="007E4282">
              <w:t>Optimize queries &amp; add batch export mechanism.</w:t>
            </w:r>
          </w:p>
        </w:tc>
      </w:tr>
      <w:tr w:rsidR="007E4282" w:rsidRPr="007E4282" w:rsidTr="007E4282">
        <w:trPr>
          <w:tblCellSpacing w:w="15" w:type="dxa"/>
        </w:trPr>
        <w:tc>
          <w:tcPr>
            <w:tcW w:w="0" w:type="auto"/>
            <w:vAlign w:val="center"/>
            <w:hideMark/>
          </w:tcPr>
          <w:p w:rsidR="007E4282" w:rsidRPr="007E4282" w:rsidRDefault="007E4282" w:rsidP="007E4282">
            <w:r w:rsidRPr="007E4282">
              <w:t>UAT-007</w:t>
            </w:r>
          </w:p>
        </w:tc>
        <w:tc>
          <w:tcPr>
            <w:tcW w:w="0" w:type="auto"/>
            <w:vAlign w:val="center"/>
            <w:hideMark/>
          </w:tcPr>
          <w:p w:rsidR="007E4282" w:rsidRPr="007E4282" w:rsidRDefault="007E4282" w:rsidP="007E4282">
            <w:r w:rsidRPr="007E4282">
              <w:t>GIS Module</w:t>
            </w:r>
          </w:p>
        </w:tc>
        <w:tc>
          <w:tcPr>
            <w:tcW w:w="0" w:type="auto"/>
            <w:vAlign w:val="center"/>
            <w:hideMark/>
          </w:tcPr>
          <w:p w:rsidR="007E4282" w:rsidRPr="007E4282" w:rsidRDefault="007E4282" w:rsidP="007E4282">
            <w:r w:rsidRPr="007E4282">
              <w:t>Map zoom resets to default after each form submission.</w:t>
            </w:r>
          </w:p>
        </w:tc>
        <w:tc>
          <w:tcPr>
            <w:tcW w:w="0" w:type="auto"/>
            <w:vAlign w:val="center"/>
            <w:hideMark/>
          </w:tcPr>
          <w:p w:rsidR="007E4282" w:rsidRPr="007E4282" w:rsidRDefault="007E4282" w:rsidP="007E4282">
            <w:r w:rsidRPr="007E4282">
              <w:t>Medium</w:t>
            </w:r>
          </w:p>
        </w:tc>
        <w:tc>
          <w:tcPr>
            <w:tcW w:w="0" w:type="auto"/>
            <w:vAlign w:val="center"/>
            <w:hideMark/>
          </w:tcPr>
          <w:p w:rsidR="007E4282" w:rsidRPr="007E4282" w:rsidRDefault="007E4282" w:rsidP="007E4282">
            <w:r w:rsidRPr="007E4282">
              <w:t>Open</w:t>
            </w:r>
          </w:p>
        </w:tc>
        <w:tc>
          <w:tcPr>
            <w:tcW w:w="0" w:type="auto"/>
            <w:vAlign w:val="center"/>
            <w:hideMark/>
          </w:tcPr>
          <w:p w:rsidR="007E4282" w:rsidRPr="007E4282" w:rsidRDefault="007E4282" w:rsidP="007E4282">
            <w:r w:rsidRPr="007E4282">
              <w:t>Design</w:t>
            </w:r>
          </w:p>
        </w:tc>
        <w:tc>
          <w:tcPr>
            <w:tcW w:w="0" w:type="auto"/>
            <w:vAlign w:val="center"/>
            <w:hideMark/>
          </w:tcPr>
          <w:p w:rsidR="007E4282" w:rsidRPr="007E4282" w:rsidRDefault="007E4282" w:rsidP="007E4282">
            <w:r w:rsidRPr="007E4282">
              <w:t>US-08 (GIS Capture)</w:t>
            </w:r>
          </w:p>
        </w:tc>
        <w:tc>
          <w:tcPr>
            <w:tcW w:w="0" w:type="auto"/>
            <w:vAlign w:val="center"/>
            <w:hideMark/>
          </w:tcPr>
          <w:p w:rsidR="007E4282" w:rsidRPr="007E4282" w:rsidRDefault="007E4282" w:rsidP="007E4282">
            <w:r w:rsidRPr="007E4282">
              <w:t>Retain zoom state across form interactions.</w:t>
            </w:r>
          </w:p>
        </w:tc>
      </w:tr>
      <w:tr w:rsidR="007E4282" w:rsidRPr="007E4282" w:rsidTr="007E4282">
        <w:trPr>
          <w:tblCellSpacing w:w="15" w:type="dxa"/>
        </w:trPr>
        <w:tc>
          <w:tcPr>
            <w:tcW w:w="0" w:type="auto"/>
            <w:vAlign w:val="center"/>
            <w:hideMark/>
          </w:tcPr>
          <w:p w:rsidR="007E4282" w:rsidRPr="007E4282" w:rsidRDefault="007E4282" w:rsidP="007E4282">
            <w:r w:rsidRPr="007E4282">
              <w:lastRenderedPageBreak/>
              <w:t>PROD-006</w:t>
            </w:r>
          </w:p>
        </w:tc>
        <w:tc>
          <w:tcPr>
            <w:tcW w:w="0" w:type="auto"/>
            <w:vAlign w:val="center"/>
            <w:hideMark/>
          </w:tcPr>
          <w:p w:rsidR="007E4282" w:rsidRPr="007E4282" w:rsidRDefault="007E4282" w:rsidP="007E4282">
            <w:r w:rsidRPr="007E4282">
              <w:t>Notifications</w:t>
            </w:r>
          </w:p>
        </w:tc>
        <w:tc>
          <w:tcPr>
            <w:tcW w:w="0" w:type="auto"/>
            <w:vAlign w:val="center"/>
            <w:hideMark/>
          </w:tcPr>
          <w:p w:rsidR="007E4282" w:rsidRPr="007E4282" w:rsidRDefault="007E4282" w:rsidP="007E4282">
            <w:r w:rsidRPr="007E4282">
              <w:t>Push notifications sometimes not received for assigned tasks.</w:t>
            </w:r>
          </w:p>
        </w:tc>
        <w:tc>
          <w:tcPr>
            <w:tcW w:w="0" w:type="auto"/>
            <w:vAlign w:val="center"/>
            <w:hideMark/>
          </w:tcPr>
          <w:p w:rsidR="007E4282" w:rsidRPr="007E4282" w:rsidRDefault="007E4282" w:rsidP="007E4282">
            <w:r w:rsidRPr="007E4282">
              <w:t>Medium</w:t>
            </w:r>
          </w:p>
        </w:tc>
        <w:tc>
          <w:tcPr>
            <w:tcW w:w="0" w:type="auto"/>
            <w:vAlign w:val="center"/>
            <w:hideMark/>
          </w:tcPr>
          <w:p w:rsidR="007E4282" w:rsidRPr="007E4282" w:rsidRDefault="007E4282" w:rsidP="007E4282">
            <w:r w:rsidRPr="007E4282">
              <w:t>Open</w:t>
            </w:r>
          </w:p>
        </w:tc>
        <w:tc>
          <w:tcPr>
            <w:tcW w:w="0" w:type="auto"/>
            <w:vAlign w:val="center"/>
            <w:hideMark/>
          </w:tcPr>
          <w:p w:rsidR="007E4282" w:rsidRPr="007E4282" w:rsidRDefault="007E4282" w:rsidP="007E4282">
            <w:r w:rsidRPr="007E4282">
              <w:t>Backend Queue</w:t>
            </w:r>
          </w:p>
        </w:tc>
        <w:tc>
          <w:tcPr>
            <w:tcW w:w="0" w:type="auto"/>
            <w:vAlign w:val="center"/>
            <w:hideMark/>
          </w:tcPr>
          <w:p w:rsidR="007E4282" w:rsidRPr="007E4282" w:rsidRDefault="007E4282" w:rsidP="007E4282">
            <w:r w:rsidRPr="007E4282">
              <w:t>CR-011 (Notifications)</w:t>
            </w:r>
          </w:p>
        </w:tc>
        <w:tc>
          <w:tcPr>
            <w:tcW w:w="0" w:type="auto"/>
            <w:vAlign w:val="center"/>
            <w:hideMark/>
          </w:tcPr>
          <w:p w:rsidR="007E4282" w:rsidRPr="007E4282" w:rsidRDefault="007E4282" w:rsidP="007E4282">
            <w:r w:rsidRPr="007E4282">
              <w:t>Add retry queues; monitor notification service.</w:t>
            </w:r>
          </w:p>
        </w:tc>
      </w:tr>
      <w:tr w:rsidR="007E4282" w:rsidRPr="007E4282" w:rsidTr="007E4282">
        <w:trPr>
          <w:tblCellSpacing w:w="15" w:type="dxa"/>
        </w:trPr>
        <w:tc>
          <w:tcPr>
            <w:tcW w:w="0" w:type="auto"/>
            <w:vAlign w:val="center"/>
            <w:hideMark/>
          </w:tcPr>
          <w:p w:rsidR="007E4282" w:rsidRPr="007E4282" w:rsidRDefault="007E4282" w:rsidP="007E4282">
            <w:r w:rsidRPr="007E4282">
              <w:t>UAT-008</w:t>
            </w:r>
          </w:p>
        </w:tc>
        <w:tc>
          <w:tcPr>
            <w:tcW w:w="0" w:type="auto"/>
            <w:vAlign w:val="center"/>
            <w:hideMark/>
          </w:tcPr>
          <w:p w:rsidR="007E4282" w:rsidRPr="007E4282" w:rsidRDefault="007E4282" w:rsidP="007E4282">
            <w:r w:rsidRPr="007E4282">
              <w:t>Web UI</w:t>
            </w:r>
          </w:p>
        </w:tc>
        <w:tc>
          <w:tcPr>
            <w:tcW w:w="0" w:type="auto"/>
            <w:vAlign w:val="center"/>
            <w:hideMark/>
          </w:tcPr>
          <w:p w:rsidR="007E4282" w:rsidRPr="007E4282" w:rsidRDefault="007E4282" w:rsidP="007E4282">
            <w:r w:rsidRPr="007E4282">
              <w:t>Tooltip text overlaps with input fields in Chrome.</w:t>
            </w:r>
          </w:p>
        </w:tc>
        <w:tc>
          <w:tcPr>
            <w:tcW w:w="0" w:type="auto"/>
            <w:vAlign w:val="center"/>
            <w:hideMark/>
          </w:tcPr>
          <w:p w:rsidR="007E4282" w:rsidRPr="007E4282" w:rsidRDefault="007E4282" w:rsidP="007E4282">
            <w:r w:rsidRPr="007E4282">
              <w:t>Low</w:t>
            </w:r>
          </w:p>
        </w:tc>
        <w:tc>
          <w:tcPr>
            <w:tcW w:w="0" w:type="auto"/>
            <w:vAlign w:val="center"/>
            <w:hideMark/>
          </w:tcPr>
          <w:p w:rsidR="007E4282" w:rsidRPr="007E4282" w:rsidRDefault="007E4282" w:rsidP="007E4282">
            <w:r w:rsidRPr="007E4282">
              <w:t>Planned</w:t>
            </w:r>
          </w:p>
        </w:tc>
        <w:tc>
          <w:tcPr>
            <w:tcW w:w="0" w:type="auto"/>
            <w:vAlign w:val="center"/>
            <w:hideMark/>
          </w:tcPr>
          <w:p w:rsidR="007E4282" w:rsidRPr="007E4282" w:rsidRDefault="007E4282" w:rsidP="007E4282">
            <w:r w:rsidRPr="007E4282">
              <w:t>UI</w:t>
            </w:r>
          </w:p>
        </w:tc>
        <w:tc>
          <w:tcPr>
            <w:tcW w:w="0" w:type="auto"/>
            <w:vAlign w:val="center"/>
            <w:hideMark/>
          </w:tcPr>
          <w:p w:rsidR="007E4282" w:rsidRPr="007E4282" w:rsidRDefault="007E4282" w:rsidP="007E4282">
            <w:r w:rsidRPr="007E4282">
              <w:t>US-06 (Web Forms)</w:t>
            </w:r>
          </w:p>
        </w:tc>
        <w:tc>
          <w:tcPr>
            <w:tcW w:w="0" w:type="auto"/>
            <w:vAlign w:val="center"/>
            <w:hideMark/>
          </w:tcPr>
          <w:p w:rsidR="007E4282" w:rsidRPr="007E4282" w:rsidRDefault="007E4282" w:rsidP="007E4282">
            <w:r w:rsidRPr="007E4282">
              <w:t>Fix CSS alignment; cross-browser QA.</w:t>
            </w:r>
          </w:p>
        </w:tc>
      </w:tr>
      <w:tr w:rsidR="007E4282" w:rsidRPr="007E4282" w:rsidTr="007E4282">
        <w:trPr>
          <w:tblCellSpacing w:w="15" w:type="dxa"/>
        </w:trPr>
        <w:tc>
          <w:tcPr>
            <w:tcW w:w="0" w:type="auto"/>
            <w:vAlign w:val="center"/>
            <w:hideMark/>
          </w:tcPr>
          <w:p w:rsidR="007E4282" w:rsidRPr="007E4282" w:rsidRDefault="007E4282" w:rsidP="007E4282">
            <w:r w:rsidRPr="007E4282">
              <w:t>PROD-007</w:t>
            </w:r>
          </w:p>
        </w:tc>
        <w:tc>
          <w:tcPr>
            <w:tcW w:w="0" w:type="auto"/>
            <w:vAlign w:val="center"/>
            <w:hideMark/>
          </w:tcPr>
          <w:p w:rsidR="007E4282" w:rsidRPr="007E4282" w:rsidRDefault="007E4282" w:rsidP="007E4282">
            <w:r w:rsidRPr="007E4282">
              <w:t>Data Integrity</w:t>
            </w:r>
          </w:p>
        </w:tc>
        <w:tc>
          <w:tcPr>
            <w:tcW w:w="0" w:type="auto"/>
            <w:vAlign w:val="center"/>
            <w:hideMark/>
          </w:tcPr>
          <w:p w:rsidR="007E4282" w:rsidRPr="007E4282" w:rsidRDefault="007E4282" w:rsidP="007E4282">
            <w:r w:rsidRPr="007E4282">
              <w:t>Duplicate inspection IDs generated under concurrency load.</w:t>
            </w:r>
          </w:p>
        </w:tc>
        <w:tc>
          <w:tcPr>
            <w:tcW w:w="0" w:type="auto"/>
            <w:vAlign w:val="center"/>
            <w:hideMark/>
          </w:tcPr>
          <w:p w:rsidR="007E4282" w:rsidRPr="007E4282" w:rsidRDefault="007E4282" w:rsidP="007E4282">
            <w:r w:rsidRPr="007E4282">
              <w:t>Critical</w:t>
            </w:r>
          </w:p>
        </w:tc>
        <w:tc>
          <w:tcPr>
            <w:tcW w:w="0" w:type="auto"/>
            <w:vAlign w:val="center"/>
            <w:hideMark/>
          </w:tcPr>
          <w:p w:rsidR="007E4282" w:rsidRPr="007E4282" w:rsidRDefault="007E4282" w:rsidP="007E4282">
            <w:r w:rsidRPr="007E4282">
              <w:t>Open</w:t>
            </w:r>
          </w:p>
        </w:tc>
        <w:tc>
          <w:tcPr>
            <w:tcW w:w="0" w:type="auto"/>
            <w:vAlign w:val="center"/>
            <w:hideMark/>
          </w:tcPr>
          <w:p w:rsidR="007E4282" w:rsidRPr="007E4282" w:rsidRDefault="007E4282" w:rsidP="007E4282">
            <w:r w:rsidRPr="007E4282">
              <w:t>Implementation</w:t>
            </w:r>
          </w:p>
        </w:tc>
        <w:tc>
          <w:tcPr>
            <w:tcW w:w="0" w:type="auto"/>
            <w:vAlign w:val="center"/>
            <w:hideMark/>
          </w:tcPr>
          <w:p w:rsidR="007E4282" w:rsidRPr="007E4282" w:rsidRDefault="007E4282" w:rsidP="007E4282">
            <w:r w:rsidRPr="007E4282">
              <w:t>CR-012 (Data Consistency)</w:t>
            </w:r>
          </w:p>
        </w:tc>
        <w:tc>
          <w:tcPr>
            <w:tcW w:w="0" w:type="auto"/>
            <w:vAlign w:val="center"/>
            <w:hideMark/>
          </w:tcPr>
          <w:p w:rsidR="007E4282" w:rsidRPr="007E4282" w:rsidRDefault="007E4282" w:rsidP="007E4282">
            <w:r w:rsidRPr="007E4282">
              <w:t>Add DB constraints &amp; concurrency locks.</w:t>
            </w:r>
          </w:p>
        </w:tc>
      </w:tr>
    </w:tbl>
    <w:p w:rsidR="007E4282" w:rsidRDefault="007E4282" w:rsidP="00035AF6"/>
    <w:p w:rsidR="007E4282" w:rsidRDefault="007E4282" w:rsidP="00035AF6"/>
    <w:p w:rsidR="007E4282" w:rsidRDefault="007E4282" w:rsidP="00035AF6"/>
    <w:p w:rsidR="00035AF6" w:rsidRPr="00035AF6" w:rsidRDefault="001140A5" w:rsidP="00035AF6">
      <w:r>
        <w:pict>
          <v:rect id="_x0000_i1028" style="width:0;height:.75pt" o:hralign="center" o:hrstd="t" o:hr="t" fillcolor="#a0a0a0" stroked="f"/>
        </w:pict>
      </w:r>
    </w:p>
    <w:p w:rsidR="009E2E27" w:rsidRDefault="009E2E27" w:rsidP="009E2E27">
      <w:pPr>
        <w:pStyle w:val="Heading1"/>
        <w:rPr>
          <w:bCs/>
        </w:rPr>
      </w:pPr>
      <w:bookmarkStart w:id="4" w:name="_Toc207715948"/>
      <w:r>
        <w:t>4</w:t>
      </w:r>
      <w:r w:rsidRPr="009E2E27">
        <w:t xml:space="preserve">. </w:t>
      </w:r>
      <w:r w:rsidRPr="009E2E27">
        <w:rPr>
          <w:bCs/>
        </w:rPr>
        <w:t>Defect Analysis and Root Causes</w:t>
      </w:r>
      <w:bookmarkEnd w:id="4"/>
    </w:p>
    <w:p w:rsidR="00D725DA" w:rsidRPr="00D725DA" w:rsidRDefault="00D725DA" w:rsidP="00D725DA"/>
    <w:p w:rsidR="009E2E27" w:rsidRPr="00D01D63" w:rsidRDefault="00D725DA" w:rsidP="00D01D63">
      <w:pPr>
        <w:pStyle w:val="Heading2"/>
        <w:rPr>
          <w:bCs/>
        </w:rPr>
      </w:pPr>
      <w:bookmarkStart w:id="5" w:name="_Toc207715949"/>
      <w:r>
        <w:t xml:space="preserve">4.1 </w:t>
      </w:r>
      <w:r w:rsidR="00D01D63" w:rsidRPr="00D01D63">
        <w:rPr>
          <w:bCs/>
        </w:rPr>
        <w:t>Sync and Offline Handling Defects</w:t>
      </w:r>
      <w:bookmarkEnd w:id="5"/>
    </w:p>
    <w:p w:rsidR="00035AF6" w:rsidRPr="00035AF6" w:rsidRDefault="00035AF6" w:rsidP="00035AF6">
      <w:pPr>
        <w:numPr>
          <w:ilvl w:val="0"/>
          <w:numId w:val="2"/>
        </w:numPr>
      </w:pPr>
      <w:r w:rsidRPr="00035AF6">
        <w:rPr>
          <w:b/>
          <w:bCs/>
        </w:rPr>
        <w:t>Root Cause:</w:t>
      </w:r>
      <w:r w:rsidRPr="00035AF6">
        <w:t> Incomplete offline synchronization design with insufficient handling of media uploads and conflict resolution [CR-003].</w:t>
      </w:r>
    </w:p>
    <w:p w:rsidR="00035AF6" w:rsidRPr="00035AF6" w:rsidRDefault="00035AF6" w:rsidP="00035AF6">
      <w:pPr>
        <w:numPr>
          <w:ilvl w:val="0"/>
          <w:numId w:val="2"/>
        </w:numPr>
      </w:pPr>
      <w:r w:rsidRPr="00035AF6">
        <w:rPr>
          <w:b/>
          <w:bCs/>
        </w:rPr>
        <w:t>Impact:</w:t>
      </w:r>
      <w:r w:rsidRPr="00035AF6">
        <w:t> Data loss risks during intermittent network; user frustration.</w:t>
      </w:r>
    </w:p>
    <w:p w:rsidR="00035AF6" w:rsidRDefault="00035AF6" w:rsidP="00035AF6">
      <w:pPr>
        <w:numPr>
          <w:ilvl w:val="0"/>
          <w:numId w:val="2"/>
        </w:numPr>
      </w:pPr>
      <w:r w:rsidRPr="00035AF6">
        <w:rPr>
          <w:b/>
          <w:bCs/>
        </w:rPr>
        <w:t>Mitigation:</w:t>
      </w:r>
      <w:r w:rsidRPr="00035AF6">
        <w:t> Upgrade sync engine to handle partial uploads; add user alerts for conflicts.</w:t>
      </w:r>
    </w:p>
    <w:p w:rsidR="00D01D63" w:rsidRPr="00D01D63" w:rsidRDefault="00D01D63" w:rsidP="00D01D63">
      <w:pPr>
        <w:pStyle w:val="Heading2"/>
        <w:rPr>
          <w:bCs/>
        </w:rPr>
      </w:pPr>
      <w:bookmarkStart w:id="6" w:name="_Toc207715950"/>
      <w:r>
        <w:t>4.2</w:t>
      </w:r>
      <w:r>
        <w:t xml:space="preserve"> </w:t>
      </w:r>
      <w:r w:rsidRPr="00D01D63">
        <w:rPr>
          <w:bCs/>
        </w:rPr>
        <w:t>Authentication and Security Defects</w:t>
      </w:r>
      <w:bookmarkEnd w:id="6"/>
    </w:p>
    <w:p w:rsidR="00035AF6" w:rsidRPr="00035AF6" w:rsidRDefault="00035AF6" w:rsidP="00035AF6">
      <w:pPr>
        <w:numPr>
          <w:ilvl w:val="0"/>
          <w:numId w:val="3"/>
        </w:numPr>
      </w:pPr>
      <w:r w:rsidRPr="00035AF6">
        <w:rPr>
          <w:b/>
          <w:bCs/>
        </w:rPr>
        <w:t>Root Cause:</w:t>
      </w:r>
      <w:r w:rsidRPr="00035AF6">
        <w:t> OTP login process for citizens missing extensive error handling; 2FA for Admin present but pending final production deployment [CR-004, US-11].</w:t>
      </w:r>
    </w:p>
    <w:p w:rsidR="00035AF6" w:rsidRPr="00035AF6" w:rsidRDefault="00035AF6" w:rsidP="00035AF6">
      <w:pPr>
        <w:numPr>
          <w:ilvl w:val="0"/>
          <w:numId w:val="3"/>
        </w:numPr>
      </w:pPr>
      <w:r w:rsidRPr="00035AF6">
        <w:rPr>
          <w:b/>
          <w:bCs/>
        </w:rPr>
        <w:t>Impact:</w:t>
      </w:r>
      <w:r w:rsidRPr="00035AF6">
        <w:t> Security risks and poor user onboarding experience.</w:t>
      </w:r>
    </w:p>
    <w:p w:rsidR="00035AF6" w:rsidRDefault="00035AF6" w:rsidP="00035AF6">
      <w:pPr>
        <w:numPr>
          <w:ilvl w:val="0"/>
          <w:numId w:val="3"/>
        </w:numPr>
      </w:pPr>
      <w:r w:rsidRPr="00035AF6">
        <w:rPr>
          <w:b/>
          <w:bCs/>
        </w:rPr>
        <w:lastRenderedPageBreak/>
        <w:t>Mitigation:</w:t>
      </w:r>
      <w:r w:rsidRPr="00035AF6">
        <w:t> Add robust retry, timeout handling, and finalize 2FA rollout.</w:t>
      </w:r>
    </w:p>
    <w:p w:rsidR="00D83CD3" w:rsidRPr="00D83CD3" w:rsidRDefault="00D83CD3" w:rsidP="00D83CD3">
      <w:pPr>
        <w:pStyle w:val="Heading2"/>
        <w:rPr>
          <w:bCs/>
        </w:rPr>
      </w:pPr>
      <w:bookmarkStart w:id="7" w:name="_Toc207715951"/>
      <w:r>
        <w:t>4.3</w:t>
      </w:r>
      <w:r>
        <w:t xml:space="preserve"> </w:t>
      </w:r>
      <w:r w:rsidRPr="00D83CD3">
        <w:rPr>
          <w:bCs/>
        </w:rPr>
        <w:t>Workflow and UI Defects</w:t>
      </w:r>
      <w:bookmarkEnd w:id="7"/>
    </w:p>
    <w:p w:rsidR="00035AF6" w:rsidRPr="00035AF6" w:rsidRDefault="00035AF6" w:rsidP="00035AF6">
      <w:pPr>
        <w:numPr>
          <w:ilvl w:val="0"/>
          <w:numId w:val="4"/>
        </w:numPr>
      </w:pPr>
      <w:r w:rsidRPr="00035AF6">
        <w:rPr>
          <w:b/>
          <w:bCs/>
        </w:rPr>
        <w:t>Root Cause:</w:t>
      </w:r>
      <w:r w:rsidRPr="00035AF6">
        <w:t> Misalignment between Admin and Nodal Officer task views due to inconsistent workflow status representation [US-04, US-05].</w:t>
      </w:r>
    </w:p>
    <w:p w:rsidR="00035AF6" w:rsidRPr="00035AF6" w:rsidRDefault="00035AF6" w:rsidP="00035AF6">
      <w:pPr>
        <w:numPr>
          <w:ilvl w:val="0"/>
          <w:numId w:val="4"/>
        </w:numPr>
      </w:pPr>
      <w:r w:rsidRPr="00035AF6">
        <w:rPr>
          <w:b/>
          <w:bCs/>
        </w:rPr>
        <w:t>Impact:</w:t>
      </w:r>
      <w:r w:rsidRPr="00035AF6">
        <w:t> Confusion in task management and potential duplicate assignments.</w:t>
      </w:r>
    </w:p>
    <w:p w:rsidR="00035AF6" w:rsidRDefault="00035AF6" w:rsidP="00035AF6">
      <w:pPr>
        <w:numPr>
          <w:ilvl w:val="0"/>
          <w:numId w:val="4"/>
        </w:numPr>
      </w:pPr>
      <w:r w:rsidRPr="00035AF6">
        <w:rPr>
          <w:b/>
          <w:bCs/>
        </w:rPr>
        <w:t>Mitigation:</w:t>
      </w:r>
      <w:r w:rsidRPr="00035AF6">
        <w:t> Unify status codes and UI representations; comprehensive end-to-end workflow testing.</w:t>
      </w:r>
    </w:p>
    <w:p w:rsidR="00D83CD3" w:rsidRPr="00D83CD3" w:rsidRDefault="00D83CD3" w:rsidP="00D83CD3">
      <w:pPr>
        <w:pStyle w:val="Heading2"/>
        <w:rPr>
          <w:bCs/>
        </w:rPr>
      </w:pPr>
      <w:bookmarkStart w:id="8" w:name="_Toc207715952"/>
      <w:r>
        <w:t>4.4</w:t>
      </w:r>
      <w:r>
        <w:t xml:space="preserve"> </w:t>
      </w:r>
      <w:r w:rsidRPr="00D83CD3">
        <w:rPr>
          <w:bCs/>
        </w:rPr>
        <w:t>Reporting and Data Presentation Defects</w:t>
      </w:r>
      <w:bookmarkEnd w:id="8"/>
    </w:p>
    <w:p w:rsidR="00035AF6" w:rsidRPr="00035AF6" w:rsidRDefault="00035AF6" w:rsidP="00035AF6">
      <w:pPr>
        <w:numPr>
          <w:ilvl w:val="0"/>
          <w:numId w:val="5"/>
        </w:numPr>
      </w:pPr>
      <w:r w:rsidRPr="00035AF6">
        <w:rPr>
          <w:b/>
          <w:bCs/>
        </w:rPr>
        <w:t>Root Cause:</w:t>
      </w:r>
      <w:r w:rsidRPr="00035AF6">
        <w:t> Reporting filters were not properly linked with export functionalities [US-03].</w:t>
      </w:r>
    </w:p>
    <w:p w:rsidR="00035AF6" w:rsidRPr="00035AF6" w:rsidRDefault="00035AF6" w:rsidP="00035AF6">
      <w:pPr>
        <w:numPr>
          <w:ilvl w:val="0"/>
          <w:numId w:val="5"/>
        </w:numPr>
      </w:pPr>
      <w:r w:rsidRPr="00035AF6">
        <w:rPr>
          <w:b/>
          <w:bCs/>
        </w:rPr>
        <w:t>Impact:</w:t>
      </w:r>
      <w:r w:rsidRPr="00035AF6">
        <w:t> Partial or outdated report outputs.</w:t>
      </w:r>
    </w:p>
    <w:p w:rsidR="00035AF6" w:rsidRPr="00035AF6" w:rsidRDefault="00035AF6" w:rsidP="00035AF6">
      <w:pPr>
        <w:numPr>
          <w:ilvl w:val="0"/>
          <w:numId w:val="5"/>
        </w:numPr>
      </w:pPr>
      <w:r w:rsidRPr="00035AF6">
        <w:rPr>
          <w:b/>
          <w:bCs/>
        </w:rPr>
        <w:t>Mitigation:</w:t>
      </w:r>
      <w:r w:rsidRPr="00035AF6">
        <w:t> Fixed filter binding in latest software update; ongoing regression testing.</w:t>
      </w:r>
    </w:p>
    <w:p w:rsidR="00035AF6" w:rsidRPr="00035AF6" w:rsidRDefault="00035AF6" w:rsidP="00D83CD3">
      <w:pPr>
        <w:pStyle w:val="Heading2"/>
      </w:pPr>
      <w:bookmarkStart w:id="9" w:name="_Toc207715953"/>
      <w:r w:rsidRPr="00035AF6">
        <w:t>4.5 Data Accuracy Defects</w:t>
      </w:r>
      <w:bookmarkEnd w:id="9"/>
    </w:p>
    <w:p w:rsidR="00035AF6" w:rsidRPr="00035AF6" w:rsidRDefault="00035AF6" w:rsidP="00035AF6">
      <w:pPr>
        <w:numPr>
          <w:ilvl w:val="0"/>
          <w:numId w:val="6"/>
        </w:numPr>
      </w:pPr>
      <w:r w:rsidRPr="00035AF6">
        <w:rPr>
          <w:b/>
          <w:bCs/>
        </w:rPr>
        <w:t>Root Cause:</w:t>
      </w:r>
      <w:r w:rsidRPr="00035AF6">
        <w:t> Geo-tag capture inconsistencies caused by sensor API limitations or user device permissions [US-08].</w:t>
      </w:r>
    </w:p>
    <w:p w:rsidR="00035AF6" w:rsidRPr="00035AF6" w:rsidRDefault="00035AF6" w:rsidP="00035AF6">
      <w:pPr>
        <w:numPr>
          <w:ilvl w:val="0"/>
          <w:numId w:val="6"/>
        </w:numPr>
      </w:pPr>
      <w:r w:rsidRPr="00035AF6">
        <w:rPr>
          <w:b/>
          <w:bCs/>
        </w:rPr>
        <w:t>Impact:</w:t>
      </w:r>
      <w:r w:rsidRPr="00035AF6">
        <w:t> Loss of critical geo-location data affecting inspection authenticity.</w:t>
      </w:r>
    </w:p>
    <w:p w:rsidR="00035AF6" w:rsidRPr="00035AF6" w:rsidRDefault="00035AF6" w:rsidP="00035AF6">
      <w:pPr>
        <w:numPr>
          <w:ilvl w:val="0"/>
          <w:numId w:val="6"/>
        </w:numPr>
      </w:pPr>
      <w:r w:rsidRPr="00035AF6">
        <w:rPr>
          <w:b/>
          <w:bCs/>
        </w:rPr>
        <w:t>Mitigation:</w:t>
      </w:r>
      <w:r w:rsidRPr="00035AF6">
        <w:t> Improve app permission workflows; fallback location capture.</w:t>
      </w:r>
    </w:p>
    <w:p w:rsidR="00035AF6" w:rsidRPr="00035AF6" w:rsidRDefault="00035AF6" w:rsidP="00D83CD3">
      <w:pPr>
        <w:pStyle w:val="Heading2"/>
      </w:pPr>
      <w:bookmarkStart w:id="10" w:name="_Toc207715954"/>
      <w:r w:rsidRPr="00035AF6">
        <w:t>4.6 Performance Defects</w:t>
      </w:r>
      <w:bookmarkEnd w:id="10"/>
    </w:p>
    <w:p w:rsidR="00035AF6" w:rsidRPr="00035AF6" w:rsidRDefault="00035AF6" w:rsidP="00035AF6">
      <w:pPr>
        <w:numPr>
          <w:ilvl w:val="0"/>
          <w:numId w:val="7"/>
        </w:numPr>
      </w:pPr>
      <w:r w:rsidRPr="00035AF6">
        <w:rPr>
          <w:b/>
          <w:bCs/>
        </w:rPr>
        <w:t>Root Cause:</w:t>
      </w:r>
      <w:r w:rsidRPr="00035AF6">
        <w:t xml:space="preserve"> Dashboard backend aggregation delays due to </w:t>
      </w:r>
      <w:proofErr w:type="spellStart"/>
      <w:r w:rsidRPr="00035AF6">
        <w:t>unoptimized</w:t>
      </w:r>
      <w:proofErr w:type="spellEnd"/>
      <w:r w:rsidRPr="00035AF6">
        <w:t xml:space="preserve"> ETL and API layers [CR-010].</w:t>
      </w:r>
    </w:p>
    <w:p w:rsidR="00035AF6" w:rsidRPr="00035AF6" w:rsidRDefault="00035AF6" w:rsidP="00035AF6">
      <w:pPr>
        <w:numPr>
          <w:ilvl w:val="0"/>
          <w:numId w:val="7"/>
        </w:numPr>
      </w:pPr>
      <w:r w:rsidRPr="00035AF6">
        <w:rPr>
          <w:b/>
          <w:bCs/>
        </w:rPr>
        <w:t>Impact:</w:t>
      </w:r>
      <w:r w:rsidRPr="00035AF6">
        <w:t> User dissatisfaction with delayed analytics.</w:t>
      </w:r>
    </w:p>
    <w:p w:rsidR="00035AF6" w:rsidRPr="00035AF6" w:rsidRDefault="00035AF6" w:rsidP="00035AF6">
      <w:pPr>
        <w:numPr>
          <w:ilvl w:val="0"/>
          <w:numId w:val="7"/>
        </w:numPr>
      </w:pPr>
      <w:r w:rsidRPr="00035AF6">
        <w:rPr>
          <w:b/>
          <w:bCs/>
        </w:rPr>
        <w:t>Mitigation:</w:t>
      </w:r>
      <w:r w:rsidRPr="00035AF6">
        <w:t> Optimization of data pipelines; introduction of caching and push update mechanisms.</w:t>
      </w:r>
    </w:p>
    <w:p w:rsidR="00035AF6" w:rsidRPr="00035AF6" w:rsidRDefault="00035AF6" w:rsidP="00D83CD3">
      <w:pPr>
        <w:pStyle w:val="Heading2"/>
      </w:pPr>
      <w:bookmarkStart w:id="11" w:name="_Toc207715955"/>
      <w:r w:rsidRPr="00035AF6">
        <w:t>4.7 Usability Defects</w:t>
      </w:r>
      <w:bookmarkEnd w:id="11"/>
    </w:p>
    <w:p w:rsidR="00035AF6" w:rsidRPr="00035AF6" w:rsidRDefault="00035AF6" w:rsidP="00035AF6">
      <w:pPr>
        <w:numPr>
          <w:ilvl w:val="0"/>
          <w:numId w:val="8"/>
        </w:numPr>
      </w:pPr>
      <w:r w:rsidRPr="00035AF6">
        <w:rPr>
          <w:b/>
          <w:bCs/>
        </w:rPr>
        <w:t>Root Cause:</w:t>
      </w:r>
      <w:r w:rsidRPr="00035AF6">
        <w:t> Bilingual form toggle lacking intuitive controls and inconsistent UI [CR-002].</w:t>
      </w:r>
    </w:p>
    <w:p w:rsidR="00035AF6" w:rsidRPr="00035AF6" w:rsidRDefault="00035AF6" w:rsidP="00035AF6">
      <w:pPr>
        <w:numPr>
          <w:ilvl w:val="0"/>
          <w:numId w:val="8"/>
        </w:numPr>
      </w:pPr>
      <w:r w:rsidRPr="00035AF6">
        <w:rPr>
          <w:b/>
          <w:bCs/>
        </w:rPr>
        <w:t>Impact:</w:t>
      </w:r>
      <w:r w:rsidRPr="00035AF6">
        <w:t> Reduced accessibility for target users.</w:t>
      </w:r>
    </w:p>
    <w:p w:rsidR="00035AF6" w:rsidRDefault="00035AF6" w:rsidP="00035AF6">
      <w:pPr>
        <w:numPr>
          <w:ilvl w:val="0"/>
          <w:numId w:val="8"/>
        </w:numPr>
      </w:pPr>
      <w:r w:rsidRPr="00035AF6">
        <w:rPr>
          <w:b/>
          <w:bCs/>
        </w:rPr>
        <w:t>Mitigation:</w:t>
      </w:r>
      <w:r w:rsidRPr="00035AF6">
        <w:t> Engage UI/UX redesign teams; user feedback incorporation.</w:t>
      </w:r>
    </w:p>
    <w:p w:rsidR="007E4282" w:rsidRPr="007E4282" w:rsidRDefault="003E6183" w:rsidP="00D83CD3">
      <w:pPr>
        <w:pStyle w:val="Heading2"/>
      </w:pPr>
      <w:bookmarkStart w:id="12" w:name="_Toc207715956"/>
      <w:proofErr w:type="gramStart"/>
      <w:r>
        <w:t>4.8</w:t>
      </w:r>
      <w:r w:rsidR="007E4282" w:rsidRPr="007E4282">
        <w:t xml:space="preserve">  Accessibility</w:t>
      </w:r>
      <w:proofErr w:type="gramEnd"/>
      <w:r w:rsidR="007E4282" w:rsidRPr="007E4282">
        <w:t xml:space="preserve"> &amp; Inclusivity Defects</w:t>
      </w:r>
      <w:bookmarkEnd w:id="12"/>
    </w:p>
    <w:p w:rsidR="007E4282" w:rsidRPr="007E4282" w:rsidRDefault="007E4282" w:rsidP="007E4282">
      <w:pPr>
        <w:numPr>
          <w:ilvl w:val="0"/>
          <w:numId w:val="10"/>
        </w:numPr>
      </w:pPr>
      <w:r w:rsidRPr="007E4282">
        <w:t>Root Cause: Lack of WCAG compliance requirements in SRS.</w:t>
      </w:r>
    </w:p>
    <w:p w:rsidR="007E4282" w:rsidRPr="007E4282" w:rsidRDefault="007E4282" w:rsidP="007E4282">
      <w:pPr>
        <w:numPr>
          <w:ilvl w:val="0"/>
          <w:numId w:val="10"/>
        </w:numPr>
      </w:pPr>
      <w:r w:rsidRPr="007E4282">
        <w:t>Impact: Exclusion of differently-abled users.</w:t>
      </w:r>
    </w:p>
    <w:p w:rsidR="007E4282" w:rsidRPr="007E4282" w:rsidRDefault="007E4282" w:rsidP="007E4282">
      <w:pPr>
        <w:numPr>
          <w:ilvl w:val="0"/>
          <w:numId w:val="10"/>
        </w:numPr>
      </w:pPr>
      <w:r w:rsidRPr="007E4282">
        <w:t>Mitigation: Incorporate accessibility NFRs, conduct usability audits.</w:t>
      </w:r>
    </w:p>
    <w:p w:rsidR="007E4282" w:rsidRPr="007E4282" w:rsidRDefault="003E6183" w:rsidP="00D83CD3">
      <w:pPr>
        <w:pStyle w:val="Heading2"/>
      </w:pPr>
      <w:bookmarkStart w:id="13" w:name="_Toc207715957"/>
      <w:r>
        <w:t>4.9</w:t>
      </w:r>
      <w:r w:rsidR="007E4282" w:rsidRPr="007E4282">
        <w:t xml:space="preserve"> Scalability Defects</w:t>
      </w:r>
      <w:bookmarkEnd w:id="13"/>
    </w:p>
    <w:p w:rsidR="007E4282" w:rsidRPr="007E4282" w:rsidRDefault="007E4282" w:rsidP="007E4282">
      <w:pPr>
        <w:numPr>
          <w:ilvl w:val="0"/>
          <w:numId w:val="11"/>
        </w:numPr>
      </w:pPr>
      <w:r w:rsidRPr="007E4282">
        <w:t>Root Cause: Reporting and data export not tested for large volumes.</w:t>
      </w:r>
    </w:p>
    <w:p w:rsidR="007E4282" w:rsidRPr="007E4282" w:rsidRDefault="007E4282" w:rsidP="007E4282">
      <w:pPr>
        <w:numPr>
          <w:ilvl w:val="0"/>
          <w:numId w:val="11"/>
        </w:numPr>
      </w:pPr>
      <w:r w:rsidRPr="007E4282">
        <w:lastRenderedPageBreak/>
        <w:t>Impact: System crashes/timeouts during high usage.</w:t>
      </w:r>
    </w:p>
    <w:p w:rsidR="007E4282" w:rsidRPr="007E4282" w:rsidRDefault="007E4282" w:rsidP="007E4282">
      <w:pPr>
        <w:numPr>
          <w:ilvl w:val="0"/>
          <w:numId w:val="11"/>
        </w:numPr>
      </w:pPr>
      <w:r w:rsidRPr="007E4282">
        <w:t>Mitigation: Performance test with real datasets; batch export.</w:t>
      </w:r>
    </w:p>
    <w:p w:rsidR="007E4282" w:rsidRPr="007E4282" w:rsidRDefault="003E6183" w:rsidP="00D83CD3">
      <w:pPr>
        <w:pStyle w:val="Heading2"/>
      </w:pPr>
      <w:bookmarkStart w:id="14" w:name="_Toc207715958"/>
      <w:proofErr w:type="gramStart"/>
      <w:r>
        <w:t>4.10</w:t>
      </w:r>
      <w:r w:rsidR="007E4282" w:rsidRPr="007E4282">
        <w:t xml:space="preserve">  GIS</w:t>
      </w:r>
      <w:proofErr w:type="gramEnd"/>
      <w:r w:rsidR="007E4282" w:rsidRPr="007E4282">
        <w:t xml:space="preserve"> &amp; Usability Defects</w:t>
      </w:r>
      <w:bookmarkEnd w:id="14"/>
    </w:p>
    <w:p w:rsidR="007E4282" w:rsidRPr="007E4282" w:rsidRDefault="007E4282" w:rsidP="007E4282">
      <w:pPr>
        <w:numPr>
          <w:ilvl w:val="0"/>
          <w:numId w:val="12"/>
        </w:numPr>
      </w:pPr>
      <w:r w:rsidRPr="007E4282">
        <w:t>Root Cause: Insufficient UX validation for map interactions.</w:t>
      </w:r>
    </w:p>
    <w:p w:rsidR="007E4282" w:rsidRPr="007E4282" w:rsidRDefault="007E4282" w:rsidP="007E4282">
      <w:pPr>
        <w:numPr>
          <w:ilvl w:val="0"/>
          <w:numId w:val="12"/>
        </w:numPr>
      </w:pPr>
      <w:r w:rsidRPr="007E4282">
        <w:t>Impact: User frustration, slower workflows.</w:t>
      </w:r>
    </w:p>
    <w:p w:rsidR="007E4282" w:rsidRPr="007E4282" w:rsidRDefault="007E4282" w:rsidP="007E4282">
      <w:pPr>
        <w:numPr>
          <w:ilvl w:val="0"/>
          <w:numId w:val="12"/>
        </w:numPr>
      </w:pPr>
      <w:r w:rsidRPr="007E4282">
        <w:t>Mitigation: Retain user preferences, apply sticky map zoom.</w:t>
      </w:r>
    </w:p>
    <w:p w:rsidR="007E4282" w:rsidRPr="007E4282" w:rsidRDefault="003E6183" w:rsidP="00D83CD3">
      <w:pPr>
        <w:pStyle w:val="Heading2"/>
      </w:pPr>
      <w:bookmarkStart w:id="15" w:name="_Toc207715959"/>
      <w:proofErr w:type="gramStart"/>
      <w:r>
        <w:t>4.11</w:t>
      </w:r>
      <w:r w:rsidR="007E4282" w:rsidRPr="007E4282">
        <w:t xml:space="preserve">  Notification</w:t>
      </w:r>
      <w:proofErr w:type="gramEnd"/>
      <w:r w:rsidR="007E4282" w:rsidRPr="007E4282">
        <w:t xml:space="preserve"> Reliability Defects</w:t>
      </w:r>
      <w:bookmarkEnd w:id="15"/>
    </w:p>
    <w:p w:rsidR="007E4282" w:rsidRPr="007E4282" w:rsidRDefault="007E4282" w:rsidP="007E4282">
      <w:pPr>
        <w:numPr>
          <w:ilvl w:val="0"/>
          <w:numId w:val="13"/>
        </w:numPr>
      </w:pPr>
      <w:r w:rsidRPr="007E4282">
        <w:t>Root Cause: Backend push notification retries not implemented.</w:t>
      </w:r>
    </w:p>
    <w:p w:rsidR="007E4282" w:rsidRPr="007E4282" w:rsidRDefault="007E4282" w:rsidP="007E4282">
      <w:pPr>
        <w:numPr>
          <w:ilvl w:val="0"/>
          <w:numId w:val="13"/>
        </w:numPr>
      </w:pPr>
      <w:r w:rsidRPr="007E4282">
        <w:t>Impact: Missed alerts for time-sensitive inspections.</w:t>
      </w:r>
    </w:p>
    <w:p w:rsidR="007E4282" w:rsidRPr="007E4282" w:rsidRDefault="007E4282" w:rsidP="007E4282">
      <w:pPr>
        <w:numPr>
          <w:ilvl w:val="0"/>
          <w:numId w:val="13"/>
        </w:numPr>
      </w:pPr>
      <w:r w:rsidRPr="007E4282">
        <w:t>Mitigation: Add retry queues, monitoring dashboards.</w:t>
      </w:r>
    </w:p>
    <w:p w:rsidR="007E4282" w:rsidRPr="007E4282" w:rsidRDefault="003E6183" w:rsidP="00D83CD3">
      <w:pPr>
        <w:pStyle w:val="Heading2"/>
      </w:pPr>
      <w:bookmarkStart w:id="16" w:name="_Toc207715960"/>
      <w:proofErr w:type="gramStart"/>
      <w:r>
        <w:t>4.12</w:t>
      </w:r>
      <w:r w:rsidR="007E4282" w:rsidRPr="007E4282">
        <w:t xml:space="preserve">  Data</w:t>
      </w:r>
      <w:proofErr w:type="gramEnd"/>
      <w:r w:rsidR="007E4282" w:rsidRPr="007E4282">
        <w:t xml:space="preserve"> Integrity Defects</w:t>
      </w:r>
      <w:bookmarkEnd w:id="16"/>
    </w:p>
    <w:p w:rsidR="007E4282" w:rsidRPr="007E4282" w:rsidRDefault="007E4282" w:rsidP="007E4282">
      <w:pPr>
        <w:numPr>
          <w:ilvl w:val="0"/>
          <w:numId w:val="14"/>
        </w:numPr>
      </w:pPr>
      <w:r w:rsidRPr="007E4282">
        <w:t>Root Cause: Weak concurrency handling in DB layer.</w:t>
      </w:r>
    </w:p>
    <w:p w:rsidR="007E4282" w:rsidRPr="007E4282" w:rsidRDefault="007E4282" w:rsidP="007E4282">
      <w:pPr>
        <w:numPr>
          <w:ilvl w:val="0"/>
          <w:numId w:val="14"/>
        </w:numPr>
      </w:pPr>
      <w:r w:rsidRPr="007E4282">
        <w:t>Impact: Duplicate or inconsistent records in production.</w:t>
      </w:r>
    </w:p>
    <w:p w:rsidR="007E4282" w:rsidRPr="007E4282" w:rsidRDefault="007E4282" w:rsidP="007E4282">
      <w:pPr>
        <w:numPr>
          <w:ilvl w:val="0"/>
          <w:numId w:val="14"/>
        </w:numPr>
      </w:pPr>
      <w:r w:rsidRPr="007E4282">
        <w:t>Mitigation: Apply DB unique constraints; conduct stress testing.</w:t>
      </w:r>
    </w:p>
    <w:p w:rsidR="007E4282" w:rsidRPr="00035AF6" w:rsidRDefault="007E4282" w:rsidP="007E4282"/>
    <w:p w:rsidR="00035AF6" w:rsidRPr="00035AF6" w:rsidRDefault="001140A5" w:rsidP="00035AF6">
      <w:r>
        <w:pict>
          <v:rect id="_x0000_i1029" style="width:0;height:.75pt" o:hralign="center" o:hrstd="t" o:hr="t" fillcolor="#a0a0a0" stroked="f"/>
        </w:pict>
      </w:r>
    </w:p>
    <w:p w:rsidR="00D01D63" w:rsidRPr="00D01D63" w:rsidRDefault="00D01D63" w:rsidP="00D01D63">
      <w:pPr>
        <w:pStyle w:val="Heading1"/>
        <w:rPr>
          <w:bCs/>
        </w:rPr>
      </w:pPr>
      <w:bookmarkStart w:id="17" w:name="_Toc207715961"/>
      <w:r>
        <w:t>5</w:t>
      </w:r>
      <w:r w:rsidRPr="009E2E27">
        <w:t xml:space="preserve">. </w:t>
      </w:r>
      <w:r>
        <w:rPr>
          <w:bCs/>
        </w:rPr>
        <w:t xml:space="preserve">Defect </w:t>
      </w:r>
      <w:r w:rsidRPr="00D01D63">
        <w:rPr>
          <w:bCs/>
        </w:rPr>
        <w:t>Metrics Summary</w:t>
      </w:r>
      <w:bookmarkEnd w:id="17"/>
    </w:p>
    <w:p w:rsidR="00035AF6" w:rsidRPr="00035AF6" w:rsidRDefault="00035AF6" w:rsidP="00035AF6">
      <w:pPr>
        <w:rPr>
          <w:b/>
          <w:bCs/>
        </w:rPr>
      </w:pPr>
    </w:p>
    <w:tbl>
      <w:tblPr>
        <w:tblW w:w="5167" w:type="dxa"/>
        <w:tblCellSpacing w:w="15" w:type="dxa"/>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628"/>
        <w:gridCol w:w="3671"/>
      </w:tblGrid>
      <w:tr w:rsidR="007E4282" w:rsidRPr="007E4282" w:rsidTr="007E4282">
        <w:trPr>
          <w:tblHeader/>
          <w:tblCellSpacing w:w="15" w:type="dxa"/>
        </w:trPr>
        <w:tc>
          <w:tcPr>
            <w:tcW w:w="0" w:type="auto"/>
            <w:vAlign w:val="center"/>
            <w:hideMark/>
          </w:tcPr>
          <w:p w:rsidR="007E4282" w:rsidRPr="007E4282" w:rsidRDefault="007E4282" w:rsidP="007E4282">
            <w:pPr>
              <w:rPr>
                <w:b/>
                <w:bCs/>
              </w:rPr>
            </w:pPr>
            <w:r w:rsidRPr="007E4282">
              <w:rPr>
                <w:b/>
                <w:bCs/>
              </w:rPr>
              <w:t>Severity</w:t>
            </w:r>
          </w:p>
        </w:tc>
        <w:tc>
          <w:tcPr>
            <w:tcW w:w="0" w:type="auto"/>
            <w:vAlign w:val="center"/>
            <w:hideMark/>
          </w:tcPr>
          <w:p w:rsidR="007E4282" w:rsidRPr="007E4282" w:rsidRDefault="007E4282" w:rsidP="007E4282">
            <w:pPr>
              <w:rPr>
                <w:b/>
                <w:bCs/>
              </w:rPr>
            </w:pPr>
            <w:r w:rsidRPr="007E4282">
              <w:rPr>
                <w:b/>
                <w:bCs/>
              </w:rPr>
              <w:t>Count</w:t>
            </w:r>
          </w:p>
        </w:tc>
        <w:tc>
          <w:tcPr>
            <w:tcW w:w="3665" w:type="dxa"/>
            <w:vAlign w:val="center"/>
            <w:hideMark/>
          </w:tcPr>
          <w:p w:rsidR="007E4282" w:rsidRPr="007E4282" w:rsidRDefault="007E4282" w:rsidP="007E4282">
            <w:pPr>
              <w:rPr>
                <w:b/>
                <w:bCs/>
              </w:rPr>
            </w:pPr>
            <w:r w:rsidRPr="007E4282">
              <w:rPr>
                <w:b/>
                <w:bCs/>
              </w:rPr>
              <w:t>Percentage (%)</w:t>
            </w:r>
          </w:p>
        </w:tc>
      </w:tr>
      <w:tr w:rsidR="007E4282" w:rsidRPr="007E4282" w:rsidTr="007E4282">
        <w:trPr>
          <w:tblCellSpacing w:w="15" w:type="dxa"/>
        </w:trPr>
        <w:tc>
          <w:tcPr>
            <w:tcW w:w="0" w:type="auto"/>
            <w:vAlign w:val="center"/>
            <w:hideMark/>
          </w:tcPr>
          <w:p w:rsidR="007E4282" w:rsidRPr="007E4282" w:rsidRDefault="007E4282" w:rsidP="007E4282">
            <w:pPr>
              <w:rPr>
                <w:b/>
                <w:bCs/>
              </w:rPr>
            </w:pPr>
            <w:r w:rsidRPr="007E4282">
              <w:rPr>
                <w:b/>
                <w:bCs/>
              </w:rPr>
              <w:t>Critical</w:t>
            </w:r>
          </w:p>
        </w:tc>
        <w:tc>
          <w:tcPr>
            <w:tcW w:w="0" w:type="auto"/>
            <w:vAlign w:val="center"/>
            <w:hideMark/>
          </w:tcPr>
          <w:p w:rsidR="007E4282" w:rsidRPr="007E4282" w:rsidRDefault="007E4282" w:rsidP="007E4282">
            <w:pPr>
              <w:rPr>
                <w:b/>
                <w:bCs/>
              </w:rPr>
            </w:pPr>
            <w:r w:rsidRPr="007E4282">
              <w:rPr>
                <w:b/>
                <w:bCs/>
              </w:rPr>
              <w:t>1</w:t>
            </w:r>
          </w:p>
        </w:tc>
        <w:tc>
          <w:tcPr>
            <w:tcW w:w="3665" w:type="dxa"/>
            <w:vAlign w:val="center"/>
            <w:hideMark/>
          </w:tcPr>
          <w:p w:rsidR="007E4282" w:rsidRPr="007E4282" w:rsidRDefault="007E4282" w:rsidP="007E4282">
            <w:pPr>
              <w:rPr>
                <w:b/>
                <w:bCs/>
              </w:rPr>
            </w:pPr>
            <w:r w:rsidRPr="007E4282">
              <w:rPr>
                <w:b/>
                <w:bCs/>
              </w:rPr>
              <w:t>6.25</w:t>
            </w:r>
          </w:p>
        </w:tc>
      </w:tr>
      <w:tr w:rsidR="007E4282" w:rsidRPr="007E4282" w:rsidTr="007E4282">
        <w:trPr>
          <w:tblCellSpacing w:w="15" w:type="dxa"/>
        </w:trPr>
        <w:tc>
          <w:tcPr>
            <w:tcW w:w="0" w:type="auto"/>
            <w:vAlign w:val="center"/>
            <w:hideMark/>
          </w:tcPr>
          <w:p w:rsidR="007E4282" w:rsidRPr="007E4282" w:rsidRDefault="007E4282" w:rsidP="007E4282">
            <w:pPr>
              <w:rPr>
                <w:b/>
                <w:bCs/>
              </w:rPr>
            </w:pPr>
            <w:r w:rsidRPr="007E4282">
              <w:rPr>
                <w:b/>
                <w:bCs/>
              </w:rPr>
              <w:t>High</w:t>
            </w:r>
          </w:p>
        </w:tc>
        <w:tc>
          <w:tcPr>
            <w:tcW w:w="0" w:type="auto"/>
            <w:vAlign w:val="center"/>
            <w:hideMark/>
          </w:tcPr>
          <w:p w:rsidR="007E4282" w:rsidRPr="007E4282" w:rsidRDefault="007E4282" w:rsidP="007E4282">
            <w:pPr>
              <w:rPr>
                <w:b/>
                <w:bCs/>
              </w:rPr>
            </w:pPr>
            <w:r w:rsidRPr="007E4282">
              <w:rPr>
                <w:b/>
                <w:bCs/>
              </w:rPr>
              <w:t>6</w:t>
            </w:r>
          </w:p>
        </w:tc>
        <w:tc>
          <w:tcPr>
            <w:tcW w:w="3665" w:type="dxa"/>
            <w:vAlign w:val="center"/>
            <w:hideMark/>
          </w:tcPr>
          <w:p w:rsidR="007E4282" w:rsidRPr="007E4282" w:rsidRDefault="007E4282" w:rsidP="007E4282">
            <w:pPr>
              <w:rPr>
                <w:b/>
                <w:bCs/>
              </w:rPr>
            </w:pPr>
            <w:r w:rsidRPr="007E4282">
              <w:rPr>
                <w:b/>
                <w:bCs/>
              </w:rPr>
              <w:t>37.5</w:t>
            </w:r>
          </w:p>
        </w:tc>
      </w:tr>
      <w:tr w:rsidR="007E4282" w:rsidRPr="007E4282" w:rsidTr="007E4282">
        <w:trPr>
          <w:tblCellSpacing w:w="15" w:type="dxa"/>
        </w:trPr>
        <w:tc>
          <w:tcPr>
            <w:tcW w:w="0" w:type="auto"/>
            <w:vAlign w:val="center"/>
            <w:hideMark/>
          </w:tcPr>
          <w:p w:rsidR="007E4282" w:rsidRPr="007E4282" w:rsidRDefault="007E4282" w:rsidP="007E4282">
            <w:pPr>
              <w:rPr>
                <w:b/>
                <w:bCs/>
              </w:rPr>
            </w:pPr>
            <w:r w:rsidRPr="007E4282">
              <w:rPr>
                <w:b/>
                <w:bCs/>
              </w:rPr>
              <w:t>Medium</w:t>
            </w:r>
          </w:p>
        </w:tc>
        <w:tc>
          <w:tcPr>
            <w:tcW w:w="0" w:type="auto"/>
            <w:vAlign w:val="center"/>
            <w:hideMark/>
          </w:tcPr>
          <w:p w:rsidR="007E4282" w:rsidRPr="007E4282" w:rsidRDefault="007E4282" w:rsidP="007E4282">
            <w:pPr>
              <w:rPr>
                <w:b/>
                <w:bCs/>
              </w:rPr>
            </w:pPr>
            <w:r w:rsidRPr="007E4282">
              <w:rPr>
                <w:b/>
                <w:bCs/>
              </w:rPr>
              <w:t>5</w:t>
            </w:r>
          </w:p>
        </w:tc>
        <w:tc>
          <w:tcPr>
            <w:tcW w:w="3665" w:type="dxa"/>
            <w:vAlign w:val="center"/>
            <w:hideMark/>
          </w:tcPr>
          <w:p w:rsidR="007E4282" w:rsidRPr="007E4282" w:rsidRDefault="007E4282" w:rsidP="007E4282">
            <w:pPr>
              <w:rPr>
                <w:b/>
                <w:bCs/>
              </w:rPr>
            </w:pPr>
            <w:r w:rsidRPr="007E4282">
              <w:rPr>
                <w:b/>
                <w:bCs/>
              </w:rPr>
              <w:t>31.25</w:t>
            </w:r>
          </w:p>
        </w:tc>
      </w:tr>
      <w:tr w:rsidR="007E4282" w:rsidRPr="007E4282" w:rsidTr="007E4282">
        <w:trPr>
          <w:tblCellSpacing w:w="15" w:type="dxa"/>
        </w:trPr>
        <w:tc>
          <w:tcPr>
            <w:tcW w:w="0" w:type="auto"/>
            <w:vAlign w:val="center"/>
            <w:hideMark/>
          </w:tcPr>
          <w:p w:rsidR="007E4282" w:rsidRPr="007E4282" w:rsidRDefault="007E4282" w:rsidP="007E4282">
            <w:pPr>
              <w:rPr>
                <w:b/>
                <w:bCs/>
              </w:rPr>
            </w:pPr>
            <w:r w:rsidRPr="007E4282">
              <w:rPr>
                <w:b/>
                <w:bCs/>
              </w:rPr>
              <w:t>Low</w:t>
            </w:r>
          </w:p>
        </w:tc>
        <w:tc>
          <w:tcPr>
            <w:tcW w:w="0" w:type="auto"/>
            <w:vAlign w:val="center"/>
            <w:hideMark/>
          </w:tcPr>
          <w:p w:rsidR="007E4282" w:rsidRPr="007E4282" w:rsidRDefault="007E4282" w:rsidP="007E4282">
            <w:pPr>
              <w:rPr>
                <w:b/>
                <w:bCs/>
              </w:rPr>
            </w:pPr>
            <w:r w:rsidRPr="007E4282">
              <w:rPr>
                <w:b/>
                <w:bCs/>
              </w:rPr>
              <w:t>2</w:t>
            </w:r>
          </w:p>
        </w:tc>
        <w:tc>
          <w:tcPr>
            <w:tcW w:w="3665" w:type="dxa"/>
            <w:vAlign w:val="center"/>
            <w:hideMark/>
          </w:tcPr>
          <w:p w:rsidR="007E4282" w:rsidRPr="007E4282" w:rsidRDefault="007E4282" w:rsidP="007E4282">
            <w:pPr>
              <w:rPr>
                <w:b/>
                <w:bCs/>
              </w:rPr>
            </w:pPr>
            <w:r w:rsidRPr="007E4282">
              <w:rPr>
                <w:b/>
                <w:bCs/>
              </w:rPr>
              <w:t>12.5</w:t>
            </w:r>
          </w:p>
        </w:tc>
      </w:tr>
      <w:tr w:rsidR="007E4282" w:rsidRPr="007E4282" w:rsidTr="007E4282">
        <w:trPr>
          <w:tblCellSpacing w:w="15" w:type="dxa"/>
        </w:trPr>
        <w:tc>
          <w:tcPr>
            <w:tcW w:w="0" w:type="auto"/>
            <w:vAlign w:val="center"/>
            <w:hideMark/>
          </w:tcPr>
          <w:p w:rsidR="007E4282" w:rsidRPr="007E4282" w:rsidRDefault="007E4282" w:rsidP="007E4282">
            <w:pPr>
              <w:rPr>
                <w:b/>
                <w:bCs/>
              </w:rPr>
            </w:pPr>
            <w:r w:rsidRPr="007E4282">
              <w:rPr>
                <w:b/>
                <w:bCs/>
              </w:rPr>
              <w:t>Total</w:t>
            </w:r>
          </w:p>
        </w:tc>
        <w:tc>
          <w:tcPr>
            <w:tcW w:w="0" w:type="auto"/>
            <w:vAlign w:val="center"/>
            <w:hideMark/>
          </w:tcPr>
          <w:p w:rsidR="007E4282" w:rsidRPr="007E4282" w:rsidRDefault="007E4282" w:rsidP="007E4282">
            <w:pPr>
              <w:rPr>
                <w:b/>
                <w:bCs/>
              </w:rPr>
            </w:pPr>
            <w:r w:rsidRPr="007E4282">
              <w:rPr>
                <w:b/>
                <w:bCs/>
              </w:rPr>
              <w:t>16</w:t>
            </w:r>
          </w:p>
        </w:tc>
        <w:tc>
          <w:tcPr>
            <w:tcW w:w="3665" w:type="dxa"/>
            <w:vAlign w:val="center"/>
            <w:hideMark/>
          </w:tcPr>
          <w:p w:rsidR="007E4282" w:rsidRPr="007E4282" w:rsidRDefault="007E4282" w:rsidP="007E4282">
            <w:pPr>
              <w:rPr>
                <w:b/>
                <w:bCs/>
              </w:rPr>
            </w:pPr>
            <w:r w:rsidRPr="007E4282">
              <w:rPr>
                <w:b/>
                <w:bCs/>
              </w:rPr>
              <w:t>100</w:t>
            </w:r>
          </w:p>
        </w:tc>
      </w:tr>
    </w:tbl>
    <w:p w:rsidR="00035AF6" w:rsidRPr="00035AF6" w:rsidRDefault="001140A5" w:rsidP="00035AF6">
      <w:r>
        <w:pict>
          <v:rect id="_x0000_i1030" style="width:0;height:.75pt" o:hralign="center" o:hrstd="t" o:hr="t" fillcolor="#a0a0a0" stroked="f"/>
        </w:pict>
      </w:r>
    </w:p>
    <w:p w:rsidR="000C3704" w:rsidRPr="000C3704" w:rsidRDefault="000C3704" w:rsidP="000C3704">
      <w:pPr>
        <w:pStyle w:val="Heading1"/>
        <w:rPr>
          <w:b/>
          <w:bCs/>
        </w:rPr>
      </w:pPr>
      <w:bookmarkStart w:id="18" w:name="_Toc207715962"/>
      <w:r>
        <w:t>6</w:t>
      </w:r>
      <w:r w:rsidRPr="009E2E27">
        <w:t xml:space="preserve">. </w:t>
      </w:r>
      <w:r w:rsidRPr="000C3704">
        <w:rPr>
          <w:bCs/>
        </w:rPr>
        <w:t>CMMI LEVEL 5 Recommendations and Preventive Actions</w:t>
      </w:r>
      <w:bookmarkEnd w:id="18"/>
    </w:p>
    <w:p w:rsidR="00035AF6" w:rsidRPr="00035AF6" w:rsidRDefault="00035AF6" w:rsidP="00035AF6">
      <w:pPr>
        <w:numPr>
          <w:ilvl w:val="0"/>
          <w:numId w:val="9"/>
        </w:numPr>
      </w:pPr>
      <w:r w:rsidRPr="00035AF6">
        <w:rPr>
          <w:b/>
          <w:bCs/>
        </w:rPr>
        <w:t>Strengthen Offline Sync Architecture:</w:t>
      </w:r>
      <w:r w:rsidRPr="00035AF6">
        <w:t> Restructure sync engine logic to robustly handle media uploads and offline form drafts.</w:t>
      </w:r>
    </w:p>
    <w:p w:rsidR="00035AF6" w:rsidRPr="00035AF6" w:rsidRDefault="00035AF6" w:rsidP="00035AF6">
      <w:pPr>
        <w:numPr>
          <w:ilvl w:val="0"/>
          <w:numId w:val="9"/>
        </w:numPr>
      </w:pPr>
      <w:r w:rsidRPr="00035AF6">
        <w:rPr>
          <w:b/>
          <w:bCs/>
        </w:rPr>
        <w:lastRenderedPageBreak/>
        <w:t>Enhance Authentication Flows:</w:t>
      </w:r>
      <w:r w:rsidRPr="00035AF6">
        <w:t> Implement exhaustive error messaging and retry mechanisms; prioritize and expedite 2FA deployment.</w:t>
      </w:r>
    </w:p>
    <w:p w:rsidR="00035AF6" w:rsidRPr="00035AF6" w:rsidRDefault="00035AF6" w:rsidP="00035AF6">
      <w:pPr>
        <w:numPr>
          <w:ilvl w:val="0"/>
          <w:numId w:val="9"/>
        </w:numPr>
      </w:pPr>
      <w:r w:rsidRPr="00035AF6">
        <w:rPr>
          <w:b/>
          <w:bCs/>
        </w:rPr>
        <w:t>Harmonize Workflow Status:</w:t>
      </w:r>
      <w:r w:rsidRPr="00035AF6">
        <w:t> Standardize task state flows and user views to eradicate discrepancies.</w:t>
      </w:r>
    </w:p>
    <w:p w:rsidR="00035AF6" w:rsidRPr="00035AF6" w:rsidRDefault="00035AF6" w:rsidP="00035AF6">
      <w:pPr>
        <w:numPr>
          <w:ilvl w:val="0"/>
          <w:numId w:val="9"/>
        </w:numPr>
      </w:pPr>
      <w:r w:rsidRPr="00035AF6">
        <w:rPr>
          <w:b/>
          <w:bCs/>
        </w:rPr>
        <w:t>Expand Regression Test Suites:</w:t>
      </w:r>
      <w:r w:rsidRPr="00035AF6">
        <w:t> Automate UAT and regression tests covering reporting, UI, data accuracy, and security features.</w:t>
      </w:r>
    </w:p>
    <w:p w:rsidR="00035AF6" w:rsidRPr="00035AF6" w:rsidRDefault="00035AF6" w:rsidP="00035AF6">
      <w:pPr>
        <w:numPr>
          <w:ilvl w:val="0"/>
          <w:numId w:val="9"/>
        </w:numPr>
      </w:pPr>
      <w:r w:rsidRPr="00035AF6">
        <w:rPr>
          <w:b/>
          <w:bCs/>
        </w:rPr>
        <w:t>User-Centric UI/UX Improvements:</w:t>
      </w:r>
      <w:r w:rsidRPr="00035AF6">
        <w:t> Redesign bilingual toggles and form usability based on direct user feedback.</w:t>
      </w:r>
    </w:p>
    <w:p w:rsidR="00035AF6" w:rsidRPr="00035AF6" w:rsidRDefault="00035AF6" w:rsidP="00035AF6">
      <w:pPr>
        <w:numPr>
          <w:ilvl w:val="0"/>
          <w:numId w:val="9"/>
        </w:numPr>
      </w:pPr>
      <w:r w:rsidRPr="00035AF6">
        <w:rPr>
          <w:b/>
          <w:bCs/>
        </w:rPr>
        <w:t>Optimize Dashboard Data Pipelines:</w:t>
      </w:r>
      <w:r w:rsidRPr="00035AF6">
        <w:t> Enhance ETL processes and back-end APIs to reduce data latency and staleness.</w:t>
      </w:r>
    </w:p>
    <w:p w:rsidR="007E4282" w:rsidRDefault="00035AF6" w:rsidP="007E4282">
      <w:pPr>
        <w:numPr>
          <w:ilvl w:val="0"/>
          <w:numId w:val="9"/>
        </w:numPr>
      </w:pPr>
      <w:r w:rsidRPr="00035AF6">
        <w:rPr>
          <w:b/>
          <w:bCs/>
        </w:rPr>
        <w:t>Comprehensive Defect Tracking:</w:t>
      </w:r>
      <w:r w:rsidRPr="00035AF6">
        <w:t> Maintain real-time traceability of defect origin to requirements and design elements for continuous improvement.</w:t>
      </w:r>
      <w:r w:rsidR="007E4282">
        <w:t xml:space="preserve"> </w:t>
      </w:r>
    </w:p>
    <w:p w:rsidR="007E4282" w:rsidRPr="007E4282" w:rsidRDefault="007E4282" w:rsidP="007E4282">
      <w:pPr>
        <w:numPr>
          <w:ilvl w:val="0"/>
          <w:numId w:val="9"/>
        </w:numPr>
      </w:pPr>
      <w:r w:rsidRPr="007E4282">
        <w:rPr>
          <w:b/>
          <w:bCs/>
        </w:rPr>
        <w:t>Defect Prevention Board (DPB):</w:t>
      </w:r>
      <w:r w:rsidRPr="007E4282">
        <w:t xml:space="preserve"> Regular review of recurring issues (offline sync, 2FA, reporting) with RCA workshops.</w:t>
      </w:r>
    </w:p>
    <w:p w:rsidR="007E4282" w:rsidRPr="007E4282" w:rsidRDefault="007E4282" w:rsidP="007E4282">
      <w:pPr>
        <w:numPr>
          <w:ilvl w:val="0"/>
          <w:numId w:val="9"/>
        </w:numPr>
      </w:pPr>
      <w:r w:rsidRPr="007E4282">
        <w:rPr>
          <w:b/>
          <w:bCs/>
        </w:rPr>
        <w:t>Automated Regression &amp; Performance Testing:</w:t>
      </w:r>
      <w:r w:rsidRPr="007E4282">
        <w:t xml:space="preserve"> Integration with CI/CD for every deployment cycle.</w:t>
      </w:r>
    </w:p>
    <w:p w:rsidR="007E4282" w:rsidRPr="007E4282" w:rsidRDefault="007E4282" w:rsidP="007E4282">
      <w:pPr>
        <w:numPr>
          <w:ilvl w:val="0"/>
          <w:numId w:val="9"/>
        </w:numPr>
      </w:pPr>
      <w:r w:rsidRPr="007E4282">
        <w:rPr>
          <w:b/>
          <w:bCs/>
        </w:rPr>
        <w:t>Requirement-to-Defect Traceability:</w:t>
      </w:r>
      <w:r w:rsidRPr="007E4282">
        <w:t xml:space="preserve"> Extend RTM to include not just requirements → test cases, but also requirements → defects.</w:t>
      </w:r>
    </w:p>
    <w:p w:rsidR="007E4282" w:rsidRPr="007E4282" w:rsidRDefault="007E4282" w:rsidP="007E4282">
      <w:pPr>
        <w:numPr>
          <w:ilvl w:val="0"/>
          <w:numId w:val="9"/>
        </w:numPr>
      </w:pPr>
      <w:r w:rsidRPr="007E4282">
        <w:rPr>
          <w:b/>
          <w:bCs/>
        </w:rPr>
        <w:t>Accessibility &amp; Compliance Gates:</w:t>
      </w:r>
      <w:r w:rsidRPr="007E4282">
        <w:t xml:space="preserve"> No build moves to UAT/Prod unless accessibility, security, and performance gates are passed.</w:t>
      </w:r>
    </w:p>
    <w:p w:rsidR="007E4282" w:rsidRPr="00035AF6" w:rsidRDefault="007E4282" w:rsidP="007E4282">
      <w:pPr>
        <w:numPr>
          <w:ilvl w:val="0"/>
          <w:numId w:val="9"/>
        </w:numPr>
      </w:pPr>
      <w:r w:rsidRPr="007E4282">
        <w:rPr>
          <w:b/>
          <w:bCs/>
        </w:rPr>
        <w:t>Defect Trend Dashboards:</w:t>
      </w:r>
      <w:r w:rsidRPr="007E4282">
        <w:t xml:space="preserve"> Quantitative tracking of defect density, escape rate, and closure SLA to feed into continuous process improvement.</w:t>
      </w:r>
    </w:p>
    <w:p w:rsidR="00035AF6" w:rsidRPr="00035AF6" w:rsidRDefault="001140A5" w:rsidP="00035AF6">
      <w:r>
        <w:pict>
          <v:rect id="_x0000_i1031" style="width:0;height:.75pt" o:hralign="center" o:hrstd="t" o:hr="t" fillcolor="#a0a0a0" stroked="f"/>
        </w:pict>
      </w:r>
    </w:p>
    <w:p w:rsidR="000C3704" w:rsidRPr="00D01D63" w:rsidRDefault="000C3704" w:rsidP="000C3704">
      <w:pPr>
        <w:pStyle w:val="Heading1"/>
        <w:rPr>
          <w:bCs/>
        </w:rPr>
      </w:pPr>
      <w:bookmarkStart w:id="19" w:name="_Toc207715963"/>
      <w:r>
        <w:t>7</w:t>
      </w:r>
      <w:r w:rsidRPr="009E2E27">
        <w:t xml:space="preserve">. </w:t>
      </w:r>
      <w:r>
        <w:rPr>
          <w:bCs/>
        </w:rPr>
        <w:t>Conclusion</w:t>
      </w:r>
      <w:bookmarkEnd w:id="19"/>
    </w:p>
    <w:p w:rsidR="000C3704" w:rsidRDefault="000C3704" w:rsidP="00035AF6">
      <w:pPr>
        <w:rPr>
          <w:b/>
          <w:bCs/>
        </w:rPr>
      </w:pPr>
    </w:p>
    <w:p w:rsidR="00035AF6" w:rsidRPr="00035AF6" w:rsidRDefault="00035AF6" w:rsidP="00035AF6">
      <w:r w:rsidRPr="00035AF6">
        <w:t xml:space="preserve">The </w:t>
      </w:r>
      <w:proofErr w:type="spellStart"/>
      <w:r w:rsidRPr="00035AF6">
        <w:t>Parakh</w:t>
      </w:r>
      <w:proofErr w:type="spellEnd"/>
      <w:r w:rsidRPr="00035AF6">
        <w:t xml:space="preserve"> Project has undergone significant UAT and initial production testing uncovering critical areas for improvement in synchronization, authentication, workflow consistency, reporting accuracy, and user experience. Prompt and focused remediation aligned with the outlined recommendations will further mature the product to meet stringent CMMI Level 5 quality and process standards.</w:t>
      </w:r>
    </w:p>
    <w:p w:rsidR="00035AF6" w:rsidRPr="00035AF6" w:rsidRDefault="00035AF6" w:rsidP="00035AF6">
      <w:r w:rsidRPr="00035AF6">
        <w:t>This report supports continuous quality management and aids project management in risk mitigation and process optimization.</w:t>
      </w:r>
    </w:p>
    <w:p w:rsidR="00035AF6" w:rsidRPr="00035AF6" w:rsidRDefault="001140A5" w:rsidP="00035AF6">
      <w:r>
        <w:pict>
          <v:rect id="_x0000_i1032" style="width:0;height:.75pt" o:hralign="center" o:hrstd="t" o:hr="t" fillcolor="#a0a0a0" stroked="f"/>
        </w:pict>
      </w:r>
    </w:p>
    <w:p w:rsidR="00CA7FAA" w:rsidRDefault="00035AF6">
      <w:r w:rsidRPr="00035AF6">
        <w:t>If detailed defect logs, impact analyses, or remediation tracking dashboards are required, those can be generated to assist project teams further.</w:t>
      </w:r>
      <w:bookmarkStart w:id="20" w:name="_GoBack"/>
      <w:bookmarkEnd w:id="20"/>
    </w:p>
    <w:sectPr w:rsidR="00CA7F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swiss"/>
    <w:pitch w:val="default"/>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C0014D"/>
    <w:multiLevelType w:val="multilevel"/>
    <w:tmpl w:val="350A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8E2495E"/>
    <w:multiLevelType w:val="multilevel"/>
    <w:tmpl w:val="9E96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EE02C65"/>
    <w:multiLevelType w:val="multilevel"/>
    <w:tmpl w:val="B4FE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E33361"/>
    <w:multiLevelType w:val="multilevel"/>
    <w:tmpl w:val="A43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03066D"/>
    <w:multiLevelType w:val="multilevel"/>
    <w:tmpl w:val="887E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7761880"/>
    <w:multiLevelType w:val="multilevel"/>
    <w:tmpl w:val="514A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9E4D21"/>
    <w:multiLevelType w:val="multilevel"/>
    <w:tmpl w:val="57C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2A521AE"/>
    <w:multiLevelType w:val="multilevel"/>
    <w:tmpl w:val="99D4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A005177"/>
    <w:multiLevelType w:val="multilevel"/>
    <w:tmpl w:val="ED04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DA36640"/>
    <w:multiLevelType w:val="multilevel"/>
    <w:tmpl w:val="C586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CE5239E"/>
    <w:multiLevelType w:val="multilevel"/>
    <w:tmpl w:val="1CC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BC3DF7"/>
    <w:multiLevelType w:val="multilevel"/>
    <w:tmpl w:val="CB9A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60F2077"/>
    <w:multiLevelType w:val="multilevel"/>
    <w:tmpl w:val="5308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2F6058F"/>
    <w:multiLevelType w:val="multilevel"/>
    <w:tmpl w:val="FD8E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7"/>
  </w:num>
  <w:num w:numId="4">
    <w:abstractNumId w:val="1"/>
  </w:num>
  <w:num w:numId="5">
    <w:abstractNumId w:val="4"/>
  </w:num>
  <w:num w:numId="6">
    <w:abstractNumId w:val="6"/>
  </w:num>
  <w:num w:numId="7">
    <w:abstractNumId w:val="12"/>
  </w:num>
  <w:num w:numId="8">
    <w:abstractNumId w:val="9"/>
  </w:num>
  <w:num w:numId="9">
    <w:abstractNumId w:val="0"/>
  </w:num>
  <w:num w:numId="10">
    <w:abstractNumId w:val="2"/>
  </w:num>
  <w:num w:numId="11">
    <w:abstractNumId w:val="10"/>
  </w:num>
  <w:num w:numId="12">
    <w:abstractNumId w:val="13"/>
  </w:num>
  <w:num w:numId="13">
    <w:abstractNumId w:val="5"/>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AF6"/>
    <w:rsid w:val="00035AF6"/>
    <w:rsid w:val="000C3704"/>
    <w:rsid w:val="000D6A8C"/>
    <w:rsid w:val="001140A5"/>
    <w:rsid w:val="00117D5B"/>
    <w:rsid w:val="00276D22"/>
    <w:rsid w:val="002E7FC6"/>
    <w:rsid w:val="003A56D6"/>
    <w:rsid w:val="003E6183"/>
    <w:rsid w:val="004076AF"/>
    <w:rsid w:val="0047304B"/>
    <w:rsid w:val="006249B1"/>
    <w:rsid w:val="006634C4"/>
    <w:rsid w:val="006E30FA"/>
    <w:rsid w:val="007E4282"/>
    <w:rsid w:val="009E2E27"/>
    <w:rsid w:val="00CA7FAA"/>
    <w:rsid w:val="00CB3F0E"/>
    <w:rsid w:val="00D01D63"/>
    <w:rsid w:val="00D725DA"/>
    <w:rsid w:val="00D83CD3"/>
    <w:rsid w:val="00E24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D74011-6DDC-494A-AA1E-D3328B8EA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E2E2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25D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f,fo,figure,rf,RF,even,eersteregel"/>
    <w:basedOn w:val="Normal"/>
    <w:link w:val="FooterChar"/>
    <w:uiPriority w:val="99"/>
    <w:unhideWhenUsed/>
    <w:rsid w:val="000D6A8C"/>
    <w:pPr>
      <w:tabs>
        <w:tab w:val="center" w:pos="4513"/>
        <w:tab w:val="right" w:pos="9026"/>
      </w:tabs>
      <w:spacing w:after="0" w:line="240" w:lineRule="auto"/>
    </w:pPr>
    <w:rPr>
      <w:kern w:val="2"/>
      <w:lang w:val="en-IN"/>
      <w14:ligatures w14:val="standardContextual"/>
    </w:rPr>
  </w:style>
  <w:style w:type="character" w:customStyle="1" w:styleId="FooterChar">
    <w:name w:val="Footer Char"/>
    <w:aliases w:val="f Char,fo Char,figure Char,rf Char,RF Char,even Char,eersteregel Char"/>
    <w:basedOn w:val="DefaultParagraphFont"/>
    <w:link w:val="Footer"/>
    <w:uiPriority w:val="99"/>
    <w:rsid w:val="000D6A8C"/>
    <w:rPr>
      <w:kern w:val="2"/>
      <w:lang w:val="en-IN"/>
      <w14:ligatures w14:val="standardContextual"/>
    </w:rPr>
  </w:style>
  <w:style w:type="paragraph" w:styleId="NoSpacing">
    <w:name w:val="No Spacing"/>
    <w:link w:val="NoSpacingChar"/>
    <w:uiPriority w:val="1"/>
    <w:qFormat/>
    <w:rsid w:val="000D6A8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D6A8C"/>
    <w:rPr>
      <w:rFonts w:eastAsiaTheme="minorEastAsia"/>
      <w:lang w:eastAsia="ja-JP"/>
    </w:rPr>
  </w:style>
  <w:style w:type="paragraph" w:styleId="NormalWeb">
    <w:name w:val="Normal (Web)"/>
    <w:basedOn w:val="Normal"/>
    <w:uiPriority w:val="99"/>
    <w:semiHidden/>
    <w:unhideWhenUsed/>
    <w:rsid w:val="007E4282"/>
    <w:rPr>
      <w:rFonts w:ascii="Times New Roman" w:hAnsi="Times New Roman" w:cs="Times New Roman"/>
      <w:sz w:val="24"/>
      <w:szCs w:val="24"/>
    </w:rPr>
  </w:style>
  <w:style w:type="paragraph" w:styleId="Title">
    <w:name w:val="Title"/>
    <w:basedOn w:val="Normal"/>
    <w:next w:val="Normal"/>
    <w:link w:val="TitleChar"/>
    <w:uiPriority w:val="10"/>
    <w:qFormat/>
    <w:rsid w:val="006E30FA"/>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E30FA"/>
    <w:rPr>
      <w:rFonts w:asciiTheme="majorHAnsi" w:eastAsiaTheme="majorEastAsia" w:hAnsiTheme="majorHAnsi" w:cstheme="majorBidi"/>
      <w:color w:val="323E4F" w:themeColor="text2" w:themeShade="BF"/>
      <w:spacing w:val="5"/>
      <w:kern w:val="28"/>
      <w:sz w:val="52"/>
      <w:szCs w:val="52"/>
    </w:rPr>
  </w:style>
  <w:style w:type="paragraph" w:styleId="BodyText">
    <w:name w:val="Body Text"/>
    <w:link w:val="BodyTextChar"/>
    <w:semiHidden/>
    <w:rsid w:val="006E30FA"/>
    <w:pPr>
      <w:widowControl w:val="0"/>
      <w:tabs>
        <w:tab w:val="left" w:pos="0"/>
      </w:tabs>
      <w:suppressAutoHyphens/>
      <w:overflowPunct w:val="0"/>
      <w:autoSpaceDE w:val="0"/>
      <w:spacing w:before="40" w:after="120" w:line="240" w:lineRule="auto"/>
      <w:jc w:val="both"/>
      <w:textAlignment w:val="baseline"/>
    </w:pPr>
    <w:rPr>
      <w:rFonts w:ascii="Arial" w:eastAsia="Arial" w:hAnsi="Arial" w:cs="Arial"/>
      <w:bCs/>
      <w:sz w:val="20"/>
      <w:szCs w:val="20"/>
      <w:lang w:eastAsia="ar-SA"/>
    </w:rPr>
  </w:style>
  <w:style w:type="character" w:customStyle="1" w:styleId="BodyTextChar">
    <w:name w:val="Body Text Char"/>
    <w:basedOn w:val="DefaultParagraphFont"/>
    <w:link w:val="BodyText"/>
    <w:semiHidden/>
    <w:rsid w:val="006E30FA"/>
    <w:rPr>
      <w:rFonts w:ascii="Arial" w:eastAsia="Arial" w:hAnsi="Arial" w:cs="Arial"/>
      <w:bCs/>
      <w:sz w:val="20"/>
      <w:szCs w:val="20"/>
      <w:lang w:eastAsia="ar-SA"/>
    </w:rPr>
  </w:style>
  <w:style w:type="paragraph" w:customStyle="1" w:styleId="TableHead">
    <w:name w:val="Table Head"/>
    <w:rsid w:val="006E30FA"/>
    <w:pPr>
      <w:suppressAutoHyphens/>
      <w:spacing w:before="40" w:after="40" w:line="240" w:lineRule="auto"/>
    </w:pPr>
    <w:rPr>
      <w:rFonts w:ascii="Arial Bold" w:eastAsia="Arial" w:hAnsi="Arial Bold" w:cs="Arial Bold"/>
      <w:b/>
      <w:bCs/>
      <w:color w:val="FFFFFF"/>
      <w:sz w:val="20"/>
      <w:szCs w:val="20"/>
      <w:lang w:eastAsia="ar-SA"/>
    </w:rPr>
  </w:style>
  <w:style w:type="character" w:customStyle="1" w:styleId="Heading1Char">
    <w:name w:val="Heading 1 Char"/>
    <w:basedOn w:val="DefaultParagraphFont"/>
    <w:link w:val="Heading1"/>
    <w:uiPriority w:val="9"/>
    <w:rsid w:val="009E2E2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725DA"/>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CB3F0E"/>
    <w:pPr>
      <w:outlineLvl w:val="9"/>
    </w:pPr>
  </w:style>
  <w:style w:type="paragraph" w:styleId="TOC2">
    <w:name w:val="toc 2"/>
    <w:basedOn w:val="Normal"/>
    <w:next w:val="Normal"/>
    <w:autoRedefine/>
    <w:uiPriority w:val="39"/>
    <w:unhideWhenUsed/>
    <w:rsid w:val="00CB3F0E"/>
    <w:pPr>
      <w:spacing w:after="100"/>
      <w:ind w:left="220"/>
    </w:pPr>
    <w:rPr>
      <w:rFonts w:eastAsiaTheme="minorEastAsia" w:cs="Times New Roman"/>
    </w:rPr>
  </w:style>
  <w:style w:type="paragraph" w:styleId="TOC1">
    <w:name w:val="toc 1"/>
    <w:basedOn w:val="Normal"/>
    <w:next w:val="Normal"/>
    <w:autoRedefine/>
    <w:uiPriority w:val="39"/>
    <w:unhideWhenUsed/>
    <w:rsid w:val="00CB3F0E"/>
    <w:pPr>
      <w:spacing w:after="100"/>
    </w:pPr>
    <w:rPr>
      <w:rFonts w:eastAsiaTheme="minorEastAsia" w:cs="Times New Roman"/>
    </w:rPr>
  </w:style>
  <w:style w:type="character" w:styleId="Hyperlink">
    <w:name w:val="Hyperlink"/>
    <w:basedOn w:val="DefaultParagraphFont"/>
    <w:uiPriority w:val="99"/>
    <w:unhideWhenUsed/>
    <w:rsid w:val="00CB3F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259787">
      <w:bodyDiv w:val="1"/>
      <w:marLeft w:val="0"/>
      <w:marRight w:val="0"/>
      <w:marTop w:val="0"/>
      <w:marBottom w:val="0"/>
      <w:divBdr>
        <w:top w:val="none" w:sz="0" w:space="0" w:color="auto"/>
        <w:left w:val="none" w:sz="0" w:space="0" w:color="auto"/>
        <w:bottom w:val="none" w:sz="0" w:space="0" w:color="auto"/>
        <w:right w:val="none" w:sz="0" w:space="0" w:color="auto"/>
      </w:divBdr>
      <w:divsChild>
        <w:div w:id="2001077048">
          <w:marLeft w:val="0"/>
          <w:marRight w:val="0"/>
          <w:marTop w:val="0"/>
          <w:marBottom w:val="0"/>
          <w:divBdr>
            <w:top w:val="single" w:sz="2" w:space="0" w:color="auto"/>
            <w:left w:val="single" w:sz="2" w:space="0" w:color="auto"/>
            <w:bottom w:val="single" w:sz="2" w:space="0" w:color="auto"/>
            <w:right w:val="single" w:sz="2" w:space="0" w:color="auto"/>
          </w:divBdr>
          <w:divsChild>
            <w:div w:id="35786773">
              <w:marLeft w:val="0"/>
              <w:marRight w:val="0"/>
              <w:marTop w:val="0"/>
              <w:marBottom w:val="0"/>
              <w:divBdr>
                <w:top w:val="single" w:sz="2" w:space="0" w:color="auto"/>
                <w:left w:val="single" w:sz="2" w:space="0" w:color="auto"/>
                <w:bottom w:val="single" w:sz="2" w:space="0" w:color="auto"/>
                <w:right w:val="single" w:sz="2" w:space="0" w:color="auto"/>
              </w:divBdr>
            </w:div>
          </w:divsChild>
        </w:div>
        <w:div w:id="904876038">
          <w:marLeft w:val="0"/>
          <w:marRight w:val="0"/>
          <w:marTop w:val="0"/>
          <w:marBottom w:val="0"/>
          <w:divBdr>
            <w:top w:val="single" w:sz="2" w:space="0" w:color="auto"/>
            <w:left w:val="single" w:sz="2" w:space="0" w:color="auto"/>
            <w:bottom w:val="single" w:sz="2" w:space="0" w:color="auto"/>
            <w:right w:val="single" w:sz="2" w:space="0" w:color="auto"/>
          </w:divBdr>
          <w:divsChild>
            <w:div w:id="4487453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9900344">
      <w:bodyDiv w:val="1"/>
      <w:marLeft w:val="0"/>
      <w:marRight w:val="0"/>
      <w:marTop w:val="0"/>
      <w:marBottom w:val="0"/>
      <w:divBdr>
        <w:top w:val="none" w:sz="0" w:space="0" w:color="auto"/>
        <w:left w:val="none" w:sz="0" w:space="0" w:color="auto"/>
        <w:bottom w:val="none" w:sz="0" w:space="0" w:color="auto"/>
        <w:right w:val="none" w:sz="0" w:space="0" w:color="auto"/>
      </w:divBdr>
    </w:div>
    <w:div w:id="452330179">
      <w:bodyDiv w:val="1"/>
      <w:marLeft w:val="0"/>
      <w:marRight w:val="0"/>
      <w:marTop w:val="0"/>
      <w:marBottom w:val="0"/>
      <w:divBdr>
        <w:top w:val="none" w:sz="0" w:space="0" w:color="auto"/>
        <w:left w:val="none" w:sz="0" w:space="0" w:color="auto"/>
        <w:bottom w:val="none" w:sz="0" w:space="0" w:color="auto"/>
        <w:right w:val="none" w:sz="0" w:space="0" w:color="auto"/>
      </w:divBdr>
    </w:div>
    <w:div w:id="502429449">
      <w:bodyDiv w:val="1"/>
      <w:marLeft w:val="0"/>
      <w:marRight w:val="0"/>
      <w:marTop w:val="0"/>
      <w:marBottom w:val="0"/>
      <w:divBdr>
        <w:top w:val="none" w:sz="0" w:space="0" w:color="auto"/>
        <w:left w:val="none" w:sz="0" w:space="0" w:color="auto"/>
        <w:bottom w:val="none" w:sz="0" w:space="0" w:color="auto"/>
        <w:right w:val="none" w:sz="0" w:space="0" w:color="auto"/>
      </w:divBdr>
    </w:div>
    <w:div w:id="755246854">
      <w:bodyDiv w:val="1"/>
      <w:marLeft w:val="0"/>
      <w:marRight w:val="0"/>
      <w:marTop w:val="0"/>
      <w:marBottom w:val="0"/>
      <w:divBdr>
        <w:top w:val="none" w:sz="0" w:space="0" w:color="auto"/>
        <w:left w:val="none" w:sz="0" w:space="0" w:color="auto"/>
        <w:bottom w:val="none" w:sz="0" w:space="0" w:color="auto"/>
        <w:right w:val="none" w:sz="0" w:space="0" w:color="auto"/>
      </w:divBdr>
    </w:div>
    <w:div w:id="1217156035">
      <w:bodyDiv w:val="1"/>
      <w:marLeft w:val="0"/>
      <w:marRight w:val="0"/>
      <w:marTop w:val="0"/>
      <w:marBottom w:val="0"/>
      <w:divBdr>
        <w:top w:val="none" w:sz="0" w:space="0" w:color="auto"/>
        <w:left w:val="none" w:sz="0" w:space="0" w:color="auto"/>
        <w:bottom w:val="none" w:sz="0" w:space="0" w:color="auto"/>
        <w:right w:val="none" w:sz="0" w:space="0" w:color="auto"/>
      </w:divBdr>
    </w:div>
    <w:div w:id="1381973513">
      <w:bodyDiv w:val="1"/>
      <w:marLeft w:val="0"/>
      <w:marRight w:val="0"/>
      <w:marTop w:val="0"/>
      <w:marBottom w:val="0"/>
      <w:divBdr>
        <w:top w:val="none" w:sz="0" w:space="0" w:color="auto"/>
        <w:left w:val="none" w:sz="0" w:space="0" w:color="auto"/>
        <w:bottom w:val="none" w:sz="0" w:space="0" w:color="auto"/>
        <w:right w:val="none" w:sz="0" w:space="0" w:color="auto"/>
      </w:divBdr>
    </w:div>
    <w:div w:id="1510565627">
      <w:bodyDiv w:val="1"/>
      <w:marLeft w:val="0"/>
      <w:marRight w:val="0"/>
      <w:marTop w:val="0"/>
      <w:marBottom w:val="0"/>
      <w:divBdr>
        <w:top w:val="none" w:sz="0" w:space="0" w:color="auto"/>
        <w:left w:val="none" w:sz="0" w:space="0" w:color="auto"/>
        <w:bottom w:val="none" w:sz="0" w:space="0" w:color="auto"/>
        <w:right w:val="none" w:sz="0" w:space="0" w:color="auto"/>
      </w:divBdr>
    </w:div>
    <w:div w:id="1515149609">
      <w:bodyDiv w:val="1"/>
      <w:marLeft w:val="0"/>
      <w:marRight w:val="0"/>
      <w:marTop w:val="0"/>
      <w:marBottom w:val="0"/>
      <w:divBdr>
        <w:top w:val="none" w:sz="0" w:space="0" w:color="auto"/>
        <w:left w:val="none" w:sz="0" w:space="0" w:color="auto"/>
        <w:bottom w:val="none" w:sz="0" w:space="0" w:color="auto"/>
        <w:right w:val="none" w:sz="0" w:space="0" w:color="auto"/>
      </w:divBdr>
    </w:div>
    <w:div w:id="1787698982">
      <w:bodyDiv w:val="1"/>
      <w:marLeft w:val="0"/>
      <w:marRight w:val="0"/>
      <w:marTop w:val="0"/>
      <w:marBottom w:val="0"/>
      <w:divBdr>
        <w:top w:val="none" w:sz="0" w:space="0" w:color="auto"/>
        <w:left w:val="none" w:sz="0" w:space="0" w:color="auto"/>
        <w:bottom w:val="none" w:sz="0" w:space="0" w:color="auto"/>
        <w:right w:val="none" w:sz="0" w:space="0" w:color="auto"/>
      </w:divBdr>
    </w:div>
    <w:div w:id="1788885556">
      <w:bodyDiv w:val="1"/>
      <w:marLeft w:val="0"/>
      <w:marRight w:val="0"/>
      <w:marTop w:val="0"/>
      <w:marBottom w:val="0"/>
      <w:divBdr>
        <w:top w:val="none" w:sz="0" w:space="0" w:color="auto"/>
        <w:left w:val="none" w:sz="0" w:space="0" w:color="auto"/>
        <w:bottom w:val="none" w:sz="0" w:space="0" w:color="auto"/>
        <w:right w:val="none" w:sz="0" w:space="0" w:color="auto"/>
      </w:divBdr>
    </w:div>
    <w:div w:id="2114662222">
      <w:bodyDiv w:val="1"/>
      <w:marLeft w:val="0"/>
      <w:marRight w:val="0"/>
      <w:marTop w:val="0"/>
      <w:marBottom w:val="0"/>
      <w:divBdr>
        <w:top w:val="none" w:sz="0" w:space="0" w:color="auto"/>
        <w:left w:val="none" w:sz="0" w:space="0" w:color="auto"/>
        <w:bottom w:val="none" w:sz="0" w:space="0" w:color="auto"/>
        <w:right w:val="none" w:sz="0" w:space="0" w:color="auto"/>
      </w:divBdr>
      <w:divsChild>
        <w:div w:id="866599336">
          <w:marLeft w:val="0"/>
          <w:marRight w:val="0"/>
          <w:marTop w:val="0"/>
          <w:marBottom w:val="0"/>
          <w:divBdr>
            <w:top w:val="single" w:sz="2" w:space="0" w:color="auto"/>
            <w:left w:val="single" w:sz="2" w:space="0" w:color="auto"/>
            <w:bottom w:val="single" w:sz="2" w:space="0" w:color="auto"/>
            <w:right w:val="single" w:sz="2" w:space="0" w:color="auto"/>
          </w:divBdr>
          <w:divsChild>
            <w:div w:id="580867086">
              <w:marLeft w:val="0"/>
              <w:marRight w:val="0"/>
              <w:marTop w:val="0"/>
              <w:marBottom w:val="0"/>
              <w:divBdr>
                <w:top w:val="single" w:sz="2" w:space="0" w:color="auto"/>
                <w:left w:val="single" w:sz="2" w:space="0" w:color="auto"/>
                <w:bottom w:val="single" w:sz="2" w:space="0" w:color="auto"/>
                <w:right w:val="single" w:sz="2" w:space="0" w:color="auto"/>
              </w:divBdr>
            </w:div>
          </w:divsChild>
        </w:div>
        <w:div w:id="758209953">
          <w:marLeft w:val="0"/>
          <w:marRight w:val="0"/>
          <w:marTop w:val="0"/>
          <w:marBottom w:val="0"/>
          <w:divBdr>
            <w:top w:val="single" w:sz="2" w:space="0" w:color="auto"/>
            <w:left w:val="single" w:sz="2" w:space="0" w:color="auto"/>
            <w:bottom w:val="single" w:sz="2" w:space="0" w:color="auto"/>
            <w:right w:val="single" w:sz="2" w:space="0" w:color="auto"/>
          </w:divBdr>
          <w:divsChild>
            <w:div w:id="316761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10</Pages>
  <Words>1677</Words>
  <Characters>9559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19</cp:revision>
  <dcterms:created xsi:type="dcterms:W3CDTF">2025-08-29T12:53:00Z</dcterms:created>
  <dcterms:modified xsi:type="dcterms:W3CDTF">2025-09-02T09:02:00Z</dcterms:modified>
</cp:coreProperties>
</file>