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E8C8C"/>
          <w:sz w:val="24"/>
          <w:szCs w:val="24"/>
        </w:rPr>
        <w:t xml:space="preserve">DISTRICT GIS  ·  PARAKH</w:t>
      </w:r>
    </w:p>
    <w:p>
      <w:pPr>
        <w:spacing w:before="260"/>
        <w:jc w:val="center"/>
      </w:pPr>
      <w:r>
        <w:rPr>
          <w:rFonts w:ascii="Calibri" w:cs="Calibri" w:eastAsia="Calibri" w:hAnsi="Calibri"/>
          <w:b/>
          <w:bCs/>
          <w:color w:val="141B4D"/>
          <w:sz w:val="46"/>
          <w:szCs w:val="46"/>
        </w:rPr>
        <w:t xml:space="preserve">User Manual</w:t>
      </w:r>
    </w:p>
    <w:p>
      <w:pPr>
        <w:spacing w:after="60" w:before="140"/>
        <w:jc w:val="center"/>
      </w:pPr>
      <w:r>
        <w:rPr>
          <w:rFonts w:ascii="Calibri" w:cs="Calibri" w:eastAsia="Calibri" w:hAnsi="Calibri"/>
          <w:b/>
          <w:bCs/>
          <w:color w:val="27314A"/>
          <w:sz w:val="28"/>
          <w:szCs w:val="28"/>
        </w:rPr>
        <w:t xml:space="preserve">Indore Inspection Forms — Web (District GIS Parakh)</w:t>
      </w:r>
    </w:p>
    <w:p>
      <w:pPr>
        <w:spacing w:before="380"/>
        <w:jc w:val="center"/>
      </w:pPr>
      <w:r>
        <w:rPr>
          <w:rFonts w:ascii="Calibri" w:cs="Calibri" w:eastAsia="Calibri" w:hAnsi="Calibri"/>
          <w:i/>
          <w:iCs/>
          <w:color w:val="6B7593"/>
          <w:sz w:val="20"/>
          <w:szCs w:val="20"/>
        </w:rPr>
        <w:t xml:space="preserve">Phase 1  —  Step-by-Step, Screen-by-Screen Walkthrough by User Role</w:t>
      </w:r>
    </w:p>
    <w:p>
      <w:pPr>
        <w:spacing w:before="1100"/>
        <w:jc w:val="center"/>
      </w:pPr>
      <w:r>
        <w:rPr>
          <w:rFonts w:ascii="Calibri" w:cs="Calibri" w:eastAsia="Calibri" w:hAnsi="Calibri"/>
          <w:b/>
          <w:bCs/>
          <w:color w:val="141B4D"/>
          <w:sz w:val="22"/>
          <w:szCs w:val="22"/>
        </w:rPr>
        <w:t xml:space="preserve">Version 1.0 — Phase 1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6B7593"/>
          <w:sz w:val="20"/>
          <w:szCs w:val="20"/>
        </w:rPr>
        <w:t xml:space="preserve">Indore Collectorate  |  District GIS Parakh (MPSSDI)</w:t>
      </w:r>
    </w:p>
    <w:p>
      <w:pPr>
        <w:sectPr>
          <w:type w:val="nextPage"/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200" w:before="200"/>
      </w:pPr>
      <w:r>
        <w:rPr>
          <w:rFonts w:ascii="Calibri" w:cs="Calibri" w:eastAsia="Calibri" w:hAnsi="Calibri"/>
          <w:b/>
          <w:bCs/>
          <w:color w:val="141B4D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41B4D" w:sz="6" w:space="4"/>
        </w:pBdr>
        <w:spacing w:after="180" w:before="420"/>
      </w:pPr>
      <w:r>
        <w:t xml:space="preserve">About This Manual</w:t>
      </w:r>
    </w:p>
    <w:p>
      <w:pPr>
        <w:spacing w:after="160" w:line="276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This manual documents the Phase 1 workflow of the Indore Inspection Forms module inside District GIS Parakh, as walked through on the UAT environment. It is organised sequentially, screen by screen, in the order a new deployment is actually set up and used — from the first System Admin login, through Department Reporting Officer (HOD) and Inspector creation, to inspection review, action-taking and Collectorate-level monitoring.</w:t>
      </w:r>
    </w:p>
    <w:p>
      <w:pPr>
        <w:spacing w:after="160" w:line="276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Each step states the Role Assigned (who performs it) and the Activity Performed (what they do on that screen), alongside the actual screen captured during the walkthrough.</w:t>
      </w:r>
    </w:p>
    <w:p>
      <w:pPr>
        <w:pStyle w:val="Heading2"/>
        <w:spacing w:after="120" w:before="300"/>
      </w:pPr>
      <w:r>
        <w:t xml:space="preserve">Access URLs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UAT:  https://gisuat.mp.gov.in/parakhweb/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PROD:  https://geoportal.mp.gov.in/parakhweb/</w:t>
      </w:r>
    </w:p>
    <w:p>
      <w:pPr>
        <w:pStyle w:val="Heading1"/>
        <w:pBdr>
          <w:bottom w:val="single" w:color="141B4D" w:sz="6" w:space="4"/>
        </w:pBdr>
        <w:spacing w:after="180" w:before="420"/>
      </w:pPr>
      <w:r>
        <w:t xml:space="preserve">Roles at a Glance</w:t>
      </w:r>
    </w:p>
    <w:p>
      <w:pPr>
        <w:spacing w:after="160" w:line="276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Four roles participate in the Phase 1 workflow. Each is created by the role above it in the hierarchy, and each has a distinct scope of activity:</w:t>
      </w:r>
    </w:p>
    <w:tbl>
      <w:tblPr>
        <w:tblW w:type="pct" w:w="100%"/>
        <w:tblBorders>
          <w:top w:val="single" w:color="D9DEEA" w:sz="2"/>
          <w:left w:val="single" w:color="D9DEEA" w:sz="2"/>
          <w:bottom w:val="single" w:color="D9DEEA" w:sz="2"/>
          <w:right w:val="single" w:color="D9DEEA" w:sz="2"/>
          <w:insideH w:val="single" w:color="D9DEEA" w:sz="2"/>
          <w:insideV w:val="single" w:color="D9DEEA" w:sz="2"/>
        </w:tblBorders>
      </w:tblPr>
      <w:tblGrid>
        <w:gridCol w:w="2600"/>
        <w:gridCol w:w="1800"/>
        <w:gridCol w:w="5500"/>
      </w:tblGrid>
      <w:tr>
        <w:tc>
          <w:tcPr>
            <w:shd w:fill="141B4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shd w:fill="141B4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Created By</w:t>
            </w:r>
          </w:p>
        </w:tc>
        <w:tc>
          <w:tcPr>
            <w:shd w:fill="141B4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Activities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7314A"/>
                <w:sz w:val="19"/>
                <w:szCs w:val="19"/>
              </w:rPr>
              <w:t xml:space="preserve">State Admin
(Indore Collectorate Admin)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7314A"/>
                <w:sz w:val="19"/>
                <w:szCs w:val="19"/>
              </w:rPr>
              <w:t xml:space="preserve">Pre-provisioned (system level)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7314A"/>
                <w:sz w:val="19"/>
                <w:szCs w:val="19"/>
              </w:rPr>
              <w:t xml:space="preserve">Creates Nodal Officers and Reporting Officers (Department HODs); views registered-user counts and inspection statistics across every department; reviews the General Form Report across all departments.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7314A"/>
                <w:sz w:val="19"/>
                <w:szCs w:val="19"/>
              </w:rPr>
              <w:t xml:space="preserve">Nodal Officer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7314A"/>
                <w:sz w:val="19"/>
                <w:szCs w:val="19"/>
              </w:rPr>
              <w:t xml:space="preserve">State Admin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7314A"/>
                <w:sz w:val="19"/>
                <w:szCs w:val="19"/>
              </w:rPr>
              <w:t xml:space="preserve">Acts as the Collector's monitoring representative; views the General Form Report read-only, across all departments, for district-level oversight.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7314A"/>
                <w:sz w:val="19"/>
                <w:szCs w:val="19"/>
              </w:rPr>
              <w:t xml:space="preserve">Reporting Officer (RO) / Department HOD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7314A"/>
                <w:sz w:val="19"/>
                <w:szCs w:val="19"/>
              </w:rPr>
              <w:t xml:space="preserve">State Admin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7314A"/>
                <w:sz w:val="19"/>
                <w:szCs w:val="19"/>
              </w:rPr>
              <w:t xml:space="preserve">Owns one Department &amp; Sub-Department; creates Inspectors/Surveyors under that department; reviews submitted inspections for the department and Verifies or Rejects each one with remarks.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7314A"/>
                <w:sz w:val="19"/>
                <w:szCs w:val="19"/>
              </w:rPr>
              <w:t xml:space="preserve">Inspector / Surveyor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7314A"/>
                <w:sz w:val="19"/>
                <w:szCs w:val="19"/>
              </w:rPr>
              <w:t xml:space="preserve">Reporting Officer</w:t>
            </w:r>
          </w:p>
        </w:tc>
        <w:tc>
          <w:tcPr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7314A"/>
                <w:sz w:val="19"/>
                <w:szCs w:val="19"/>
              </w:rPr>
              <w:t xml:space="preserve">Conducts the field inspection and submits the department-specific checklist against an asset/institution.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41B4D" w:sz="6" w:space="4"/>
        </w:pBdr>
        <w:spacing w:after="180" w:before="420"/>
      </w:pPr>
      <w:r>
        <w:t xml:space="preserve">Part A — System Access &amp; State Admin Setup</w:t>
      </w:r>
    </w:p>
    <w:p>
      <w:pPr>
        <w:pStyle w:val="Heading2"/>
        <w:shd w:fill="F4F6FB" w:val="clear"/>
        <w:spacing w:after="60" w:before="34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Step 1.  Open the Application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593"/>
          <w:sz w:val="18"/>
          <w:szCs w:val="18"/>
        </w:rPr>
        <w:t xml:space="preserve">Screen / URL:  </w:t>
      </w:r>
      <w:r>
        <w:rPr>
          <w:rFonts w:ascii="Calibri" w:cs="Calibri" w:eastAsia="Calibri" w:hAnsi="Calibri"/>
          <w:i/>
          <w:iCs/>
          <w:color w:val="6B7593"/>
          <w:sz w:val="18"/>
          <w:szCs w:val="18"/>
        </w:rPr>
        <w:t xml:space="preserve">https://gisuat.mp.gov.in/parakhweb/  (UAT)   /   https://geoportal.mp.gov.in/parakhweb/  (PROD)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B8791F"/>
          <w:sz w:val="18"/>
          <w:szCs w:val="18"/>
        </w:rPr>
        <w:t xml:space="preserve">ROLE ASSIGNED:  </w:t>
      </w:r>
      <w:r>
        <w:rPr>
          <w:rFonts w:ascii="Calibri" w:cs="Calibri" w:eastAsia="Calibri" w:hAnsi="Calibri"/>
          <w:b/>
          <w:bCs/>
          <w:color w:val="27314A"/>
          <w:sz w:val="18"/>
          <w:szCs w:val="18"/>
        </w:rPr>
        <w:t xml:space="preserve">Anyone with issued credentials (State Admin, for this walkthrough)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E8C8C"/>
          <w:sz w:val="18"/>
          <w:szCs w:val="18"/>
        </w:rPr>
        <w:t xml:space="preserve">ACTIVITY PERFORMED: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Open the UAT or PROD URL of District GIS Parakh in a browser.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On the landing page, choose the Department login tile (as distinct from Citizen and Vendor/Agency logins).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593"/>
          <w:sz w:val="19"/>
          <w:szCs w:val="19"/>
        </w:rPr>
        <w:t xml:space="preserve">Screen 1 — District GIS Parakh landing page: Citizen / Vendor-Agency / Department login options</w:t>
      </w:r>
    </w:p>
    <w:p>
      <w:pPr>
        <w:pStyle w:val="Heading2"/>
        <w:shd w:fill="F4F6FB" w:val="clear"/>
        <w:spacing w:after="60" w:before="34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Step 2.  Department Login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B8791F"/>
          <w:sz w:val="18"/>
          <w:szCs w:val="18"/>
        </w:rPr>
        <w:t xml:space="preserve">ROLE ASSIGNED:  </w:t>
      </w:r>
      <w:r>
        <w:rPr>
          <w:rFonts w:ascii="Calibri" w:cs="Calibri" w:eastAsia="Calibri" w:hAnsi="Calibri"/>
          <w:b/>
          <w:bCs/>
          <w:color w:val="27314A"/>
          <w:sz w:val="18"/>
          <w:szCs w:val="18"/>
        </w:rPr>
        <w:t xml:space="preserve">State Admin (Indore Collectorate Admin)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E8C8C"/>
          <w:sz w:val="18"/>
          <w:szCs w:val="18"/>
        </w:rPr>
        <w:t xml:space="preserve">ACTIVITY PERFORMED: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Enter the department-level username and password in the Department Login pop-up and click Login.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Example credentials used in this walkthrough — Username: indorecollectorateadmin, Password: Test@123.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593"/>
          <w:sz w:val="19"/>
          <w:szCs w:val="19"/>
        </w:rPr>
        <w:t xml:space="preserve">Screen 2 — Department Login pop-up</w:t>
      </w:r>
    </w:p>
    <w:p>
      <w:pPr>
        <w:pStyle w:val="Heading2"/>
        <w:shd w:fill="F4F6FB" w:val="clear"/>
        <w:spacing w:after="60" w:before="34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Step 3.  State Admin Dashboard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593"/>
          <w:sz w:val="18"/>
          <w:szCs w:val="18"/>
        </w:rPr>
        <w:t xml:space="preserve">Screen / URL:  </w:t>
      </w:r>
      <w:r>
        <w:rPr>
          <w:rFonts w:ascii="Calibri" w:cs="Calibri" w:eastAsia="Calibri" w:hAnsi="Calibri"/>
          <w:i/>
          <w:iCs/>
          <w:color w:val="6B7593"/>
          <w:sz w:val="18"/>
          <w:szCs w:val="18"/>
        </w:rPr>
        <w:t xml:space="preserve">/parakhweb/SuperAdminDashboard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B8791F"/>
          <w:sz w:val="18"/>
          <w:szCs w:val="18"/>
        </w:rPr>
        <w:t xml:space="preserve">ROLE ASSIGNED:  </w:t>
      </w:r>
      <w:r>
        <w:rPr>
          <w:rFonts w:ascii="Calibri" w:cs="Calibri" w:eastAsia="Calibri" w:hAnsi="Calibri"/>
          <w:b/>
          <w:bCs/>
          <w:color w:val="27314A"/>
          <w:sz w:val="18"/>
          <w:szCs w:val="18"/>
        </w:rPr>
        <w:t xml:space="preserve">State Admin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E8C8C"/>
          <w:sz w:val="18"/>
          <w:szCs w:val="18"/>
        </w:rPr>
        <w:t xml:space="preserve">ACTIVITY PERFORMED: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On successful login, the State Admin lands on the Indore Collectorate dashboard.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The dashboard shows a live count of all registered users by role — State Admin, Nodal Officer, Reporting Officer and Inspector — plus panels for Inspection/Survey statistics, tabular and graphic views of inspections, and inspection frequency.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593"/>
          <w:sz w:val="19"/>
          <w:szCs w:val="19"/>
        </w:rPr>
        <w:t xml:space="preserve">Screen 3 — State Admin dashboard, Indore Collectorate</w:t>
      </w:r>
    </w:p>
    <w:p>
      <w:pPr>
        <w:pStyle w:val="Heading2"/>
        <w:shd w:fill="F4F6FB" w:val="clear"/>
        <w:spacing w:after="60" w:before="34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Step 4.  Check the User List Before Creating a New User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593"/>
          <w:sz w:val="18"/>
          <w:szCs w:val="18"/>
        </w:rPr>
        <w:t xml:space="preserve">Screen / URL:  </w:t>
      </w:r>
      <w:r>
        <w:rPr>
          <w:rFonts w:ascii="Calibri" w:cs="Calibri" w:eastAsia="Calibri" w:hAnsi="Calibri"/>
          <w:i/>
          <w:iCs/>
          <w:color w:val="6B7593"/>
          <w:sz w:val="18"/>
          <w:szCs w:val="18"/>
        </w:rPr>
        <w:t xml:space="preserve">/parakhweb/Userlist  (Master → User List)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B8791F"/>
          <w:sz w:val="18"/>
          <w:szCs w:val="18"/>
        </w:rPr>
        <w:t xml:space="preserve">ROLE ASSIGNED:  </w:t>
      </w:r>
      <w:r>
        <w:rPr>
          <w:rFonts w:ascii="Calibri" w:cs="Calibri" w:eastAsia="Calibri" w:hAnsi="Calibri"/>
          <w:b/>
          <w:bCs/>
          <w:color w:val="27314A"/>
          <w:sz w:val="18"/>
          <w:szCs w:val="18"/>
        </w:rPr>
        <w:t xml:space="preserve">State Admin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E8C8C"/>
          <w:sz w:val="18"/>
          <w:szCs w:val="18"/>
        </w:rPr>
        <w:t xml:space="preserve">ACTIVITY PERFORMED: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Before creating a new Reporting Officer, the State Admin checks Master → User List, filtering by Department Name and User Type/Role, to confirm whether the department already has a Reporting Officer mapped.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The screen below shows two Reporting Officers already registered — one for the Farmer Welfare and Agricultural Development Department (Sub-Department: Directorate Farmer Welfare and Agriculture Development) and one for the School Education Department.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593"/>
          <w:sz w:val="19"/>
          <w:szCs w:val="19"/>
        </w:rPr>
        <w:t xml:space="preserve">Screen 4 — User List, filtered to Reporting Officers under Indore Collectorate</w:t>
      </w:r>
    </w:p>
    <w:p>
      <w:pPr>
        <w:pStyle w:val="Heading2"/>
        <w:shd w:fill="F4F6FB" w:val="clear"/>
        <w:spacing w:after="60" w:before="34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Step 5.  Add User — Create a Reporting Officer (Department HOD)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593"/>
          <w:sz w:val="18"/>
          <w:szCs w:val="18"/>
        </w:rPr>
        <w:t xml:space="preserve">Screen / URL:  </w:t>
      </w:r>
      <w:r>
        <w:rPr>
          <w:rFonts w:ascii="Calibri" w:cs="Calibri" w:eastAsia="Calibri" w:hAnsi="Calibri"/>
          <w:i/>
          <w:iCs/>
          <w:color w:val="6B7593"/>
          <w:sz w:val="18"/>
          <w:szCs w:val="18"/>
        </w:rPr>
        <w:t xml:space="preserve">Master → Create User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B8791F"/>
          <w:sz w:val="18"/>
          <w:szCs w:val="18"/>
        </w:rPr>
        <w:t xml:space="preserve">ROLE ASSIGNED:  </w:t>
      </w:r>
      <w:r>
        <w:rPr>
          <w:rFonts w:ascii="Calibri" w:cs="Calibri" w:eastAsia="Calibri" w:hAnsi="Calibri"/>
          <w:b/>
          <w:bCs/>
          <w:color w:val="27314A"/>
          <w:sz w:val="18"/>
          <w:szCs w:val="18"/>
        </w:rPr>
        <w:t xml:space="preserve">State Admin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E8C8C"/>
          <w:sz w:val="18"/>
          <w:szCs w:val="18"/>
        </w:rPr>
        <w:t xml:space="preserve">ACTIVITY PERFORMED: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Navigate to Master → Create User and complete the Add User form.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Set User Type/Role to Reporting Officer and Designation to Reporting Officer.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Select the Belongs to a Government Department and Belongs to a Government Sub-Department drop-downs to map this RO to the correct department (e.g. Higher Education Department → Rastriya Vidhi Sansthan, as shown).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Fill District, Tehsil, Block and Urban/Rural to define the RO's jurisdiction, then click Add User.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593"/>
          <w:sz w:val="19"/>
          <w:szCs w:val="19"/>
        </w:rPr>
        <w:t xml:space="preserve">Screen 5 — Add User form: Reporting Officer mapped to Department &amp; Sub-Department</w:t>
      </w:r>
    </w:p>
    <w:p>
      <w:pPr>
        <w:pStyle w:val="Heading2"/>
        <w:shd w:fill="F4F6FB" w:val="clear"/>
        <w:spacing w:after="60" w:before="34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Step 6.  Verify the Reporting Officer in the User List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B8791F"/>
          <w:sz w:val="18"/>
          <w:szCs w:val="18"/>
        </w:rPr>
        <w:t xml:space="preserve">ROLE ASSIGNED:  </w:t>
      </w:r>
      <w:r>
        <w:rPr>
          <w:rFonts w:ascii="Calibri" w:cs="Calibri" w:eastAsia="Calibri" w:hAnsi="Calibri"/>
          <w:b/>
          <w:bCs/>
          <w:color w:val="27314A"/>
          <w:sz w:val="18"/>
          <w:szCs w:val="18"/>
        </w:rPr>
        <w:t xml:space="preserve">State Admin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E8C8C"/>
          <w:sz w:val="18"/>
          <w:szCs w:val="18"/>
        </w:rPr>
        <w:t xml:space="preserve">ACTIVITY PERFORMED: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Return to Master → User List and search/filter to confirm the newly created Reporting Officer appears with the correct Department, Sub-Department, District and Designation.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The list can be exported to Excel for offline record-keeping using the Export to Excel button.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593"/>
          <w:sz w:val="19"/>
          <w:szCs w:val="19"/>
        </w:rPr>
        <w:t xml:space="preserve">Screen 6 — User List confirming the Reporting Officer record</w:t>
      </w:r>
    </w:p>
    <w:p>
      <w:r>
        <w:br w:type="page"/>
      </w:r>
    </w:p>
    <w:p>
      <w:pPr>
        <w:pStyle w:val="Heading1"/>
        <w:pBdr>
          <w:bottom w:val="single" w:color="141B4D" w:sz="6" w:space="4"/>
        </w:pBdr>
        <w:spacing w:after="180" w:before="420"/>
      </w:pPr>
      <w:r>
        <w:t xml:space="preserve">Part B — Reporting Officer (Department HOD): Department Setup</w:t>
      </w:r>
    </w:p>
    <w:p>
      <w:pPr>
        <w:pStyle w:val="Heading2"/>
        <w:shd w:fill="F4F6FB" w:val="clear"/>
        <w:spacing w:after="60" w:before="34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Step 7.  Reporting Officer Login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B8791F"/>
          <w:sz w:val="18"/>
          <w:szCs w:val="18"/>
        </w:rPr>
        <w:t xml:space="preserve">ROLE ASSIGNED:  </w:t>
      </w:r>
      <w:r>
        <w:rPr>
          <w:rFonts w:ascii="Calibri" w:cs="Calibri" w:eastAsia="Calibri" w:hAnsi="Calibri"/>
          <w:b/>
          <w:bCs/>
          <w:color w:val="27314A"/>
          <w:sz w:val="18"/>
          <w:szCs w:val="18"/>
        </w:rPr>
        <w:t xml:space="preserve">Reporting Officer (Department HOD)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E8C8C"/>
          <w:sz w:val="18"/>
          <w:szCs w:val="18"/>
        </w:rPr>
        <w:t xml:space="preserve">ACTIVITY PERFORMED: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The Reporting Officer logs in with the department-specific credentials issued by the State Admin — for example, Username: agricultureroindore, Password: Test@123, for the Agriculture department RO used in this walkthrough.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593"/>
          <w:sz w:val="19"/>
          <w:szCs w:val="19"/>
        </w:rPr>
        <w:t xml:space="preserve">Screen 7 — Department Login as a Reporting Officer (example: Agriculture RoP)</w:t>
      </w:r>
    </w:p>
    <w:p>
      <w:pPr>
        <w:pStyle w:val="Heading2"/>
        <w:shd w:fill="F4F6FB" w:val="clear"/>
        <w:spacing w:after="60" w:before="34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Step 8.  Create an Inspector / Surveyor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593"/>
          <w:sz w:val="18"/>
          <w:szCs w:val="18"/>
        </w:rPr>
        <w:t xml:space="preserve">Screen / URL:  </w:t>
      </w:r>
      <w:r>
        <w:rPr>
          <w:rFonts w:ascii="Calibri" w:cs="Calibri" w:eastAsia="Calibri" w:hAnsi="Calibri"/>
          <w:i/>
          <w:iCs/>
          <w:color w:val="6B7593"/>
          <w:sz w:val="18"/>
          <w:szCs w:val="18"/>
        </w:rPr>
        <w:t xml:space="preserve">Master → Create User (as Reporting Officer)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B8791F"/>
          <w:sz w:val="18"/>
          <w:szCs w:val="18"/>
        </w:rPr>
        <w:t xml:space="preserve">ROLE ASSIGNED:  </w:t>
      </w:r>
      <w:r>
        <w:rPr>
          <w:rFonts w:ascii="Calibri" w:cs="Calibri" w:eastAsia="Calibri" w:hAnsi="Calibri"/>
          <w:b/>
          <w:bCs/>
          <w:color w:val="27314A"/>
          <w:sz w:val="18"/>
          <w:szCs w:val="18"/>
        </w:rPr>
        <w:t xml:space="preserve">Reporting Officer (Department HOD)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E8C8C"/>
          <w:sz w:val="18"/>
          <w:szCs w:val="18"/>
        </w:rPr>
        <w:t xml:space="preserve">ACTIVITY PERFORMED: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The RO opens Master → Create User to add the field-level Inspector/Surveyor who will conduct inspections under their department.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Set User Type/Role to Inspector and Designation to Surveyor.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The Reporting Officer field auto-fills to the creating RO (e.g. "agriculture RoP"), so every Inspector created here is automatically linked back to this RO.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Select the Belongs to a Government Sub-Department (e.g. Krishi Vishwavidyalaya) and District/Block/Tehsil, then click Add User.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A Bulk Upload Data option is also available on this screen for creating multiple Inspector records at once.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593"/>
          <w:sz w:val="19"/>
          <w:szCs w:val="19"/>
        </w:rPr>
        <w:t xml:space="preserve">Screen 8 — Add User form: Inspector/Surveyor created under the Agriculture RO</w:t>
      </w:r>
    </w:p>
    <w:p>
      <w:pPr>
        <w:pStyle w:val="Heading2"/>
        <w:shd w:fill="F4F6FB" w:val="clear"/>
        <w:spacing w:after="60" w:before="34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Step 9.  Preview the Department Inspection Form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593"/>
          <w:sz w:val="18"/>
          <w:szCs w:val="18"/>
        </w:rPr>
        <w:t xml:space="preserve">Screen / URL:  </w:t>
      </w:r>
      <w:r>
        <w:rPr>
          <w:rFonts w:ascii="Calibri" w:cs="Calibri" w:eastAsia="Calibri" w:hAnsi="Calibri"/>
          <w:i/>
          <w:iCs/>
          <w:color w:val="6B7593"/>
          <w:sz w:val="18"/>
          <w:szCs w:val="18"/>
        </w:rPr>
        <w:t xml:space="preserve">View Launched Form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B8791F"/>
          <w:sz w:val="18"/>
          <w:szCs w:val="18"/>
        </w:rPr>
        <w:t xml:space="preserve">ROLE ASSIGNED:  </w:t>
      </w:r>
      <w:r>
        <w:rPr>
          <w:rFonts w:ascii="Calibri" w:cs="Calibri" w:eastAsia="Calibri" w:hAnsi="Calibri"/>
          <w:b/>
          <w:bCs/>
          <w:color w:val="27314A"/>
          <w:sz w:val="18"/>
          <w:szCs w:val="18"/>
        </w:rPr>
        <w:t xml:space="preserve">Reporting Officer (Department HOD)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E8C8C"/>
          <w:sz w:val="18"/>
          <w:szCs w:val="18"/>
        </w:rPr>
        <w:t xml:space="preserve">ACTIVITY PERFORMED: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Before inspectors go into the field, the RO can open View Launched Form to preview the exact checklist that has been published for the department (here, the Agriculture Inspection Form).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The preview shows every field the inspector will fill — Remark, Image upload, and the Yes/No checklist points (Seed stock, Fertilizer stock, Farmer services, Soil testing, Scheme implementation, Demo plots, Equipment, Field inspection, Records, and more).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593"/>
          <w:sz w:val="19"/>
          <w:szCs w:val="19"/>
        </w:rPr>
        <w:t xml:space="preserve">Screen 9 — View Launched Form: Agriculture Inspection Form preview, alongside other launched forms</w:t>
      </w:r>
    </w:p>
    <w:p>
      <w:pPr>
        <w:pStyle w:val="Heading2"/>
        <w:shd w:fill="F4F6FB" w:val="clear"/>
        <w:spacing w:after="60" w:before="34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Step 10.  Verify the Inspector/Surveyor Record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593"/>
          <w:sz w:val="18"/>
          <w:szCs w:val="18"/>
        </w:rPr>
        <w:t xml:space="preserve">Screen / URL:  </w:t>
      </w:r>
      <w:r>
        <w:rPr>
          <w:rFonts w:ascii="Calibri" w:cs="Calibri" w:eastAsia="Calibri" w:hAnsi="Calibri"/>
          <w:i/>
          <w:iCs/>
          <w:color w:val="6B7593"/>
          <w:sz w:val="18"/>
          <w:szCs w:val="18"/>
        </w:rPr>
        <w:t xml:space="preserve">User List (as Reporting Officer)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B8791F"/>
          <w:sz w:val="18"/>
          <w:szCs w:val="18"/>
        </w:rPr>
        <w:t xml:space="preserve">ROLE ASSIGNED:  </w:t>
      </w:r>
      <w:r>
        <w:rPr>
          <w:rFonts w:ascii="Calibri" w:cs="Calibri" w:eastAsia="Calibri" w:hAnsi="Calibri"/>
          <w:b/>
          <w:bCs/>
          <w:color w:val="27314A"/>
          <w:sz w:val="18"/>
          <w:szCs w:val="18"/>
        </w:rPr>
        <w:t xml:space="preserve">Reporting Officer (Department HOD)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E8C8C"/>
          <w:sz w:val="18"/>
          <w:szCs w:val="18"/>
        </w:rPr>
        <w:t xml:space="preserve">ACTIVITY PERFORMED: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The RO checks User List, filtered to User Type/Role = Inspector and Designation = Surveyor, to confirm the record created in Step 8.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Field note from this walkthrough: filtering by Department Name alone returned "No record found" — the Government Department filter (rather than Department Name) should be used to locate Inspectors mapped to a specific government department/sub-department.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593"/>
          <w:sz w:val="19"/>
          <w:szCs w:val="19"/>
        </w:rPr>
        <w:t xml:space="preserve">Screen 10 — User List filtered to Inspector/Surveyor (illustrates the Government Department filter dependency)</w:t>
      </w:r>
    </w:p>
    <w:p>
      <w:r>
        <w:br w:type="page"/>
      </w:r>
    </w:p>
    <w:p>
      <w:pPr>
        <w:pStyle w:val="Heading1"/>
        <w:pBdr>
          <w:bottom w:val="single" w:color="141B4D" w:sz="6" w:space="4"/>
        </w:pBdr>
        <w:spacing w:after="180" w:before="420"/>
      </w:pPr>
      <w:r>
        <w:t xml:space="preserve">Part C — Reviewing Inspections &amp; Taking Action</w:t>
      </w:r>
    </w:p>
    <w:p>
      <w:pPr>
        <w:pStyle w:val="Heading2"/>
        <w:shd w:fill="F4F6FB" w:val="clear"/>
        <w:spacing w:after="60" w:before="34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Step 11.  Open the General Form Report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593"/>
          <w:sz w:val="18"/>
          <w:szCs w:val="18"/>
        </w:rPr>
        <w:t xml:space="preserve">Screen / URL:  </w:t>
      </w:r>
      <w:r>
        <w:rPr>
          <w:rFonts w:ascii="Calibri" w:cs="Calibri" w:eastAsia="Calibri" w:hAnsi="Calibri"/>
          <w:i/>
          <w:iCs/>
          <w:color w:val="6B7593"/>
          <w:sz w:val="18"/>
          <w:szCs w:val="18"/>
        </w:rPr>
        <w:t xml:space="preserve">/parakhweb/DepartmentGenReport   (Reports → General Form Report)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B8791F"/>
          <w:sz w:val="18"/>
          <w:szCs w:val="18"/>
        </w:rPr>
        <w:t xml:space="preserve">ROLE ASSIGNED:  </w:t>
      </w:r>
      <w:r>
        <w:rPr>
          <w:rFonts w:ascii="Calibri" w:cs="Calibri" w:eastAsia="Calibri" w:hAnsi="Calibri"/>
          <w:b/>
          <w:bCs/>
          <w:color w:val="27314A"/>
          <w:sz w:val="18"/>
          <w:szCs w:val="18"/>
        </w:rPr>
        <w:t xml:space="preserve">State Admin / Reporting Officer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E8C8C"/>
          <w:sz w:val="18"/>
          <w:szCs w:val="18"/>
        </w:rPr>
        <w:t xml:space="preserve">ACTIVITY PERFORMED: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Navigate to Reports → General Form Report.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The Form Name drop-down lists every inspection form currently launched. At the time of this walkthrough, nine forms were live, including four of the seventeen department checklists (Agriculture, Education, Health, Women &amp; Child Development) plus five cross-cutting forms (Property Survey Form, Non-Surveyed Property Details, the two Sugamya Indore Abhiyan — divyang-accessibility — forms, and a generic Inspection Form).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Select the required form to view its submitted inspections.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593"/>
          <w:sz w:val="19"/>
          <w:szCs w:val="19"/>
        </w:rPr>
        <w:t xml:space="preserve">Screen 11 — Reports → General Form Report: Form Name drop-down</w:t>
      </w:r>
    </w:p>
    <w:p>
      <w:pPr>
        <w:pStyle w:val="Heading2"/>
        <w:shd w:fill="F4F6FB" w:val="clear"/>
        <w:spacing w:after="60" w:before="34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Step 12.  Review Submitted Inspections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B8791F"/>
          <w:sz w:val="18"/>
          <w:szCs w:val="18"/>
        </w:rPr>
        <w:t xml:space="preserve">ROLE ASSIGNED:  </w:t>
      </w:r>
      <w:r>
        <w:rPr>
          <w:rFonts w:ascii="Calibri" w:cs="Calibri" w:eastAsia="Calibri" w:hAnsi="Calibri"/>
          <w:b/>
          <w:bCs/>
          <w:color w:val="27314A"/>
          <w:sz w:val="18"/>
          <w:szCs w:val="18"/>
        </w:rPr>
        <w:t xml:space="preserve">Reporting Officer (Department HOD)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E8C8C"/>
          <w:sz w:val="18"/>
          <w:szCs w:val="18"/>
        </w:rPr>
        <w:t xml:space="preserve">ACTIVITY PERFORMED: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Selecting a form (here, शिक्षा विभाग व्यापक निरीक्षण प्रपत्र — the comprehensive Education Department form) opens a filterable, tile-summarised list of submissions (Total, Primary School, Secondary School, High School, etc.).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Each row shows the checklist answers, both photos (View), the map-view location pin, and the current Status — Submitted for new entries, or Verified By Checker once actioned.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The RO clicks Action against any Submitted row to review and act on it.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593"/>
          <w:sz w:val="19"/>
          <w:szCs w:val="19"/>
        </w:rPr>
        <w:t xml:space="preserve">Screen 12 — General Form Report for the Education Department, RO (HOD) view</w:t>
      </w:r>
    </w:p>
    <w:p>
      <w:pPr>
        <w:pStyle w:val="Heading2"/>
        <w:shd w:fill="F4F6FB" w:val="clear"/>
        <w:spacing w:after="60" w:before="34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Step 13.  Verify or Reject the Inspection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B8791F"/>
          <w:sz w:val="18"/>
          <w:szCs w:val="18"/>
        </w:rPr>
        <w:t xml:space="preserve">ROLE ASSIGNED:  </w:t>
      </w:r>
      <w:r>
        <w:rPr>
          <w:rFonts w:ascii="Calibri" w:cs="Calibri" w:eastAsia="Calibri" w:hAnsi="Calibri"/>
          <w:b/>
          <w:bCs/>
          <w:color w:val="27314A"/>
          <w:sz w:val="18"/>
          <w:szCs w:val="18"/>
        </w:rPr>
        <w:t xml:space="preserve">Reporting Officer (Department HOD)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E8C8C"/>
          <w:sz w:val="18"/>
          <w:szCs w:val="18"/>
        </w:rPr>
        <w:t xml:space="preserve">ACTIVITY PERFORMED: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The Verify Inspection pop-up opens with a mandatory Status field offering Verified By Checker or Reject, and a free-text remarks box.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The RO selects the outcome, enters remarks, and clicks Submit — the record's Status and Remark update immediately in the General Form Report grid.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593"/>
          <w:sz w:val="19"/>
          <w:szCs w:val="19"/>
        </w:rPr>
        <w:t xml:space="preserve">Screen 13 — Verify Inspection pop-up (Status: Verified By Checker / Reject, with remarks)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B7593"/>
          <w:sz w:val="19"/>
          <w:szCs w:val="19"/>
        </w:rPr>
        <w:t xml:space="preserve">Enhancement noted during the walkthrough: an "In Progress" status option has been requested in addition to Verified By Checker and Reject, to represent inspections that are under review but not yet finalised.</w:t>
      </w:r>
    </w:p>
    <w:p>
      <w:pPr>
        <w:pStyle w:val="Heading2"/>
        <w:shd w:fill="F4F6FB" w:val="clear"/>
        <w:spacing w:after="60" w:before="34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Step 14.  Department-Wide Status Rolls Up to State Admin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B8791F"/>
          <w:sz w:val="18"/>
          <w:szCs w:val="18"/>
        </w:rPr>
        <w:t xml:space="preserve">ROLE ASSIGNED:  </w:t>
      </w:r>
      <w:r>
        <w:rPr>
          <w:rFonts w:ascii="Calibri" w:cs="Calibri" w:eastAsia="Calibri" w:hAnsi="Calibri"/>
          <w:b/>
          <w:bCs/>
          <w:color w:val="27314A"/>
          <w:sz w:val="18"/>
          <w:szCs w:val="18"/>
        </w:rPr>
        <w:t xml:space="preserve">State Admin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E8C8C"/>
          <w:sz w:val="18"/>
          <w:szCs w:val="18"/>
        </w:rPr>
        <w:t xml:space="preserve">ACTIVITY PERFORMED: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The same General Form Report, opened under the State Admin login, shows the same submissions across the department with an additional Accept status alongside Verified By Checker — reflecting a second, Collectorate-level confirmation on top of the RO's verification.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This gives the State Admin a consolidated, department-wide view (here, School Education Department and General Administration/State Information Commission records together) without needing a separate login per department.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593"/>
          <w:sz w:val="19"/>
          <w:szCs w:val="19"/>
        </w:rPr>
        <w:t xml:space="preserve">Screen 14 — General Form Report, State Admin view, showing Verified By Checker and Accept statuses</w:t>
      </w:r>
    </w:p>
    <w:p>
      <w:r>
        <w:br w:type="page"/>
      </w:r>
    </w:p>
    <w:p>
      <w:pPr>
        <w:pStyle w:val="Heading1"/>
        <w:pBdr>
          <w:bottom w:val="single" w:color="141B4D" w:sz="6" w:space="4"/>
        </w:pBdr>
        <w:spacing w:after="180" w:before="420"/>
      </w:pPr>
      <w:r>
        <w:t xml:space="preserve">Part D — Nodal Officer: Collectorate-Level Monitoring</w:t>
      </w:r>
    </w:p>
    <w:p>
      <w:pPr>
        <w:pStyle w:val="Heading2"/>
        <w:shd w:fill="F4F6FB" w:val="clear"/>
        <w:spacing w:after="60" w:before="34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Step 15.  Create the Nodal Officer (Collector's Representative)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593"/>
          <w:sz w:val="18"/>
          <w:szCs w:val="18"/>
        </w:rPr>
        <w:t xml:space="preserve">Screen / URL:  </w:t>
      </w:r>
      <w:r>
        <w:rPr>
          <w:rFonts w:ascii="Calibri" w:cs="Calibri" w:eastAsia="Calibri" w:hAnsi="Calibri"/>
          <w:i/>
          <w:iCs/>
          <w:color w:val="6B7593"/>
          <w:sz w:val="18"/>
          <w:szCs w:val="18"/>
        </w:rPr>
        <w:t xml:space="preserve">/parakhweb/Userlist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B8791F"/>
          <w:sz w:val="18"/>
          <w:szCs w:val="18"/>
        </w:rPr>
        <w:t xml:space="preserve">ROLE ASSIGNED:  </w:t>
      </w:r>
      <w:r>
        <w:rPr>
          <w:rFonts w:ascii="Calibri" w:cs="Calibri" w:eastAsia="Calibri" w:hAnsi="Calibri"/>
          <w:b/>
          <w:bCs/>
          <w:color w:val="27314A"/>
          <w:sz w:val="18"/>
          <w:szCs w:val="18"/>
        </w:rPr>
        <w:t xml:space="preserve">State Admin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E8C8C"/>
          <w:sz w:val="18"/>
          <w:szCs w:val="18"/>
        </w:rPr>
        <w:t xml:space="preserve">ACTIVITY PERFORMED: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The State Admin creates or verifies a Nodal Officer user — the login used to represent the Collector's office for monitoring purposes.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In this walkthrough, "Shivam Verma" is registered as Nodal Officer under Indore Collectorate, reporting to indorecollectorateadmin, with username jc@123.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The Activate/Deactivate toggle and Edit action are available against each user directly from this list.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593"/>
          <w:sz w:val="19"/>
          <w:szCs w:val="19"/>
        </w:rPr>
        <w:t xml:space="preserve">Screen 15 — User List filtered to Nodal Officer, showing the Collector's representative account</w:t>
      </w:r>
    </w:p>
    <w:p>
      <w:pPr>
        <w:pStyle w:val="Heading2"/>
        <w:shd w:fill="F4F6FB" w:val="clear"/>
        <w:spacing w:after="60" w:before="340"/>
      </w:pPr>
      <w:r>
        <w:rPr>
          <w:rFonts w:ascii="Calibri" w:cs="Calibri" w:eastAsia="Calibri" w:hAnsi="Calibri"/>
          <w:b/>
          <w:bCs/>
          <w:color w:val="141B4D"/>
          <w:sz w:val="25"/>
          <w:szCs w:val="25"/>
        </w:rPr>
        <w:t xml:space="preserve">Step 16.  Nodal Officer Monitoring View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B8791F"/>
          <w:sz w:val="18"/>
          <w:szCs w:val="18"/>
        </w:rPr>
        <w:t xml:space="preserve">ROLE ASSIGNED:  </w:t>
      </w:r>
      <w:r>
        <w:rPr>
          <w:rFonts w:ascii="Calibri" w:cs="Calibri" w:eastAsia="Calibri" w:hAnsi="Calibri"/>
          <w:b/>
          <w:bCs/>
          <w:color w:val="27314A"/>
          <w:sz w:val="18"/>
          <w:szCs w:val="18"/>
        </w:rPr>
        <w:t xml:space="preserve">Nodal Officer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E8C8C"/>
          <w:sz w:val="18"/>
          <w:szCs w:val="18"/>
        </w:rPr>
        <w:t xml:space="preserve">ACTIVITY PERFORMED: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Logging in as the Nodal Officer (shown top-right as "Shivam Verma … Nodal Officer") and opening the same Reports → General Form Report gives an identical, read-only view of every department's submissions and their Verified/Accepted status.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This confirms that Collectorate-level monitoring does not require a separate reporting mechanism — it uses the same report, scoped to the Nodal Officer's login.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593"/>
          <w:sz w:val="19"/>
          <w:szCs w:val="19"/>
        </w:rPr>
        <w:t xml:space="preserve">Screen 16 — General Form Report, Nodal Officer view (Collectorate monitoring)</w:t>
      </w:r>
    </w:p>
    <w:p>
      <w:r>
        <w:br w:type="page"/>
      </w:r>
    </w:p>
    <w:p>
      <w:pPr>
        <w:pStyle w:val="Heading1"/>
        <w:pBdr>
          <w:bottom w:val="single" w:color="141B4D" w:sz="6" w:space="4"/>
        </w:pBdr>
        <w:spacing w:after="180" w:before="420"/>
      </w:pPr>
      <w:r>
        <w:t xml:space="preserve">Part E — Phase 1 Status &amp; What's Next</w:t>
      </w:r>
    </w:p>
    <w:p>
      <w:pPr>
        <w:spacing w:after="160" w:line="276"/>
      </w:pPr>
      <w:r>
        <w:rPr>
          <w:rFonts w:ascii="Calibri" w:cs="Calibri" w:eastAsia="Calibri" w:hAnsi="Calibri"/>
          <w:color w:val="27314A"/>
          <w:sz w:val="22"/>
          <w:szCs w:val="22"/>
        </w:rPr>
        <w:t xml:space="preserve">As observed on UAT at the time of this walkthrough:</w:t>
      </w:r>
    </w:p>
    <w:tbl>
      <w:tblPr>
        <w:tblW w:type="pct" w:w="100%"/>
        <w:tblBorders>
          <w:top w:val="single" w:color="D9DEEA" w:sz="2"/>
          <w:left w:val="single" w:color="D9DEEA" w:sz="2"/>
          <w:bottom w:val="single" w:color="D9DEEA" w:sz="2"/>
          <w:right w:val="single" w:color="D9DEEA" w:sz="2"/>
          <w:insideH w:val="single" w:color="D9DEEA" w:sz="2"/>
          <w:insideV w:val="single" w:color="D9DEEA" w:sz="2"/>
        </w:tblBorders>
      </w:tblPr>
      <w:tblGrid>
        <w:gridCol w:w="7300"/>
        <w:gridCol w:w="2600"/>
      </w:tblGrid>
      <w:tr>
        <w:tc>
          <w:tcPr>
            <w:shd w:fill="141B4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shd w:fill="141B4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7314A"/>
                <w:sz w:val="19"/>
                <w:szCs w:val="19"/>
              </w:rPr>
              <w:t xml:space="preserve">State Admin setup, Reporting Officer creation &amp; department mapping</w:t>
            </w:r>
          </w:p>
        </w:tc>
        <w:tc>
          <w:tcPr>
            <w:shd w:fill="3E8E5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Working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7314A"/>
                <w:sz w:val="19"/>
                <w:szCs w:val="19"/>
              </w:rPr>
              <w:t xml:space="preserve">Inspector/Surveyor creation under a Reporting Officer</w:t>
            </w:r>
          </w:p>
        </w:tc>
        <w:tc>
          <w:tcPr>
            <w:shd w:fill="3E8E5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Working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7314A"/>
                <w:sz w:val="19"/>
                <w:szCs w:val="19"/>
              </w:rPr>
              <w:t xml:space="preserve">Department-specific inspection forms (4 of 17 launched: Agriculture, Education, Health, WCD)</w:t>
            </w:r>
          </w:p>
        </w:tc>
        <w:tc>
          <w:tcPr>
            <w:shd w:fill="B8791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7314A"/>
                <w:sz w:val="19"/>
                <w:szCs w:val="19"/>
              </w:rPr>
              <w:t xml:space="preserve">General Form Report — submission review by Reporting Officer</w:t>
            </w:r>
          </w:p>
        </w:tc>
        <w:tc>
          <w:tcPr>
            <w:shd w:fill="3E8E5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Working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7314A"/>
                <w:sz w:val="19"/>
                <w:szCs w:val="19"/>
              </w:rPr>
              <w:t xml:space="preserve">Verify / Reject action workflow with remarks</w:t>
            </w:r>
          </w:p>
        </w:tc>
        <w:tc>
          <w:tcPr>
            <w:shd w:fill="3E8E5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Working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7314A"/>
                <w:sz w:val="19"/>
                <w:szCs w:val="19"/>
              </w:rPr>
              <w:t xml:space="preserve">"In Progress" status option on the Verify Inspection pop-up</w:t>
            </w:r>
          </w:p>
        </w:tc>
        <w:tc>
          <w:tcPr>
            <w:shd w:fill="6B759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Requested Enhancement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7314A"/>
                <w:sz w:val="19"/>
                <w:szCs w:val="19"/>
              </w:rPr>
              <w:t xml:space="preserve">State Admin / Nodal Officer consolidated &amp; Collectorate-level monitoring view</w:t>
            </w:r>
          </w:p>
        </w:tc>
        <w:tc>
          <w:tcPr>
            <w:shd w:fill="3E8E5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Working</w:t>
            </w:r>
          </w:p>
        </w:tc>
      </w:tr>
      <w:tr>
        <w:tc>
          <w:tcPr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7314A"/>
                <w:sz w:val="19"/>
                <w:szCs w:val="19"/>
              </w:rPr>
              <w:t xml:space="preserve">Remaining 13 department checklists — digitisation into launched forms</w:t>
            </w:r>
          </w:p>
        </w:tc>
        <w:tc>
          <w:tcPr>
            <w:shd w:fill="B8791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 Progress</w:t>
            </w:r>
          </w:p>
        </w:tc>
      </w:tr>
    </w:tbl>
    <w:p>
      <w:pPr>
        <w:spacing w:after="200" w:before="200"/>
      </w:pP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B7593"/>
          <w:sz w:val="22"/>
          <w:szCs w:val="22"/>
        </w:rPr>
        <w:t xml:space="preserve">Step 17 (as noted during the walkthrough): implementation continues for the remaining department-specific inspection forms and the further action-tracking workflow. This manual will be updated as each additional department form is launched and as the Verify/Reject/In-Progress status options are finalised.</w:t>
      </w:r>
    </w:p>
    <w:sectPr>
      <w:headerReference w:type="default" r:id="rId7"/>
      <w:footerReference w:type="default" r:id="rId8"/>
      <w:type w:val="nextPage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593"/>
        <w:sz w:val="16"/>
        <w:szCs w:val="16"/>
      </w:rPr>
      <w:t xml:space="preserve">Page </w:t>
    </w:r>
    <w:r>
      <w:rPr>
        <w:rFonts w:ascii="Calibri" w:cs="Calibri" w:eastAsia="Calibri" w:hAnsi="Calibri"/>
        <w:color w:val="6B759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593"/>
        <w:sz w:val="16"/>
        <w:szCs w:val="16"/>
      </w:rPr>
      <w:t xml:space="preserve"> of </w:t>
    </w:r>
    <w:r>
      <w:rPr>
        <w:rFonts w:ascii="Calibri" w:cs="Calibri" w:eastAsia="Calibri" w:hAnsi="Calibri"/>
        <w:color w:val="6B759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593"/>
        <w:sz w:val="16"/>
        <w:szCs w:val="16"/>
      </w:rPr>
      <w:t xml:space="preserve">District GIS · PARAKH — User Manual: Indore Inspection Forms (Phase 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731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</w:pPr>
    <w:rPr>
      <w:rFonts w:ascii="Calibri" w:cs="Calibri" w:eastAsia="Calibri" w:hAnsi="Calibri"/>
      <w:b/>
      <w:bCs/>
      <w:color w:val="141B4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41B4D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0E8C8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3ac32791c81602225ef551f1a4057527854f4c7.png"/><Relationship Id="rId10" Type="http://schemas.openxmlformats.org/officeDocument/2006/relationships/image" Target="media/d383d58cdc9bde243e8b1ed86fb759cc19a89987.png"/><Relationship Id="rId11" Type="http://schemas.openxmlformats.org/officeDocument/2006/relationships/image" Target="media/d21f471fbb77e83330f1d990564d5dae8a9d9a1f.png"/><Relationship Id="rId12" Type="http://schemas.openxmlformats.org/officeDocument/2006/relationships/image" Target="media/42eb0377ddeadb2b863581fd42a51f8b5c669ef9.png"/><Relationship Id="rId13" Type="http://schemas.openxmlformats.org/officeDocument/2006/relationships/image" Target="media/e7bcb78ad1061b5d96c573ecf06fe631a8b9781c.png"/><Relationship Id="rId14" Type="http://schemas.openxmlformats.org/officeDocument/2006/relationships/image" Target="media/2595bed164f0b26841cbfb77c1509b018e915bf1.png"/><Relationship Id="rId15" Type="http://schemas.openxmlformats.org/officeDocument/2006/relationships/image" Target="media/e000e7e9b6fec9586921d7bb22b95c095f9572cd.png"/><Relationship Id="rId16" Type="http://schemas.openxmlformats.org/officeDocument/2006/relationships/image" Target="media/30cd3e175476d97127b835435cab8f1a6119a0a4.png"/><Relationship Id="rId17" Type="http://schemas.openxmlformats.org/officeDocument/2006/relationships/image" Target="media/98958fd32d6c7853bb2b6c3d81472c147a903df4.png"/><Relationship Id="rId18" Type="http://schemas.openxmlformats.org/officeDocument/2006/relationships/image" Target="media/7938daf04aca496a42545f8b1fd0a0f8d3fe90ec.png"/><Relationship Id="rId19" Type="http://schemas.openxmlformats.org/officeDocument/2006/relationships/image" Target="media/201257ad58531b667027cff094358067e4418688.png"/><Relationship Id="rId20" Type="http://schemas.openxmlformats.org/officeDocument/2006/relationships/image" Target="media/ea4bd179e18849f7ffd18c582081a8b40bc09053.png"/><Relationship Id="rId21" Type="http://schemas.openxmlformats.org/officeDocument/2006/relationships/image" Target="media/36b53f80d1ffb6ace0c5539705c8a0cfa8edb723.png"/><Relationship Id="rId22" Type="http://schemas.openxmlformats.org/officeDocument/2006/relationships/image" Target="media/d75dd9d1026544ecc33b35361255ec76663213f1.png"/><Relationship Id="rId23" Type="http://schemas.openxmlformats.org/officeDocument/2006/relationships/image" Target="media/d90a4e110d2932acbb6104741a215451a552ce53.png"/><Relationship Id="rId24" Type="http://schemas.openxmlformats.org/officeDocument/2006/relationships/image" Target="media/5f2dc432eda5bf361241fde5d0cbc476f781ddf1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2026-08-12T08:48:08.312Z</dcterms:created>
  <dcterms:modified xsi:type="dcterms:W3CDTF">2026-08-12T08:48:08.322Z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