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32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New Functionality</w:t>
      </w:r>
    </w:p>
    <w:p>
      <w:pPr>
        <w:pBdr>
          <w:bottom w:val="single" w:color="2E75B6" w:sz="12" w:space="6"/>
        </w:pBdr>
        <w:spacing w:after="60" w:before="0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Sync Reports for Respective Department Forms</w:t>
      </w:r>
    </w:p>
    <w:p>
      <w:pPr>
        <w:spacing w:after="280" w:before="8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District GIS Parakh  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|  Version 1.0  |  User Guide</w:t>
      </w:r>
    </w:p>
    <w:p>
      <w:pPr>
        <w:pStyle w:val="Heading1"/>
        <w:pBdr>
          <w:bottom w:val="single" w:color="2E75B6" w:sz="8" w:space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Overview</w:t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This guide describes the Sync Reports functionality available in the District GIS Parakh portal. The Sync Data feature allows State Administrators to synchronize inspection data for department-specific forms, ensuring reports are up to date across the system.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12" w:space="8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4472C4"/>
          <w:sz w:val="20"/>
          <w:szCs w:val="20"/>
        </w:rPr>
        <w:t xml:space="preserve">Prerequisite: You must have valid State Admin credentials before proceeding with the steps below.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Prerequisites</w:t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•  Active State Admin login credentials</w:t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•  Internet connectivity to access the District GIS Parakh portal</w:t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•  Relevant department form data available in the system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Step-by-Step Procedure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1 – Log In with Your State Admin ID</w:t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Open the District GIS Parakh portal and log in using your State Admin credentials. Ensure you are using the correct account associated with your respective department.</w:t>
      </w:r>
    </w:p>
    <w:p>
      <w:pPr>
        <w:spacing w:after="60" w:before="60"/>
      </w:pPr>
      <w:r>
        <w:t xml:space="preserve"/>
      </w:r>
    </w:p>
    <w:p>
      <w:pPr>
        <w:spacing w:after="160" w:before="120"/>
        <w:jc w:val="center"/>
      </w:pPr>
      <w:r>
        <w:drawing>
          <wp:inline distT="0" distB="0" distL="0" distR="0">
            <wp:extent cx="5715000" cy="261762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17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BFBFBF" w:sz="4" w:space="1"/>
        </w:pBd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2 – Navigate to Tabular View of Inspection</w:t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From the Dashboard screen, locate and click on “Tabular View of Inspection”. Once the view loads, click on the “Sync Data” button to initiate the synchronisation process.</w:t>
      </w:r>
    </w:p>
    <w:p>
      <w:pPr>
        <w:spacing w:after="60" w:before="60"/>
      </w:pPr>
      <w:r>
        <w:t xml:space="preserve"/>
      </w:r>
    </w:p>
    <w:p>
      <w:pPr>
        <w:spacing w:after="160" w:before="120"/>
        <w:jc w:val="center"/>
      </w:pPr>
      <w:r>
        <w:drawing>
          <wp:inline distT="0" distB="0" distL="0" distR="0">
            <wp:extent cx="5715000" cy="260673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06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BFBFBF" w:sz="4" w:space="1"/>
        </w:pBd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3 – Confirmation of Sync</w:t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Upon successful completion, the system will confirm that the data has been synced. The updated inspection data will now be reflected across all associated department reports.</w:t>
      </w:r>
    </w:p>
    <w:p>
      <w:pPr>
        <w:spacing w:after="60" w:before="60"/>
      </w:pPr>
      <w:r>
        <w:t xml:space="preserve"/>
      </w:r>
    </w:p>
    <w:p>
      <w:pPr>
        <w:spacing w:after="160" w:before="120"/>
        <w:jc w:val="center"/>
      </w:pPr>
      <w:r>
        <w:drawing>
          <wp:inline distT="0" distB="0" distL="0" distR="0">
            <wp:extent cx="5715000" cy="2555609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55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Expected Result</w:t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After completing the above steps, the data for the respective department forms is fully synchronised. All associated reports will now display the latest inspection data in real time.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Troubleshooting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If the sync does not complete successfully, consider the following: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•  Verify that your State Admin ID has the required permissions.</w:t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•  Check your internet connection and retry the sync.</w:t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•  Clear the browser cache and reload the portal before attempting again.</w:t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•  Contact the system administrator if the issue persists after multiple attempts.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Support</w:t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For technical assistance, please reach out to your designated IT support team or the District GIS Parakh helpdesk.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6" w:space="4"/>
      </w:pBdr>
      <w:spacing w:before="60"/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Page </w:t>
    </w:r>
    <w:r>
      <w:rPr>
        <w:rFonts w:ascii="Arial" w:cs="Arial" w:eastAsia="Arial" w:hAnsi="Arial"/>
        <w:color w:val="595959"/>
        <w:sz w:val="18"/>
        <w:szCs w:val="18"/>
      </w:rPr>
      <w:t xml:space="preserve">  |  District GIS Parakh – Sync Reports Feature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spacing w:after="0"/>
    </w:pPr>
    <w:r>
      <w:rPr>
        <w:rFonts w:ascii="Arial" w:cs="Arial" w:eastAsia="Arial" w:hAnsi="Arial"/>
        <w:color w:val="595959"/>
        <w:sz w:val="18"/>
        <w:szCs w:val="18"/>
      </w:rPr>
      <w:t xml:space="preserve">District GIS Parakh  |  User Guide</w:t>
    </w: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Step %1:"/>
      <w:lvlJc w:val="left"/>
      <w:pPr>
        <w:ind w:left="720" w:hanging="720"/>
      </w:pPr>
      <w:rPr>
        <w:rFonts w:ascii="Arial" w:cs="Arial" w:eastAsia="Arial" w:hAnsi="Arial"/>
        <w:b/>
        <w:bCs/>
        <w:color w:val="1F4E79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10e04624ac2b96b6e4de0fde6f2ceb830bb4abd.png"/><Relationship Id="rId10" Type="http://schemas.openxmlformats.org/officeDocument/2006/relationships/image" Target="media/678a09fceadbfa5ce8f599a2ab09d3fa541755fe.png"/><Relationship Id="rId11" Type="http://schemas.openxmlformats.org/officeDocument/2006/relationships/image" Target="media/d4e231d70e9c3753b06b0eb79cd0b64a322ec4ed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2026-05-08T07:38:11.332Z</dcterms:created>
  <dcterms:modified xsi:type="dcterms:W3CDTF">2026-05-08T07:38:11.332Z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