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376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600" w:type="dxa"/>
              <w:left w:w="400" w:type="dxa"/>
              <w:bottom w:w="600" w:type="dxa"/>
              <w:right w:w="400" w:type="dxa"/>
            </w:tcMar>
          </w:tcPr>
          <w:p w:rsidR="00E2376B" w:rsidRDefault="00D71426">
            <w:pPr>
              <w:spacing w:after="80"/>
              <w:jc w:val="center"/>
            </w:pPr>
            <w:r>
              <w:rPr>
                <w:b/>
                <w:bCs/>
                <w:caps/>
                <w:color w:val="FFFFFF"/>
                <w:sz w:val="36"/>
                <w:szCs w:val="36"/>
              </w:rPr>
              <w:t>BUSINESS REQUIREMENTS DOCUMENT</w:t>
            </w:r>
          </w:p>
          <w:p w:rsidR="00E2376B" w:rsidRDefault="00D71426">
            <w:pPr>
              <w:spacing w:after="160"/>
              <w:jc w:val="center"/>
            </w:pPr>
            <w:r>
              <w:rPr>
                <w:b/>
                <w:bCs/>
                <w:color w:val="7FC9B0"/>
                <w:sz w:val="48"/>
                <w:szCs w:val="48"/>
              </w:rPr>
              <w:t>Property Survey Form</w:t>
            </w:r>
          </w:p>
          <w:p w:rsidR="00E2376B" w:rsidRDefault="00D71426">
            <w:pPr>
              <w:spacing w:after="80"/>
              <w:jc w:val="center"/>
            </w:pPr>
            <w:r>
              <w:rPr>
                <w:i/>
                <w:iCs/>
                <w:color w:val="B0D9CC"/>
                <w:sz w:val="22"/>
                <w:szCs w:val="22"/>
              </w:rPr>
              <w:t>Urban Local Body (ULB) Property Registration &amp; GIS Mapping System</w:t>
            </w:r>
          </w:p>
        </w:tc>
      </w:tr>
    </w:tbl>
    <w:p w:rsidR="00E2376B" w:rsidRDefault="00E2376B">
      <w:pPr>
        <w:spacing w:before="2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80"/>
        <w:gridCol w:w="2200"/>
        <w:gridCol w:w="2480"/>
      </w:tblGrid>
      <w:tr w:rsidR="00E2376B">
        <w:tblPrEx>
          <w:tblCellMar>
            <w:top w:w="0" w:type="dxa"/>
            <w:bottom w:w="0" w:type="dxa"/>
          </w:tblCellMar>
        </w:tblPrEx>
        <w:tc>
          <w:tcPr>
            <w:tcW w:w="2200" w:type="dxa"/>
            <w:tcBorders>
              <w:top w:val="single" w:sz="1" w:space="0" w:color="007B5E"/>
              <w:left w:val="single" w:sz="1" w:space="0" w:color="007B5E"/>
              <w:bottom w:val="single" w:sz="1" w:space="0" w:color="007B5E"/>
              <w:right w:val="single" w:sz="1" w:space="0" w:color="007B5E"/>
            </w:tcBorders>
            <w:shd w:val="clear" w:color="auto" w:fill="007B5E"/>
            <w:tcMar>
              <w:top w:w="80" w:type="dxa"/>
              <w:left w:w="120" w:type="dxa"/>
              <w:bottom w:w="80" w:type="dxa"/>
              <w:right w:w="120" w:type="dxa"/>
            </w:tcMar>
          </w:tcPr>
          <w:p w:rsidR="00E2376B" w:rsidRDefault="00D71426">
            <w:r>
              <w:rPr>
                <w:b/>
                <w:bCs/>
                <w:color w:val="FFFFFF"/>
                <w:sz w:val="18"/>
                <w:szCs w:val="18"/>
              </w:rPr>
              <w:t>Document Title</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sz w:val="18"/>
                <w:szCs w:val="18"/>
              </w:rPr>
              <w:t>Property Survey Form - BRD</w:t>
            </w:r>
          </w:p>
        </w:tc>
        <w:tc>
          <w:tcPr>
            <w:tcW w:w="2200" w:type="dxa"/>
            <w:tcBorders>
              <w:top w:val="single" w:sz="1" w:space="0" w:color="007B5E"/>
              <w:left w:val="single" w:sz="1" w:space="0" w:color="007B5E"/>
              <w:bottom w:val="single" w:sz="1" w:space="0" w:color="007B5E"/>
              <w:right w:val="single" w:sz="1" w:space="0" w:color="007B5E"/>
            </w:tcBorders>
            <w:shd w:val="clear" w:color="auto" w:fill="007B5E"/>
            <w:tcMar>
              <w:top w:w="80" w:type="dxa"/>
              <w:left w:w="120" w:type="dxa"/>
              <w:bottom w:w="80" w:type="dxa"/>
              <w:right w:w="120" w:type="dxa"/>
            </w:tcMar>
          </w:tcPr>
          <w:p w:rsidR="00E2376B" w:rsidRDefault="00D71426">
            <w:r>
              <w:rPr>
                <w:b/>
                <w:bCs/>
                <w:color w:val="FFFFFF"/>
                <w:sz w:val="18"/>
                <w:szCs w:val="18"/>
              </w:rPr>
              <w:t>Version</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sz w:val="18"/>
                <w:szCs w:val="18"/>
              </w:rPr>
              <w:t>1.0</w:t>
            </w:r>
          </w:p>
        </w:tc>
      </w:tr>
      <w:tr w:rsidR="00E2376B">
        <w:tblPrEx>
          <w:tblCellMar>
            <w:top w:w="0" w:type="dxa"/>
            <w:bottom w:w="0" w:type="dxa"/>
          </w:tblCellMar>
        </w:tblPrEx>
        <w:tc>
          <w:tcPr>
            <w:tcW w:w="2200" w:type="dxa"/>
            <w:tcBorders>
              <w:top w:val="single" w:sz="1" w:space="0" w:color="007B5E"/>
              <w:left w:val="single" w:sz="1" w:space="0" w:color="007B5E"/>
              <w:bottom w:val="single" w:sz="1" w:space="0" w:color="007B5E"/>
              <w:right w:val="single" w:sz="1" w:space="0" w:color="007B5E"/>
            </w:tcBorders>
            <w:shd w:val="clear" w:color="auto" w:fill="E8F5F0"/>
            <w:tcMar>
              <w:top w:w="80" w:type="dxa"/>
              <w:left w:w="120" w:type="dxa"/>
              <w:bottom w:w="80" w:type="dxa"/>
              <w:right w:w="120" w:type="dxa"/>
            </w:tcMar>
          </w:tcPr>
          <w:p w:rsidR="00E2376B" w:rsidRDefault="00D71426">
            <w:r>
              <w:rPr>
                <w:b/>
                <w:bCs/>
                <w:color w:val="1B3A5C"/>
                <w:sz w:val="18"/>
                <w:szCs w:val="18"/>
              </w:rPr>
              <w:t>Prepared For</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sz w:val="18"/>
                <w:szCs w:val="18"/>
              </w:rPr>
              <w:t xml:space="preserve">Indore </w:t>
            </w:r>
            <w:proofErr w:type="spellStart"/>
            <w:r>
              <w:rPr>
                <w:sz w:val="18"/>
                <w:szCs w:val="18"/>
              </w:rPr>
              <w:t>Collec</w:t>
            </w:r>
            <w:r w:rsidR="000468AF">
              <w:rPr>
                <w:sz w:val="18"/>
                <w:szCs w:val="18"/>
              </w:rPr>
              <w:t>torate</w:t>
            </w:r>
            <w:proofErr w:type="spellEnd"/>
          </w:p>
        </w:tc>
        <w:tc>
          <w:tcPr>
            <w:tcW w:w="2200" w:type="dxa"/>
            <w:tcBorders>
              <w:top w:val="single" w:sz="1" w:space="0" w:color="007B5E"/>
              <w:left w:val="single" w:sz="1" w:space="0" w:color="007B5E"/>
              <w:bottom w:val="single" w:sz="1" w:space="0" w:color="007B5E"/>
              <w:right w:val="single" w:sz="1" w:space="0" w:color="007B5E"/>
            </w:tcBorders>
            <w:shd w:val="clear" w:color="auto" w:fill="E8F5F0"/>
            <w:tcMar>
              <w:top w:w="80" w:type="dxa"/>
              <w:left w:w="120" w:type="dxa"/>
              <w:bottom w:w="80" w:type="dxa"/>
              <w:right w:w="120" w:type="dxa"/>
            </w:tcMar>
          </w:tcPr>
          <w:p w:rsidR="00E2376B" w:rsidRDefault="00D71426">
            <w:r>
              <w:rPr>
                <w:b/>
                <w:bCs/>
                <w:color w:val="1B3A5C"/>
                <w:sz w:val="18"/>
                <w:szCs w:val="18"/>
              </w:rPr>
              <w:t>Date</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sz w:val="18"/>
                <w:szCs w:val="18"/>
              </w:rPr>
              <w:t>May 19, 2026</w:t>
            </w:r>
          </w:p>
        </w:tc>
      </w:tr>
      <w:tr w:rsidR="00E2376B">
        <w:tblPrEx>
          <w:tblCellMar>
            <w:top w:w="0" w:type="dxa"/>
            <w:bottom w:w="0" w:type="dxa"/>
          </w:tblCellMar>
        </w:tblPrEx>
        <w:tc>
          <w:tcPr>
            <w:tcW w:w="2200" w:type="dxa"/>
            <w:tcBorders>
              <w:top w:val="single" w:sz="1" w:space="0" w:color="007B5E"/>
              <w:left w:val="single" w:sz="1" w:space="0" w:color="007B5E"/>
              <w:bottom w:val="single" w:sz="1" w:space="0" w:color="007B5E"/>
              <w:right w:val="single" w:sz="1" w:space="0" w:color="007B5E"/>
            </w:tcBorders>
            <w:shd w:val="clear" w:color="auto" w:fill="E8F5F0"/>
            <w:tcMar>
              <w:top w:w="80" w:type="dxa"/>
              <w:left w:w="120" w:type="dxa"/>
              <w:bottom w:w="80" w:type="dxa"/>
              <w:right w:w="120" w:type="dxa"/>
            </w:tcMar>
          </w:tcPr>
          <w:p w:rsidR="00E2376B" w:rsidRDefault="00D71426">
            <w:r>
              <w:rPr>
                <w:b/>
                <w:bCs/>
                <w:color w:val="1B3A5C"/>
                <w:sz w:val="18"/>
                <w:szCs w:val="18"/>
              </w:rPr>
              <w:t>System</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Pr="000468AF" w:rsidRDefault="00D71426">
            <w:pPr>
              <w:rPr>
                <w:sz w:val="18"/>
                <w:szCs w:val="18"/>
              </w:rPr>
            </w:pPr>
            <w:r>
              <w:rPr>
                <w:sz w:val="18"/>
                <w:szCs w:val="18"/>
              </w:rPr>
              <w:t xml:space="preserve">MPSEDC </w:t>
            </w:r>
            <w:r w:rsidR="000468AF">
              <w:rPr>
                <w:sz w:val="18"/>
                <w:szCs w:val="18"/>
              </w:rPr>
              <w:t xml:space="preserve">District GIS </w:t>
            </w:r>
            <w:proofErr w:type="spellStart"/>
            <w:r w:rsidR="000468AF">
              <w:rPr>
                <w:sz w:val="18"/>
                <w:szCs w:val="18"/>
              </w:rPr>
              <w:t>Parakh</w:t>
            </w:r>
            <w:proofErr w:type="spellEnd"/>
            <w:r w:rsidR="000468AF">
              <w:rPr>
                <w:sz w:val="18"/>
                <w:szCs w:val="18"/>
              </w:rPr>
              <w:t xml:space="preserve"> </w:t>
            </w:r>
            <w:bookmarkStart w:id="0" w:name="_GoBack"/>
            <w:bookmarkEnd w:id="0"/>
            <w:r>
              <w:rPr>
                <w:sz w:val="18"/>
                <w:szCs w:val="18"/>
              </w:rPr>
              <w:t>Mobile Survey App</w:t>
            </w:r>
          </w:p>
        </w:tc>
        <w:tc>
          <w:tcPr>
            <w:tcW w:w="2200" w:type="dxa"/>
            <w:tcBorders>
              <w:top w:val="single" w:sz="1" w:space="0" w:color="007B5E"/>
              <w:left w:val="single" w:sz="1" w:space="0" w:color="007B5E"/>
              <w:bottom w:val="single" w:sz="1" w:space="0" w:color="007B5E"/>
              <w:right w:val="single" w:sz="1" w:space="0" w:color="007B5E"/>
            </w:tcBorders>
            <w:shd w:val="clear" w:color="auto" w:fill="E8F5F0"/>
            <w:tcMar>
              <w:top w:w="80" w:type="dxa"/>
              <w:left w:w="120" w:type="dxa"/>
              <w:bottom w:w="80" w:type="dxa"/>
              <w:right w:w="120" w:type="dxa"/>
            </w:tcMar>
          </w:tcPr>
          <w:p w:rsidR="00E2376B" w:rsidRDefault="00D71426">
            <w:r>
              <w:rPr>
                <w:b/>
                <w:bCs/>
                <w:color w:val="1B3A5C"/>
                <w:sz w:val="18"/>
                <w:szCs w:val="18"/>
              </w:rPr>
              <w:t>Status</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007B5E"/>
                <w:sz w:val="18"/>
                <w:szCs w:val="18"/>
              </w:rPr>
              <w:t>Draft - For Review</w:t>
            </w:r>
          </w:p>
        </w:tc>
      </w:tr>
    </w:tbl>
    <w:p w:rsidR="00E2376B" w:rsidRDefault="00E2376B">
      <w:pPr>
        <w:spacing w:before="300"/>
      </w:pPr>
    </w:p>
    <w:p w:rsidR="00E2376B" w:rsidRDefault="00D71426">
      <w:r>
        <w:br w:type="page"/>
      </w:r>
    </w:p>
    <w:p w:rsidR="00E2376B" w:rsidRDefault="00D71426">
      <w:pPr>
        <w:pStyle w:val="Heading1"/>
      </w:pPr>
      <w:r>
        <w:lastRenderedPageBreak/>
        <w:t>1. Introduction</w:t>
      </w:r>
    </w:p>
    <w:p w:rsidR="00E2376B" w:rsidRDefault="00E2376B">
      <w:pPr>
        <w:pBdr>
          <w:bottom w:val="single" w:sz="4" w:space="1" w:color="007B5E"/>
        </w:pBdr>
        <w:spacing w:before="60" w:after="60"/>
      </w:pPr>
    </w:p>
    <w:p w:rsidR="00E2376B" w:rsidRDefault="00E2376B">
      <w:pPr>
        <w:spacing w:before="80"/>
      </w:pPr>
    </w:p>
    <w:p w:rsidR="00E2376B" w:rsidRDefault="00D71426">
      <w:pPr>
        <w:pStyle w:val="Heading2"/>
      </w:pPr>
      <w:r>
        <w:t>1.1 Purpose</w:t>
      </w:r>
    </w:p>
    <w:p w:rsidR="00E2376B" w:rsidRDefault="00D71426">
      <w:pPr>
        <w:spacing w:before="60" w:after="60"/>
      </w:pPr>
      <w:r>
        <w:rPr>
          <w:color w:val="333333"/>
        </w:rPr>
        <w:t>This Business Requirements Document (BRD) defines the functional and data requirements for the Property Survey Form used by Urban Local Bodies (ULBs) under the Madhya Pradesh Government's property survey and GIS mapping initiative. The document is based on</w:t>
      </w:r>
      <w:r>
        <w:rPr>
          <w:color w:val="333333"/>
        </w:rPr>
        <w:t xml:space="preserve"> the authoritative PDF form issued by the Indore </w:t>
      </w:r>
      <w:proofErr w:type="spellStart"/>
      <w:r>
        <w:rPr>
          <w:color w:val="333333"/>
        </w:rPr>
        <w:t>Collectorate</w:t>
      </w:r>
      <w:proofErr w:type="spellEnd"/>
      <w:r>
        <w:rPr>
          <w:color w:val="333333"/>
        </w:rPr>
        <w:t xml:space="preserve"> / </w:t>
      </w:r>
      <w:proofErr w:type="spellStart"/>
      <w:r>
        <w:rPr>
          <w:color w:val="333333"/>
        </w:rPr>
        <w:t>MPSeGov</w:t>
      </w:r>
      <w:proofErr w:type="spellEnd"/>
      <w:r>
        <w:rPr>
          <w:color w:val="333333"/>
        </w:rPr>
        <w:t xml:space="preserve"> and serves as the single source of truth for system implementation.</w:t>
      </w:r>
    </w:p>
    <w:p w:rsidR="00E2376B" w:rsidRDefault="00E2376B">
      <w:pPr>
        <w:spacing w:before="80"/>
      </w:pPr>
    </w:p>
    <w:p w:rsidR="00E2376B" w:rsidRDefault="00D71426">
      <w:pPr>
        <w:pStyle w:val="Heading2"/>
      </w:pPr>
      <w:r>
        <w:t>1.2 Background</w:t>
      </w:r>
    </w:p>
    <w:p w:rsidR="00E2376B" w:rsidRDefault="00D71426">
      <w:pPr>
        <w:spacing w:before="60" w:after="60"/>
      </w:pPr>
      <w:r>
        <w:rPr>
          <w:color w:val="333333"/>
        </w:rPr>
        <w:t>The Government of Madhya Pradesh, through its urban administration initiative (</w:t>
      </w:r>
      <w:proofErr w:type="spellStart"/>
      <w:r>
        <w:rPr>
          <w:color w:val="333333"/>
        </w:rPr>
        <w:t>MPSeGov</w:t>
      </w:r>
      <w:proofErr w:type="spellEnd"/>
      <w:r>
        <w:rPr>
          <w:color w:val="333333"/>
        </w:rPr>
        <w:t xml:space="preserve"> - MP </w:t>
      </w:r>
      <w:proofErr w:type="spellStart"/>
      <w:r>
        <w:rPr>
          <w:color w:val="333333"/>
        </w:rPr>
        <w:t>Infotech</w:t>
      </w:r>
      <w:proofErr w:type="spellEnd"/>
      <w:r>
        <w:rPr>
          <w:color w:val="333333"/>
        </w:rPr>
        <w:t xml:space="preserve"> Engine of M.P.), has mandated a comprehensive digital property survey for Urban Local Bodies across the state. The survey captures property, ownership, location, area, water supply, waste management, and photographic data to support municipal administrati</w:t>
      </w:r>
      <w:r>
        <w:rPr>
          <w:color w:val="333333"/>
        </w:rPr>
        <w:t xml:space="preserve">on, GIS mapping, and </w:t>
      </w:r>
      <w:proofErr w:type="gramStart"/>
      <w:r w:rsidR="000468AF">
        <w:rPr>
          <w:color w:val="333333"/>
        </w:rPr>
        <w:t>Excluded</w:t>
      </w:r>
      <w:proofErr w:type="gramEnd"/>
      <w:r w:rsidR="000468AF">
        <w:rPr>
          <w:color w:val="333333"/>
        </w:rPr>
        <w:t xml:space="preserve"> </w:t>
      </w:r>
      <w:r>
        <w:rPr>
          <w:color w:val="333333"/>
        </w:rPr>
        <w:t>property tax management.</w:t>
      </w:r>
    </w:p>
    <w:p w:rsidR="00E2376B" w:rsidRDefault="00E2376B">
      <w:pPr>
        <w:spacing w:before="80"/>
      </w:pPr>
    </w:p>
    <w:p w:rsidR="00E2376B" w:rsidRDefault="00D71426">
      <w:pPr>
        <w:pStyle w:val="Heading2"/>
      </w:pPr>
      <w:r>
        <w:t>1.3 Scope</w:t>
      </w:r>
    </w:p>
    <w:p w:rsidR="00E2376B" w:rsidRDefault="00D71426">
      <w:pPr>
        <w:spacing w:before="60" w:after="60"/>
      </w:pPr>
      <w:r>
        <w:rPr>
          <w:color w:val="333333"/>
        </w:rPr>
        <w:t>This BRD covers the Property Survey Form as specified in the final approved PDF form. It excludes fields that appeared in earlier application screen prototypes but were not carried forward into the f</w:t>
      </w:r>
      <w:r>
        <w:rPr>
          <w:color w:val="333333"/>
        </w:rPr>
        <w:t>inal approved form. The scope covers:</w:t>
      </w:r>
    </w:p>
    <w:p w:rsidR="00E2376B" w:rsidRDefault="00D71426">
      <w:pPr>
        <w:pStyle w:val="ListParagraph"/>
        <w:numPr>
          <w:ilvl w:val="0"/>
          <w:numId w:val="2"/>
        </w:numPr>
      </w:pPr>
      <w:r>
        <w:t>Mobile application form fields and workflow (7-step wizard)</w:t>
      </w:r>
    </w:p>
    <w:p w:rsidR="00E2376B" w:rsidRDefault="00D71426">
      <w:pPr>
        <w:pStyle w:val="ListParagraph"/>
        <w:numPr>
          <w:ilvl w:val="0"/>
          <w:numId w:val="2"/>
        </w:numPr>
      </w:pPr>
      <w:r>
        <w:t>Data capture, validation, and submission requirements</w:t>
      </w:r>
    </w:p>
    <w:p w:rsidR="00E2376B" w:rsidRDefault="00D71426">
      <w:pPr>
        <w:pStyle w:val="ListParagraph"/>
        <w:numPr>
          <w:ilvl w:val="0"/>
          <w:numId w:val="2"/>
        </w:numPr>
      </w:pPr>
      <w:r>
        <w:t>GIS/map-based property location capture</w:t>
      </w:r>
    </w:p>
    <w:p w:rsidR="00E2376B" w:rsidRDefault="00D71426">
      <w:pPr>
        <w:pStyle w:val="ListParagraph"/>
        <w:numPr>
          <w:ilvl w:val="0"/>
          <w:numId w:val="2"/>
        </w:numPr>
      </w:pPr>
      <w:r>
        <w:t>Photo and document upload requirements</w:t>
      </w:r>
    </w:p>
    <w:p w:rsidR="00E2376B" w:rsidRDefault="00E2376B">
      <w:pPr>
        <w:spacing w:before="80"/>
      </w:pPr>
    </w:p>
    <w:p w:rsidR="00E2376B" w:rsidRDefault="00D71426">
      <w:pPr>
        <w:pStyle w:val="Heading2"/>
      </w:pPr>
      <w:r>
        <w:t>1.4 Out of Scope</w:t>
      </w:r>
    </w:p>
    <w:p w:rsidR="00E2376B" w:rsidRDefault="00D71426">
      <w:pPr>
        <w:spacing w:before="60" w:after="60"/>
      </w:pPr>
      <w:r>
        <w:rPr>
          <w:color w:val="333333"/>
        </w:rPr>
        <w:t>The fol</w:t>
      </w:r>
      <w:r>
        <w:rPr>
          <w:color w:val="333333"/>
        </w:rPr>
        <w:t>lowing fields observed in application screenshots are NOT part of the approved final form and must NOT be implemented:</w:t>
      </w:r>
    </w:p>
    <w:p w:rsidR="00E2376B" w:rsidRDefault="00E2376B">
      <w:pPr>
        <w:spacing w:before="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2376B">
        <w:tblPrEx>
          <w:tblCellMar>
            <w:top w:w="0" w:type="dxa"/>
            <w:bottom w:w="0" w:type="dxa"/>
          </w:tblCellMar>
        </w:tblPrEx>
        <w:trPr>
          <w:tblHeader/>
        </w:trPr>
        <w:tc>
          <w:tcPr>
            <w:tcW w:w="30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tcPr>
          <w:p w:rsidR="00E2376B" w:rsidRDefault="00D71426">
            <w:r>
              <w:rPr>
                <w:b/>
                <w:bCs/>
                <w:color w:val="FFFFFF"/>
                <w:sz w:val="18"/>
                <w:szCs w:val="18"/>
              </w:rPr>
              <w:t>Excluded Field</w:t>
            </w:r>
          </w:p>
        </w:tc>
        <w:tc>
          <w:tcPr>
            <w:tcW w:w="636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tcPr>
          <w:p w:rsidR="00E2376B" w:rsidRDefault="00D71426">
            <w:r>
              <w:rPr>
                <w:b/>
                <w:bCs/>
                <w:color w:val="FFFFFF"/>
                <w:sz w:val="18"/>
                <w:szCs w:val="18"/>
              </w:rPr>
              <w:t>Reason for Exclusion</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r>
              <w:rPr>
                <w:b/>
                <w:bCs/>
                <w:color w:val="C0392B"/>
                <w:sz w:val="18"/>
                <w:szCs w:val="18"/>
              </w:rPr>
              <w:t>ULB's Name/Code</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Not in final PDF form; pre-populated system field</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r>
              <w:rPr>
                <w:b/>
                <w:bCs/>
                <w:color w:val="C0392B"/>
                <w:sz w:val="18"/>
                <w:szCs w:val="18"/>
              </w:rPr>
              <w:t>Zone</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Not in final PDF form</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r>
              <w:rPr>
                <w:b/>
                <w:bCs/>
                <w:color w:val="C0392B"/>
                <w:sz w:val="18"/>
                <w:szCs w:val="18"/>
              </w:rPr>
              <w:t>Ward No.</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Not in final PDF form</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r>
              <w:rPr>
                <w:b/>
                <w:bCs/>
                <w:color w:val="C0392B"/>
                <w:sz w:val="18"/>
                <w:szCs w:val="18"/>
              </w:rPr>
              <w:t>E-</w:t>
            </w:r>
            <w:proofErr w:type="spellStart"/>
            <w:r>
              <w:rPr>
                <w:b/>
                <w:bCs/>
                <w:color w:val="C0392B"/>
                <w:sz w:val="18"/>
                <w:szCs w:val="18"/>
              </w:rPr>
              <w:t>Nagarpalika</w:t>
            </w:r>
            <w:proofErr w:type="spellEnd"/>
            <w:r>
              <w:rPr>
                <w:b/>
                <w:bCs/>
                <w:color w:val="C0392B"/>
                <w:sz w:val="18"/>
                <w:szCs w:val="18"/>
              </w:rPr>
              <w:t xml:space="preserve"> ID</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Not in final PDF form</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r>
              <w:rPr>
                <w:b/>
                <w:bCs/>
                <w:color w:val="C0392B"/>
                <w:sz w:val="18"/>
                <w:szCs w:val="18"/>
              </w:rPr>
              <w:t>Parcel No.</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Not in final PDF form</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r>
              <w:rPr>
                <w:b/>
                <w:bCs/>
                <w:color w:val="C0392B"/>
                <w:sz w:val="18"/>
                <w:szCs w:val="18"/>
              </w:rPr>
              <w:t>Property No.</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Not in final PDF form</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r>
              <w:rPr>
                <w:b/>
                <w:bCs/>
                <w:color w:val="C0392B"/>
                <w:sz w:val="18"/>
                <w:szCs w:val="18"/>
              </w:rPr>
              <w:t>Electricity ID</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Not in final PDF form</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proofErr w:type="spellStart"/>
            <w:r>
              <w:rPr>
                <w:b/>
                <w:bCs/>
                <w:color w:val="C0392B"/>
                <w:sz w:val="18"/>
                <w:szCs w:val="18"/>
              </w:rPr>
              <w:t>Khasra</w:t>
            </w:r>
            <w:proofErr w:type="spellEnd"/>
            <w:r>
              <w:rPr>
                <w:b/>
                <w:bCs/>
                <w:color w:val="C0392B"/>
                <w:sz w:val="18"/>
                <w:szCs w:val="18"/>
              </w:rPr>
              <w:t xml:space="preserve"> No.</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Not in final PDF form</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r>
              <w:rPr>
                <w:b/>
                <w:bCs/>
                <w:color w:val="C0392B"/>
                <w:sz w:val="18"/>
                <w:szCs w:val="18"/>
              </w:rPr>
              <w:t>Registry No.</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Not in final PDF form</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r>
              <w:rPr>
                <w:b/>
                <w:bCs/>
                <w:color w:val="C0392B"/>
                <w:sz w:val="18"/>
                <w:szCs w:val="18"/>
              </w:rPr>
              <w:t>Constructed Date</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Not in final PDF form</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r>
              <w:rPr>
                <w:b/>
                <w:bCs/>
                <w:color w:val="C0392B"/>
                <w:sz w:val="18"/>
                <w:szCs w:val="18"/>
              </w:rPr>
              <w:t>Slum (Yes/No)</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Not in final PDF form</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r>
              <w:rPr>
                <w:b/>
                <w:bCs/>
                <w:color w:val="C0392B"/>
                <w:sz w:val="18"/>
                <w:szCs w:val="18"/>
              </w:rPr>
              <w:t>Relationship of Respondent with Owner</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Not in final PDF form</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r>
              <w:rPr>
                <w:b/>
                <w:bCs/>
                <w:color w:val="C0392B"/>
                <w:sz w:val="18"/>
                <w:szCs w:val="18"/>
              </w:rPr>
              <w:lastRenderedPageBreak/>
              <w:t xml:space="preserve">Owner </w:t>
            </w:r>
            <w:proofErr w:type="spellStart"/>
            <w:r>
              <w:rPr>
                <w:b/>
                <w:bCs/>
                <w:color w:val="C0392B"/>
                <w:sz w:val="18"/>
                <w:szCs w:val="18"/>
              </w:rPr>
              <w:t>Aadhaar</w:t>
            </w:r>
            <w:proofErr w:type="spellEnd"/>
            <w:r>
              <w:rPr>
                <w:b/>
                <w:bCs/>
                <w:color w:val="C0392B"/>
                <w:sz w:val="18"/>
                <w:szCs w:val="18"/>
              </w:rPr>
              <w:t xml:space="preserve"> Number</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Not in final PDF form</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r>
              <w:rPr>
                <w:b/>
                <w:bCs/>
                <w:color w:val="C0392B"/>
                <w:sz w:val="18"/>
                <w:szCs w:val="18"/>
              </w:rPr>
              <w:t xml:space="preserve">Capture </w:t>
            </w:r>
            <w:proofErr w:type="spellStart"/>
            <w:r>
              <w:rPr>
                <w:b/>
                <w:bCs/>
                <w:color w:val="C0392B"/>
                <w:sz w:val="18"/>
                <w:szCs w:val="18"/>
              </w:rPr>
              <w:t>Aadhaar</w:t>
            </w:r>
            <w:proofErr w:type="spellEnd"/>
            <w:r>
              <w:rPr>
                <w:b/>
                <w:bCs/>
                <w:color w:val="C0392B"/>
                <w:sz w:val="18"/>
                <w:szCs w:val="18"/>
              </w:rPr>
              <w:t xml:space="preserve"> Photo</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Not in final PDF form</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r>
              <w:rPr>
                <w:b/>
                <w:bCs/>
                <w:color w:val="C0392B"/>
                <w:sz w:val="18"/>
                <w:szCs w:val="18"/>
              </w:rPr>
              <w:t>Present Address Section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Not in final PDF form</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r>
              <w:rPr>
                <w:b/>
                <w:bCs/>
                <w:color w:val="C0392B"/>
                <w:sz w:val="18"/>
                <w:szCs w:val="18"/>
              </w:rPr>
              <w:t>Taxation Details (all fields)</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Entire section absent from final PDF</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r>
              <w:rPr>
                <w:b/>
                <w:bCs/>
                <w:color w:val="C0392B"/>
                <w:sz w:val="18"/>
                <w:szCs w:val="18"/>
              </w:rPr>
              <w:t>Area - Usage Factor</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Not in final PDF form</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r>
              <w:rPr>
                <w:b/>
                <w:bCs/>
                <w:color w:val="C0392B"/>
                <w:sz w:val="18"/>
                <w:szCs w:val="18"/>
              </w:rPr>
              <w:t>Plinth Area</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Not in final PDF form</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F9F9"/>
            <w:tcMar>
              <w:top w:w="60" w:type="dxa"/>
              <w:left w:w="120" w:type="dxa"/>
              <w:bottom w:w="60" w:type="dxa"/>
              <w:right w:w="120" w:type="dxa"/>
            </w:tcMar>
          </w:tcPr>
          <w:p w:rsidR="00E2376B" w:rsidRDefault="00D71426">
            <w:r>
              <w:rPr>
                <w:b/>
                <w:bCs/>
                <w:color w:val="C0392B"/>
                <w:sz w:val="18"/>
                <w:szCs w:val="18"/>
              </w:rPr>
              <w:t>Sanitation Section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E2376B" w:rsidRDefault="00D71426">
            <w:r>
              <w:rPr>
                <w:color w:val="555555"/>
                <w:sz w:val="18"/>
                <w:szCs w:val="18"/>
              </w:rPr>
              <w:t>Entire section absent from final PDF</w:t>
            </w:r>
          </w:p>
        </w:tc>
      </w:tr>
    </w:tbl>
    <w:p w:rsidR="00E2376B" w:rsidRDefault="00E2376B">
      <w:pPr>
        <w:spacing w:before="200"/>
      </w:pPr>
    </w:p>
    <w:p w:rsidR="00E2376B" w:rsidRDefault="00D71426">
      <w:r>
        <w:br w:type="page"/>
      </w:r>
    </w:p>
    <w:p w:rsidR="00E2376B" w:rsidRDefault="00D71426">
      <w:pPr>
        <w:pStyle w:val="Heading1"/>
      </w:pPr>
      <w:r>
        <w:lastRenderedPageBreak/>
        <w:t>2. Stakeholders</w:t>
      </w:r>
    </w:p>
    <w:p w:rsidR="00E2376B" w:rsidRDefault="00E2376B">
      <w:pPr>
        <w:pBdr>
          <w:bottom w:val="single" w:sz="4" w:space="1" w:color="007B5E"/>
        </w:pBdr>
        <w:spacing w:before="60" w:after="60"/>
      </w:pPr>
    </w:p>
    <w:p w:rsidR="00E2376B" w:rsidRDefault="00E2376B">
      <w:pPr>
        <w:spacing w:before="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E2376B">
        <w:tblPrEx>
          <w:tblCellMar>
            <w:top w:w="0" w:type="dxa"/>
            <w:bottom w:w="0" w:type="dxa"/>
          </w:tblCellMar>
        </w:tblPrEx>
        <w:trPr>
          <w:tblHeader/>
        </w:trPr>
        <w:tc>
          <w:tcPr>
            <w:tcW w:w="30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2376B" w:rsidRDefault="00D71426">
            <w:r>
              <w:rPr>
                <w:b/>
                <w:bCs/>
                <w:color w:val="FFFFFF"/>
                <w:sz w:val="18"/>
                <w:szCs w:val="18"/>
              </w:rPr>
              <w:t>Stakeholder</w:t>
            </w:r>
          </w:p>
        </w:tc>
        <w:tc>
          <w:tcPr>
            <w:tcW w:w="30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2376B" w:rsidRDefault="00D71426">
            <w:r>
              <w:rPr>
                <w:b/>
                <w:bCs/>
                <w:color w:val="FFFFFF"/>
                <w:sz w:val="18"/>
                <w:szCs w:val="18"/>
              </w:rPr>
              <w:t>Role</w:t>
            </w:r>
          </w:p>
        </w:tc>
        <w:tc>
          <w:tcPr>
            <w:tcW w:w="3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2376B" w:rsidRDefault="00D71426">
            <w:r>
              <w:rPr>
                <w:b/>
                <w:bCs/>
                <w:color w:val="FFFFFF"/>
                <w:sz w:val="18"/>
                <w:szCs w:val="18"/>
              </w:rPr>
              <w:t>Responsibility</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b/>
                <w:bCs/>
                <w:color w:val="1B3A5C"/>
                <w:sz w:val="18"/>
                <w:szCs w:val="18"/>
              </w:rPr>
              <w:t xml:space="preserve">Indore </w:t>
            </w:r>
            <w:proofErr w:type="spellStart"/>
            <w:r>
              <w:rPr>
                <w:b/>
                <w:bCs/>
                <w:color w:val="1B3A5C"/>
                <w:sz w:val="18"/>
                <w:szCs w:val="18"/>
              </w:rPr>
              <w:t>Collectorate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color w:val="007B5E"/>
                <w:sz w:val="18"/>
                <w:szCs w:val="18"/>
              </w:rPr>
              <w:t>Form Authority / Client</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sz w:val="18"/>
                <w:szCs w:val="18"/>
              </w:rPr>
              <w:t>Approves form design and field requirements</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proofErr w:type="spellStart"/>
            <w:r>
              <w:rPr>
                <w:b/>
                <w:bCs/>
                <w:color w:val="1B3A5C"/>
                <w:sz w:val="18"/>
                <w:szCs w:val="18"/>
              </w:rPr>
              <w:t>MPSeGov</w:t>
            </w:r>
            <w:proofErr w:type="spellEnd"/>
            <w:r>
              <w:rPr>
                <w:b/>
                <w:bCs/>
                <w:color w:val="1B3A5C"/>
                <w:sz w:val="18"/>
                <w:szCs w:val="18"/>
              </w:rPr>
              <w:t xml:space="preserve"> / MPSEDC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color w:val="007B5E"/>
                <w:sz w:val="18"/>
                <w:szCs w:val="18"/>
              </w:rPr>
              <w:t>System Owner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sz w:val="18"/>
                <w:szCs w:val="18"/>
              </w:rPr>
              <w:t>Develops and maintains the survey application</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b/>
                <w:bCs/>
                <w:color w:val="1B3A5C"/>
                <w:sz w:val="18"/>
                <w:szCs w:val="18"/>
              </w:rPr>
              <w:t>Urban Local Body (ULB) Officers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color w:val="007B5E"/>
                <w:sz w:val="18"/>
                <w:szCs w:val="18"/>
              </w:rPr>
              <w:t>Primary Users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sz w:val="18"/>
                <w:szCs w:val="18"/>
              </w:rPr>
              <w:t>Conduct field surveys using mobile application</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b/>
                <w:bCs/>
                <w:color w:val="1B3A5C"/>
                <w:sz w:val="18"/>
                <w:szCs w:val="18"/>
              </w:rPr>
              <w:t>Property Owners / Respondents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color w:val="007B5E"/>
                <w:sz w:val="18"/>
                <w:szCs w:val="18"/>
              </w:rPr>
              <w:t>Data Subjects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sz w:val="18"/>
                <w:szCs w:val="18"/>
              </w:rPr>
              <w:t>Provide property and ownership information</w:t>
            </w:r>
          </w:p>
        </w:tc>
      </w:tr>
      <w:tr w:rsidR="00E2376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b/>
                <w:bCs/>
                <w:color w:val="1B3A5C"/>
                <w:sz w:val="18"/>
                <w:szCs w:val="18"/>
              </w:rPr>
              <w:t>GIS / Technical Team</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color w:val="007B5E"/>
                <w:sz w:val="18"/>
                <w:szCs w:val="18"/>
              </w:rPr>
              <w:t>Implementers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sz w:val="18"/>
                <w:szCs w:val="18"/>
              </w:rPr>
              <w:t>Configure GIS map, data pipeline, and backend</w:t>
            </w:r>
          </w:p>
        </w:tc>
      </w:tr>
    </w:tbl>
    <w:p w:rsidR="00E2376B" w:rsidRDefault="00E2376B">
      <w:pPr>
        <w:spacing w:before="200"/>
      </w:pPr>
    </w:p>
    <w:p w:rsidR="00E2376B" w:rsidRDefault="00D71426">
      <w:r>
        <w:br w:type="page"/>
      </w:r>
    </w:p>
    <w:p w:rsidR="00E2376B" w:rsidRDefault="00D71426">
      <w:pPr>
        <w:pStyle w:val="Heading1"/>
      </w:pPr>
      <w:r>
        <w:lastRenderedPageBreak/>
        <w:t>3. Form Workflow &amp; Navigation</w:t>
      </w:r>
    </w:p>
    <w:p w:rsidR="00E2376B" w:rsidRDefault="00E2376B">
      <w:pPr>
        <w:pBdr>
          <w:bottom w:val="single" w:sz="4" w:space="1" w:color="007B5E"/>
        </w:pBdr>
        <w:spacing w:before="60" w:after="60"/>
      </w:pPr>
    </w:p>
    <w:p w:rsidR="00E2376B" w:rsidRDefault="00E2376B">
      <w:pPr>
        <w:spacing w:before="80"/>
      </w:pPr>
    </w:p>
    <w:p w:rsidR="00E2376B" w:rsidRDefault="00D71426">
      <w:pPr>
        <w:spacing w:before="60" w:after="60"/>
      </w:pPr>
      <w:r>
        <w:rPr>
          <w:color w:val="333333"/>
        </w:rPr>
        <w:t>The property survey form is implemented as a multi-section linear wizard. Based on the final approved PDF, the form is organized into the following logical sections, completed sequentially:</w:t>
      </w:r>
    </w:p>
    <w:p w:rsidR="00E2376B" w:rsidRDefault="00E2376B">
      <w:pPr>
        <w:spacing w:before="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5960"/>
      </w:tblGrid>
      <w:tr w:rsidR="00E2376B">
        <w:tblPrEx>
          <w:tblCellMar>
            <w:top w:w="0" w:type="dxa"/>
            <w:bottom w:w="0" w:type="dxa"/>
          </w:tblCellMar>
        </w:tblPrEx>
        <w:trPr>
          <w:tblHeader/>
        </w:trPr>
        <w:tc>
          <w:tcPr>
            <w:tcW w:w="900" w:type="dxa"/>
            <w:tcBorders>
              <w:top w:val="single" w:sz="1" w:space="0" w:color="007B5E"/>
              <w:left w:val="single" w:sz="1" w:space="0" w:color="007B5E"/>
              <w:bottom w:val="single" w:sz="1" w:space="0" w:color="007B5E"/>
              <w:right w:val="single" w:sz="1" w:space="0" w:color="007B5E"/>
            </w:tcBorders>
            <w:shd w:val="clear" w:color="auto" w:fill="007B5E"/>
            <w:tcMar>
              <w:top w:w="80" w:type="dxa"/>
              <w:left w:w="120" w:type="dxa"/>
              <w:bottom w:w="80" w:type="dxa"/>
              <w:right w:w="120" w:type="dxa"/>
            </w:tcMar>
          </w:tcPr>
          <w:p w:rsidR="00E2376B" w:rsidRDefault="00D71426">
            <w:r>
              <w:rPr>
                <w:b/>
                <w:bCs/>
                <w:color w:val="FFFFFF"/>
                <w:sz w:val="18"/>
                <w:szCs w:val="18"/>
              </w:rPr>
              <w:t xml:space="preserve"> #</w:t>
            </w:r>
          </w:p>
        </w:tc>
        <w:tc>
          <w:tcPr>
            <w:tcW w:w="2500" w:type="dxa"/>
            <w:tcBorders>
              <w:top w:val="single" w:sz="1" w:space="0" w:color="007B5E"/>
              <w:left w:val="single" w:sz="1" w:space="0" w:color="007B5E"/>
              <w:bottom w:val="single" w:sz="1" w:space="0" w:color="007B5E"/>
              <w:right w:val="single" w:sz="1" w:space="0" w:color="007B5E"/>
            </w:tcBorders>
            <w:shd w:val="clear" w:color="auto" w:fill="007B5E"/>
            <w:tcMar>
              <w:top w:w="80" w:type="dxa"/>
              <w:left w:w="120" w:type="dxa"/>
              <w:bottom w:w="80" w:type="dxa"/>
              <w:right w:w="120" w:type="dxa"/>
            </w:tcMar>
          </w:tcPr>
          <w:p w:rsidR="00E2376B" w:rsidRDefault="00D71426">
            <w:r>
              <w:rPr>
                <w:b/>
                <w:bCs/>
                <w:color w:val="FFFFFF"/>
                <w:sz w:val="18"/>
                <w:szCs w:val="18"/>
              </w:rPr>
              <w:t>Section</w:t>
            </w:r>
          </w:p>
        </w:tc>
        <w:tc>
          <w:tcPr>
            <w:tcW w:w="5960" w:type="dxa"/>
            <w:tcBorders>
              <w:top w:val="single" w:sz="1" w:space="0" w:color="007B5E"/>
              <w:left w:val="single" w:sz="1" w:space="0" w:color="007B5E"/>
              <w:bottom w:val="single" w:sz="1" w:space="0" w:color="007B5E"/>
              <w:right w:val="single" w:sz="1" w:space="0" w:color="007B5E"/>
            </w:tcBorders>
            <w:shd w:val="clear" w:color="auto" w:fill="007B5E"/>
            <w:tcMar>
              <w:top w:w="80" w:type="dxa"/>
              <w:left w:w="120" w:type="dxa"/>
              <w:bottom w:w="80" w:type="dxa"/>
              <w:right w:w="120" w:type="dxa"/>
            </w:tcMar>
          </w:tcPr>
          <w:p w:rsidR="00E2376B" w:rsidRDefault="00D71426">
            <w:r>
              <w:rPr>
                <w:b/>
                <w:bCs/>
                <w:color w:val="FFFFFF"/>
                <w:sz w:val="18"/>
                <w:szCs w:val="18"/>
              </w:rPr>
              <w:t>Description</w:t>
            </w:r>
          </w:p>
        </w:tc>
      </w:tr>
      <w:tr w:rsidR="00E2376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rsidR="00E2376B" w:rsidRDefault="00D71426">
            <w:pPr>
              <w:jc w:val="center"/>
            </w:pPr>
            <w:r>
              <w:rPr>
                <w:b/>
                <w:bCs/>
                <w:color w:val="007B5E"/>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rsidR="00E2376B" w:rsidRDefault="00D71426">
            <w:r>
              <w:rPr>
                <w:b/>
                <w:bCs/>
                <w:color w:val="1B3A5C"/>
                <w:sz w:val="18"/>
                <w:szCs w:val="18"/>
              </w:rPr>
              <w:t>Property Survey Type</w:t>
            </w:r>
          </w:p>
        </w:tc>
        <w:tc>
          <w:tcPr>
            <w:tcW w:w="5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rsidR="00E2376B" w:rsidRDefault="00D71426">
            <w:r>
              <w:rPr>
                <w:sz w:val="18"/>
                <w:szCs w:val="18"/>
              </w:rPr>
              <w:t>Identifies whether the property is Urban or Rural, and captures the map patch selection</w:t>
            </w:r>
          </w:p>
        </w:tc>
      </w:tr>
      <w:tr w:rsidR="00E2376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2376B" w:rsidRDefault="00D71426">
            <w:pPr>
              <w:jc w:val="center"/>
            </w:pPr>
            <w:r>
              <w:rPr>
                <w:b/>
                <w:bCs/>
                <w:color w:val="007B5E"/>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b/>
                <w:bCs/>
                <w:color w:val="1B3A5C"/>
                <w:sz w:val="18"/>
                <w:szCs w:val="18"/>
              </w:rPr>
              <w:t>Owner Details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sz w:val="18"/>
                <w:szCs w:val="18"/>
              </w:rPr>
              <w:t xml:space="preserve">Captures respondent name, owner </w:t>
            </w:r>
            <w:proofErr w:type="spellStart"/>
            <w:r>
              <w:rPr>
                <w:sz w:val="18"/>
                <w:szCs w:val="18"/>
              </w:rPr>
              <w:t>Samagra</w:t>
            </w:r>
            <w:proofErr w:type="spellEnd"/>
            <w:r>
              <w:rPr>
                <w:sz w:val="18"/>
                <w:szCs w:val="18"/>
              </w:rPr>
              <w:t xml:space="preserve"> ID, and one or more owner records (name, father/husband name, mobile, landline, email)</w:t>
            </w:r>
          </w:p>
        </w:tc>
      </w:tr>
      <w:tr w:rsidR="00E2376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rsidR="00E2376B" w:rsidRDefault="00D71426">
            <w:pPr>
              <w:jc w:val="center"/>
            </w:pPr>
            <w:r>
              <w:rPr>
                <w:b/>
                <w:bCs/>
                <w:color w:val="007B5E"/>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rsidR="00E2376B" w:rsidRDefault="00D71426">
            <w:r>
              <w:rPr>
                <w:b/>
                <w:bCs/>
                <w:color w:val="1B3A5C"/>
                <w:sz w:val="18"/>
                <w:szCs w:val="18"/>
              </w:rPr>
              <w:t>Property Address</w:t>
            </w:r>
          </w:p>
        </w:tc>
        <w:tc>
          <w:tcPr>
            <w:tcW w:w="5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rsidR="00E2376B" w:rsidRDefault="00D71426">
            <w:r>
              <w:rPr>
                <w:sz w:val="18"/>
                <w:szCs w:val="18"/>
              </w:rPr>
              <w:t xml:space="preserve">Records the full property address including house/plot number, street, locality, colony, city, and </w:t>
            </w:r>
            <w:proofErr w:type="spellStart"/>
            <w:r>
              <w:rPr>
                <w:sz w:val="18"/>
                <w:szCs w:val="18"/>
              </w:rPr>
              <w:t>pincode</w:t>
            </w:r>
            <w:proofErr w:type="spellEnd"/>
          </w:p>
        </w:tc>
      </w:tr>
      <w:tr w:rsidR="00E2376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2376B" w:rsidRDefault="00D71426">
            <w:pPr>
              <w:jc w:val="center"/>
            </w:pPr>
            <w:r>
              <w:rPr>
                <w:b/>
                <w:bCs/>
                <w:color w:val="007B5E"/>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b/>
                <w:bCs/>
                <w:color w:val="1B3A5C"/>
                <w:sz w:val="18"/>
                <w:szCs w:val="18"/>
              </w:rPr>
              <w:t>Property Area Details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sz w:val="18"/>
                <w:szCs w:val="18"/>
              </w:rPr>
              <w:t>Captures plot area (</w:t>
            </w:r>
            <w:proofErr w:type="spellStart"/>
            <w:r>
              <w:rPr>
                <w:sz w:val="18"/>
                <w:szCs w:val="18"/>
              </w:rPr>
              <w:t>sq</w:t>
            </w:r>
            <w:proofErr w:type="spellEnd"/>
            <w:r>
              <w:rPr>
                <w:sz w:val="18"/>
                <w:szCs w:val="18"/>
              </w:rPr>
              <w:t xml:space="preserve"> </w:t>
            </w:r>
            <w:proofErr w:type="spellStart"/>
            <w:r>
              <w:rPr>
                <w:sz w:val="18"/>
                <w:szCs w:val="18"/>
              </w:rPr>
              <w:t>ft</w:t>
            </w:r>
            <w:proofErr w:type="spellEnd"/>
            <w:r>
              <w:rPr>
                <w:sz w:val="18"/>
                <w:szCs w:val="18"/>
              </w:rPr>
              <w:t xml:space="preserve"> and </w:t>
            </w:r>
            <w:proofErr w:type="spellStart"/>
            <w:r>
              <w:rPr>
                <w:sz w:val="18"/>
                <w:szCs w:val="18"/>
              </w:rPr>
              <w:t>sq</w:t>
            </w:r>
            <w:proofErr w:type="spellEnd"/>
            <w:r>
              <w:rPr>
                <w:sz w:val="18"/>
                <w:szCs w:val="18"/>
              </w:rPr>
              <w:t xml:space="preserve"> meter), floor-wise area breakdown (floor, area, usage type, construction type), and total built-up area</w:t>
            </w:r>
          </w:p>
        </w:tc>
      </w:tr>
      <w:tr w:rsidR="00E2376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rsidR="00E2376B" w:rsidRDefault="00D71426">
            <w:pPr>
              <w:jc w:val="center"/>
            </w:pPr>
            <w:r>
              <w:rPr>
                <w:b/>
                <w:bCs/>
                <w:color w:val="007B5E"/>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rsidR="00E2376B" w:rsidRDefault="00D71426">
            <w:r>
              <w:rPr>
                <w:b/>
                <w:bCs/>
                <w:color w:val="1B3A5C"/>
                <w:sz w:val="18"/>
                <w:szCs w:val="18"/>
              </w:rPr>
              <w:t>Water Supply</w:t>
            </w:r>
          </w:p>
        </w:tc>
        <w:tc>
          <w:tcPr>
            <w:tcW w:w="5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rsidR="00E2376B" w:rsidRDefault="00D71426">
            <w:r>
              <w:rPr>
                <w:sz w:val="18"/>
                <w:szCs w:val="18"/>
              </w:rPr>
              <w:t>Records municipal water supply connection status and source of water</w:t>
            </w:r>
          </w:p>
        </w:tc>
      </w:tr>
      <w:tr w:rsidR="00E2376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2376B" w:rsidRDefault="00D71426">
            <w:pPr>
              <w:jc w:val="center"/>
            </w:pPr>
            <w:r>
              <w:rPr>
                <w:b/>
                <w:bCs/>
                <w:color w:val="007B5E"/>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b/>
                <w:bCs/>
                <w:color w:val="1B3A5C"/>
                <w:sz w:val="18"/>
                <w:szCs w:val="18"/>
              </w:rPr>
              <w:t>Solid Waste Management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sz w:val="18"/>
                <w:szCs w:val="18"/>
              </w:rPr>
              <w:t>Captures whether municipal door-to-door waste collection is available</w:t>
            </w:r>
          </w:p>
        </w:tc>
      </w:tr>
      <w:tr w:rsidR="00E2376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rsidR="00E2376B" w:rsidRDefault="00D71426">
            <w:pPr>
              <w:jc w:val="center"/>
            </w:pPr>
            <w:r>
              <w:rPr>
                <w:b/>
                <w:bCs/>
                <w:color w:val="007B5E"/>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rsidR="00E2376B" w:rsidRDefault="00D71426">
            <w:r>
              <w:rPr>
                <w:b/>
                <w:bCs/>
                <w:color w:val="1B3A5C"/>
                <w:sz w:val="18"/>
                <w:szCs w:val="18"/>
              </w:rPr>
              <w:t>Property Photo &amp; Location</w:t>
            </w:r>
          </w:p>
        </w:tc>
        <w:tc>
          <w:tcPr>
            <w:tcW w:w="59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rsidR="00E2376B" w:rsidRDefault="00D71426">
            <w:r>
              <w:rPr>
                <w:sz w:val="18"/>
                <w:szCs w:val="18"/>
              </w:rPr>
              <w:t>Captures two property photographs, pins the property location on Google Maps, uploads supporting documents, and records remarks</w:t>
            </w:r>
          </w:p>
        </w:tc>
      </w:tr>
    </w:tbl>
    <w:p w:rsidR="00E2376B" w:rsidRDefault="00E2376B">
      <w:pPr>
        <w:spacing w:before="200"/>
      </w:pPr>
    </w:p>
    <w:p w:rsidR="00E2376B" w:rsidRDefault="00D71426">
      <w:r>
        <w:br w:type="page"/>
      </w:r>
    </w:p>
    <w:p w:rsidR="00E2376B" w:rsidRDefault="00D71426">
      <w:pPr>
        <w:pStyle w:val="Heading1"/>
      </w:pPr>
      <w:r>
        <w:lastRenderedPageBreak/>
        <w:t>4. Detailed Field Requirements</w:t>
      </w:r>
    </w:p>
    <w:p w:rsidR="00E2376B" w:rsidRDefault="00E2376B">
      <w:pPr>
        <w:pBdr>
          <w:bottom w:val="single" w:sz="4" w:space="1" w:color="007B5E"/>
        </w:pBdr>
        <w:spacing w:before="60" w:after="60"/>
      </w:pPr>
    </w:p>
    <w:p w:rsidR="00E2376B" w:rsidRDefault="00D71426">
      <w:pPr>
        <w:spacing w:before="60" w:after="60"/>
      </w:pPr>
      <w:r>
        <w:rPr>
          <w:color w:val="333333"/>
        </w:rPr>
        <w:t>All fields marked [Required] must be completed before the form can be saved or advanced. Fields marked Optional may be left blank. The asterisk (*) symbol in the original form denotes mandatory fields.</w:t>
      </w:r>
    </w:p>
    <w:p w:rsidR="00E2376B" w:rsidRDefault="00E2376B">
      <w:pPr>
        <w:spacing w:before="12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376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rsidR="00E2376B" w:rsidRDefault="00D71426">
            <w:r>
              <w:rPr>
                <w:b/>
                <w:bCs/>
                <w:color w:val="FFFFFF"/>
                <w:sz w:val="24"/>
                <w:szCs w:val="24"/>
              </w:rPr>
              <w:t xml:space="preserve">4.1. Property Survey </w:t>
            </w:r>
            <w:r>
              <w:rPr>
                <w:b/>
                <w:bCs/>
                <w:color w:val="FFFFFF"/>
                <w:sz w:val="24"/>
                <w:szCs w:val="24"/>
              </w:rPr>
              <w:t>Type</w:t>
            </w:r>
          </w:p>
        </w:tc>
      </w:tr>
    </w:tbl>
    <w:p w:rsidR="00E2376B" w:rsidRDefault="00E2376B">
      <w:pPr>
        <w:spacing w:before="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2700"/>
        <w:gridCol w:w="1460"/>
      </w:tblGrid>
      <w:tr w:rsidR="00E2376B">
        <w:tblPrEx>
          <w:tblCellMar>
            <w:top w:w="0" w:type="dxa"/>
            <w:bottom w:w="0" w:type="dxa"/>
          </w:tblCellMar>
        </w:tblPrEx>
        <w:trPr>
          <w:tblHeader/>
        </w:trPr>
        <w:tc>
          <w:tcPr>
            <w:tcW w:w="2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Field Name</w:t>
            </w:r>
          </w:p>
        </w:tc>
        <w:tc>
          <w:tcPr>
            <w:tcW w:w="1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Input Type</w:t>
            </w:r>
          </w:p>
        </w:tc>
        <w:tc>
          <w:tcPr>
            <w:tcW w:w="12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Required</w:t>
            </w:r>
          </w:p>
        </w:tc>
        <w:tc>
          <w:tcPr>
            <w:tcW w:w="27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Description</w:t>
            </w:r>
          </w:p>
        </w:tc>
        <w:tc>
          <w:tcPr>
            <w:tcW w:w="146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Validation</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Property Type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Radio Button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Identifies whether the surveyed property is Urban or Rural</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Must select one: Urban / Rural</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Map Patch Selection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Map / GIS Selector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Surveyor selects the property patch from an interactive map</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Valid map patch must be selected</w:t>
            </w:r>
          </w:p>
        </w:tc>
      </w:tr>
    </w:tbl>
    <w:p w:rsidR="00E2376B" w:rsidRDefault="00E2376B">
      <w:pPr>
        <w:spacing w:before="1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376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rsidR="00E2376B" w:rsidRDefault="00D71426">
            <w:r>
              <w:rPr>
                <w:b/>
                <w:bCs/>
                <w:color w:val="FFFFFF"/>
                <w:sz w:val="24"/>
                <w:szCs w:val="24"/>
              </w:rPr>
              <w:t>4.2. Owner Details</w:t>
            </w:r>
          </w:p>
        </w:tc>
      </w:tr>
    </w:tbl>
    <w:p w:rsidR="00E2376B" w:rsidRDefault="00E2376B">
      <w:pPr>
        <w:spacing w:before="60"/>
      </w:pPr>
    </w:p>
    <w:p w:rsidR="00E2376B" w:rsidRDefault="00D71426">
      <w:pPr>
        <w:spacing w:before="60" w:after="60"/>
      </w:pPr>
      <w:r>
        <w:rPr>
          <w:color w:val="333333"/>
        </w:rPr>
        <w:t>The owner section has two parts: (a) respondent-level fields and (b) a repeatable sub-form for one or more property owners.</w:t>
      </w:r>
    </w:p>
    <w:p w:rsidR="00E2376B" w:rsidRDefault="00E2376B">
      <w:pPr>
        <w:spacing w:before="60"/>
      </w:pPr>
    </w:p>
    <w:p w:rsidR="00E2376B" w:rsidRDefault="00D71426">
      <w:pPr>
        <w:spacing w:before="200" w:after="60"/>
      </w:pPr>
      <w:r>
        <w:rPr>
          <w:b/>
          <w:bCs/>
          <w:color w:val="1B3A5C"/>
          <w:sz w:val="22"/>
          <w:szCs w:val="22"/>
        </w:rPr>
        <w:t>4.2.1 Respondent Information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2700"/>
        <w:gridCol w:w="1460"/>
      </w:tblGrid>
      <w:tr w:rsidR="00E2376B">
        <w:tblPrEx>
          <w:tblCellMar>
            <w:top w:w="0" w:type="dxa"/>
            <w:bottom w:w="0" w:type="dxa"/>
          </w:tblCellMar>
        </w:tblPrEx>
        <w:trPr>
          <w:tblHeader/>
        </w:trPr>
        <w:tc>
          <w:tcPr>
            <w:tcW w:w="2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Field Name</w:t>
            </w:r>
          </w:p>
        </w:tc>
        <w:tc>
          <w:tcPr>
            <w:tcW w:w="1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Input Type</w:t>
            </w:r>
          </w:p>
        </w:tc>
        <w:tc>
          <w:tcPr>
            <w:tcW w:w="12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Required</w:t>
            </w:r>
          </w:p>
        </w:tc>
        <w:tc>
          <w:tcPr>
            <w:tcW w:w="27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Description</w:t>
            </w:r>
          </w:p>
        </w:tc>
        <w:tc>
          <w:tcPr>
            <w:tcW w:w="146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Validation</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Name of the Respondent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Text Input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Full name of the person responding on behalf of the owner</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Non-empty; alphabetic characters</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 xml:space="preserve">Owner </w:t>
            </w:r>
            <w:proofErr w:type="spellStart"/>
            <w:r>
              <w:rPr>
                <w:b/>
                <w:bCs/>
                <w:color w:val="1B3A5C"/>
                <w:sz w:val="18"/>
                <w:szCs w:val="18"/>
              </w:rPr>
              <w:t>Samagra</w:t>
            </w:r>
            <w:proofErr w:type="spellEnd"/>
            <w:r>
              <w:rPr>
                <w:b/>
                <w:bCs/>
                <w:color w:val="1B3A5C"/>
                <w:sz w:val="18"/>
                <w:szCs w:val="18"/>
              </w:rPr>
              <w:t xml:space="preserve"> ID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Text / Numeric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 xml:space="preserve">Government-issued </w:t>
            </w:r>
            <w:proofErr w:type="spellStart"/>
            <w:r>
              <w:rPr>
                <w:color w:val="333333"/>
                <w:sz w:val="18"/>
                <w:szCs w:val="18"/>
              </w:rPr>
              <w:t>Samagra</w:t>
            </w:r>
            <w:proofErr w:type="spellEnd"/>
            <w:r>
              <w:rPr>
                <w:color w:val="333333"/>
                <w:sz w:val="18"/>
                <w:szCs w:val="18"/>
              </w:rPr>
              <w:t xml:space="preserve"> family/member ID of the owner</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 xml:space="preserve">Numeric; valid </w:t>
            </w:r>
            <w:proofErr w:type="spellStart"/>
            <w:r>
              <w:rPr>
                <w:color w:val="555555"/>
                <w:sz w:val="18"/>
                <w:szCs w:val="18"/>
              </w:rPr>
              <w:t>Samagra</w:t>
            </w:r>
            <w:proofErr w:type="spellEnd"/>
            <w:r>
              <w:rPr>
                <w:color w:val="555555"/>
                <w:sz w:val="18"/>
                <w:szCs w:val="18"/>
              </w:rPr>
              <w:t xml:space="preserve"> ID format</w:t>
            </w:r>
          </w:p>
        </w:tc>
      </w:tr>
    </w:tbl>
    <w:p w:rsidR="00E2376B" w:rsidRDefault="00E2376B">
      <w:pPr>
        <w:spacing w:before="100"/>
      </w:pPr>
    </w:p>
    <w:p w:rsidR="00E2376B" w:rsidRDefault="00D71426">
      <w:pPr>
        <w:spacing w:before="200" w:after="60"/>
      </w:pPr>
      <w:r>
        <w:rPr>
          <w:b/>
          <w:bCs/>
          <w:color w:val="1B3A5C"/>
          <w:sz w:val="22"/>
          <w:szCs w:val="22"/>
        </w:rPr>
        <w:t>4.2.2 Owner Sub-Form (Repeatable)</w:t>
      </w:r>
    </w:p>
    <w:p w:rsidR="00E2376B" w:rsidRDefault="00D71426">
      <w:pPr>
        <w:spacing w:before="60" w:after="60"/>
      </w:pPr>
      <w:r>
        <w:rPr>
          <w:color w:val="333333"/>
        </w:rPr>
        <w:t>The surveyor can add one or more owner records using the '+' button. Each owner record contains:</w:t>
      </w:r>
    </w:p>
    <w:p w:rsidR="00E2376B" w:rsidRDefault="00E2376B">
      <w:pPr>
        <w:spacing w:before="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2700"/>
        <w:gridCol w:w="1460"/>
      </w:tblGrid>
      <w:tr w:rsidR="00E2376B">
        <w:tblPrEx>
          <w:tblCellMar>
            <w:top w:w="0" w:type="dxa"/>
            <w:bottom w:w="0" w:type="dxa"/>
          </w:tblCellMar>
        </w:tblPrEx>
        <w:trPr>
          <w:tblHeader/>
        </w:trPr>
        <w:tc>
          <w:tcPr>
            <w:tcW w:w="2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Field Name</w:t>
            </w:r>
          </w:p>
        </w:tc>
        <w:tc>
          <w:tcPr>
            <w:tcW w:w="1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Input Type</w:t>
            </w:r>
          </w:p>
        </w:tc>
        <w:tc>
          <w:tcPr>
            <w:tcW w:w="12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Required</w:t>
            </w:r>
          </w:p>
        </w:tc>
        <w:tc>
          <w:tcPr>
            <w:tcW w:w="27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Description</w:t>
            </w:r>
          </w:p>
        </w:tc>
        <w:tc>
          <w:tcPr>
            <w:tcW w:w="146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Validation</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Owner Name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Text Input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Full legal name of the property owner</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Non-empty; alphabetic</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Father/Husband Name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Text Input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Father's or husband's full name</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Non-empty; alphabetic</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Mobile No.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Numeric Input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Primary mobile contact number of the owner</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10-digit Indian mobile number</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Landline No.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Numeric Input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777777"/>
                <w:sz w:val="18"/>
                <w:szCs w:val="18"/>
              </w:rPr>
              <w:t>Optional</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Landline telephone number</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Valid phone format if provided</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lastRenderedPageBreak/>
              <w:t>Email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Email Input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777777"/>
                <w:sz w:val="18"/>
                <w:szCs w:val="18"/>
              </w:rPr>
              <w:t>Optional</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Email address of the owner</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Valid email format if provided</w:t>
            </w:r>
          </w:p>
        </w:tc>
      </w:tr>
    </w:tbl>
    <w:p w:rsidR="00E2376B" w:rsidRDefault="00E2376B">
      <w:pPr>
        <w:spacing w:before="1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376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rsidR="00E2376B" w:rsidRDefault="00D71426">
            <w:r>
              <w:rPr>
                <w:b/>
                <w:bCs/>
                <w:color w:val="FFFFFF"/>
                <w:sz w:val="24"/>
                <w:szCs w:val="24"/>
              </w:rPr>
              <w:t>4.3. Property Address</w:t>
            </w:r>
          </w:p>
        </w:tc>
      </w:tr>
    </w:tbl>
    <w:p w:rsidR="00E2376B" w:rsidRDefault="00E2376B">
      <w:pPr>
        <w:spacing w:before="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1471"/>
        <w:gridCol w:w="1196"/>
        <w:gridCol w:w="2617"/>
        <w:gridCol w:w="1436"/>
      </w:tblGrid>
      <w:tr w:rsidR="00E2376B">
        <w:tblPrEx>
          <w:tblCellMar>
            <w:top w:w="0" w:type="dxa"/>
            <w:bottom w:w="0" w:type="dxa"/>
          </w:tblCellMar>
        </w:tblPrEx>
        <w:trPr>
          <w:tblHeader/>
        </w:trPr>
        <w:tc>
          <w:tcPr>
            <w:tcW w:w="2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Field Name</w:t>
            </w:r>
          </w:p>
        </w:tc>
        <w:tc>
          <w:tcPr>
            <w:tcW w:w="1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Input Type</w:t>
            </w:r>
          </w:p>
        </w:tc>
        <w:tc>
          <w:tcPr>
            <w:tcW w:w="12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Required</w:t>
            </w:r>
          </w:p>
        </w:tc>
        <w:tc>
          <w:tcPr>
            <w:tcW w:w="27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Description</w:t>
            </w:r>
          </w:p>
        </w:tc>
        <w:tc>
          <w:tcPr>
            <w:tcW w:w="146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Validation</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House No./Plot/Building/Apartment No. &amp; Street No./Name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Text Input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Combined field: property identifier and street/road name</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Non-empty</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Locality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Text Input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 xml:space="preserve">Named locality or </w:t>
            </w:r>
            <w:proofErr w:type="spellStart"/>
            <w:r>
              <w:rPr>
                <w:color w:val="333333"/>
                <w:sz w:val="18"/>
                <w:szCs w:val="18"/>
              </w:rPr>
              <w:t>neighbourhood</w:t>
            </w:r>
            <w:proofErr w:type="spellEnd"/>
            <w:r>
              <w:rPr>
                <w:color w:val="333333"/>
                <w:sz w:val="18"/>
                <w:szCs w:val="18"/>
              </w:rPr>
              <w:t xml:space="preserve"> of the property</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Non-empty</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Colony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Dropdown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Colony name selected from a pre-defined list</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Must select from list</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City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Text Input (Pre-filled)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 xml:space="preserve">City name; pre-populated from the ULB context (e.g., </w:t>
            </w:r>
            <w:proofErr w:type="spellStart"/>
            <w:r>
              <w:rPr>
                <w:color w:val="333333"/>
                <w:sz w:val="18"/>
                <w:szCs w:val="18"/>
              </w:rPr>
              <w:t>Sohagpur</w:t>
            </w:r>
            <w:proofErr w:type="spellEnd"/>
            <w:r>
              <w:rPr>
                <w:color w:val="333333"/>
                <w:sz w:val="18"/>
                <w:szCs w:val="18"/>
              </w:rPr>
              <w:t>)</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Non-empty; read-only or editable</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proofErr w:type="spellStart"/>
            <w:r>
              <w:rPr>
                <w:b/>
                <w:bCs/>
                <w:color w:val="1B3A5C"/>
                <w:sz w:val="18"/>
                <w:szCs w:val="18"/>
              </w:rPr>
              <w:t>Pincode</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Numeric Input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6-digit postal code of the property location</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6-digit numeric</w:t>
            </w:r>
          </w:p>
        </w:tc>
      </w:tr>
    </w:tbl>
    <w:p w:rsidR="00E2376B" w:rsidRDefault="00E2376B">
      <w:pPr>
        <w:spacing w:before="160"/>
      </w:pPr>
    </w:p>
    <w:p w:rsidR="00E2376B" w:rsidRDefault="00D71426">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376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rsidR="00E2376B" w:rsidRDefault="00D71426">
            <w:r>
              <w:rPr>
                <w:b/>
                <w:bCs/>
                <w:color w:val="FFFFFF"/>
                <w:sz w:val="24"/>
                <w:szCs w:val="24"/>
              </w:rPr>
              <w:lastRenderedPageBreak/>
              <w:t>4.4. Property Area Details</w:t>
            </w:r>
          </w:p>
        </w:tc>
      </w:tr>
    </w:tbl>
    <w:p w:rsidR="00E2376B" w:rsidRDefault="00E2376B">
      <w:pPr>
        <w:spacing w:before="60"/>
      </w:pPr>
    </w:p>
    <w:p w:rsidR="00E2376B" w:rsidRDefault="00D71426">
      <w:pPr>
        <w:spacing w:before="200" w:after="60"/>
      </w:pPr>
      <w:r>
        <w:rPr>
          <w:b/>
          <w:bCs/>
          <w:color w:val="1B3A5C"/>
          <w:sz w:val="22"/>
          <w:szCs w:val="22"/>
        </w:rPr>
        <w:t>4.4.1 Plot Area</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2700"/>
        <w:gridCol w:w="1460"/>
      </w:tblGrid>
      <w:tr w:rsidR="00E2376B">
        <w:tblPrEx>
          <w:tblCellMar>
            <w:top w:w="0" w:type="dxa"/>
            <w:bottom w:w="0" w:type="dxa"/>
          </w:tblCellMar>
        </w:tblPrEx>
        <w:trPr>
          <w:tblHeader/>
        </w:trPr>
        <w:tc>
          <w:tcPr>
            <w:tcW w:w="2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Field Name</w:t>
            </w:r>
          </w:p>
        </w:tc>
        <w:tc>
          <w:tcPr>
            <w:tcW w:w="1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Input Type</w:t>
            </w:r>
          </w:p>
        </w:tc>
        <w:tc>
          <w:tcPr>
            <w:tcW w:w="12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Required</w:t>
            </w:r>
          </w:p>
        </w:tc>
        <w:tc>
          <w:tcPr>
            <w:tcW w:w="27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Description</w:t>
            </w:r>
          </w:p>
        </w:tc>
        <w:tc>
          <w:tcPr>
            <w:tcW w:w="146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Validation</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Plot Area (</w:t>
            </w:r>
            <w:proofErr w:type="spellStart"/>
            <w:r>
              <w:rPr>
                <w:b/>
                <w:bCs/>
                <w:color w:val="1B3A5C"/>
                <w:sz w:val="18"/>
                <w:szCs w:val="18"/>
              </w:rPr>
              <w:t>sq</w:t>
            </w:r>
            <w:proofErr w:type="spellEnd"/>
            <w:r>
              <w:rPr>
                <w:b/>
                <w:bCs/>
                <w:color w:val="1B3A5C"/>
                <w:sz w:val="18"/>
                <w:szCs w:val="18"/>
              </w:rPr>
              <w:t xml:space="preserve"> feet)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Numeric Input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Total land/plot area in square feet</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Positive decimal number</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Plot Area (</w:t>
            </w:r>
            <w:proofErr w:type="spellStart"/>
            <w:r>
              <w:rPr>
                <w:b/>
                <w:bCs/>
                <w:color w:val="1B3A5C"/>
                <w:sz w:val="18"/>
                <w:szCs w:val="18"/>
              </w:rPr>
              <w:t>sq</w:t>
            </w:r>
            <w:proofErr w:type="spellEnd"/>
            <w:r>
              <w:rPr>
                <w:b/>
                <w:bCs/>
                <w:color w:val="1B3A5C"/>
                <w:sz w:val="18"/>
                <w:szCs w:val="18"/>
              </w:rPr>
              <w:t xml:space="preserve"> meter)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Numeric Input (Auto-</w:t>
            </w:r>
            <w:proofErr w:type="spellStart"/>
            <w:r>
              <w:rPr>
                <w:color w:val="444444"/>
                <w:sz w:val="18"/>
                <w:szCs w:val="18"/>
              </w:rPr>
              <w:t>calc</w:t>
            </w:r>
            <w:proofErr w:type="spellEnd"/>
            <w:r>
              <w:rPr>
                <w:color w:val="444444"/>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 xml:space="preserve">Total land/plot area in square meters; may be auto-converted from </w:t>
            </w:r>
            <w:proofErr w:type="spellStart"/>
            <w:r>
              <w:rPr>
                <w:color w:val="333333"/>
                <w:sz w:val="18"/>
                <w:szCs w:val="18"/>
              </w:rPr>
              <w:t>sq</w:t>
            </w:r>
            <w:proofErr w:type="spellEnd"/>
            <w:r>
              <w:rPr>
                <w:color w:val="333333"/>
                <w:sz w:val="18"/>
                <w:szCs w:val="18"/>
              </w:rPr>
              <w:t xml:space="preserve"> </w:t>
            </w:r>
            <w:proofErr w:type="spellStart"/>
            <w:r>
              <w:rPr>
                <w:color w:val="333333"/>
                <w:sz w:val="18"/>
                <w:szCs w:val="18"/>
              </w:rPr>
              <w:t>ft</w:t>
            </w:r>
            <w:proofErr w:type="spellEnd"/>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 xml:space="preserve">Positive decimal; 1 </w:t>
            </w:r>
            <w:proofErr w:type="spellStart"/>
            <w:r>
              <w:rPr>
                <w:color w:val="555555"/>
                <w:sz w:val="18"/>
                <w:szCs w:val="18"/>
              </w:rPr>
              <w:t>sq</w:t>
            </w:r>
            <w:proofErr w:type="spellEnd"/>
            <w:r>
              <w:rPr>
                <w:color w:val="555555"/>
                <w:sz w:val="18"/>
                <w:szCs w:val="18"/>
              </w:rPr>
              <w:t xml:space="preserve"> </w:t>
            </w:r>
            <w:proofErr w:type="spellStart"/>
            <w:r>
              <w:rPr>
                <w:color w:val="555555"/>
                <w:sz w:val="18"/>
                <w:szCs w:val="18"/>
              </w:rPr>
              <w:t>ft</w:t>
            </w:r>
            <w:proofErr w:type="spellEnd"/>
            <w:r>
              <w:rPr>
                <w:color w:val="555555"/>
                <w:sz w:val="18"/>
                <w:szCs w:val="18"/>
              </w:rPr>
              <w:t xml:space="preserve"> = 0.0929 </w:t>
            </w:r>
            <w:proofErr w:type="spellStart"/>
            <w:r>
              <w:rPr>
                <w:color w:val="555555"/>
                <w:sz w:val="18"/>
                <w:szCs w:val="18"/>
              </w:rPr>
              <w:t>sq</w:t>
            </w:r>
            <w:proofErr w:type="spellEnd"/>
            <w:r>
              <w:rPr>
                <w:color w:val="555555"/>
                <w:sz w:val="18"/>
                <w:szCs w:val="18"/>
              </w:rPr>
              <w:t xml:space="preserve"> m</w:t>
            </w:r>
          </w:p>
        </w:tc>
      </w:tr>
    </w:tbl>
    <w:p w:rsidR="00E2376B" w:rsidRDefault="00E2376B">
      <w:pPr>
        <w:spacing w:before="100"/>
      </w:pPr>
    </w:p>
    <w:p w:rsidR="00E2376B" w:rsidRDefault="00D71426">
      <w:pPr>
        <w:spacing w:before="200" w:after="60"/>
      </w:pPr>
      <w:r>
        <w:rPr>
          <w:b/>
          <w:bCs/>
          <w:color w:val="1B3A5C"/>
          <w:sz w:val="22"/>
          <w:szCs w:val="22"/>
        </w:rPr>
        <w:t>4.4.2 Floor-wise Area Sub-Form (Repeatable)</w:t>
      </w:r>
    </w:p>
    <w:p w:rsidR="00E2376B" w:rsidRDefault="00D71426">
      <w:pPr>
        <w:spacing w:before="60" w:after="60"/>
      </w:pPr>
      <w:r>
        <w:rPr>
          <w:color w:val="333333"/>
        </w:rPr>
        <w:t>The surveyor adds one or more floor records using the '+' button. Each floor record contains:</w:t>
      </w:r>
    </w:p>
    <w:p w:rsidR="00E2376B" w:rsidRDefault="00E2376B">
      <w:pPr>
        <w:spacing w:before="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2700"/>
        <w:gridCol w:w="1460"/>
      </w:tblGrid>
      <w:tr w:rsidR="00E2376B">
        <w:tblPrEx>
          <w:tblCellMar>
            <w:top w:w="0" w:type="dxa"/>
            <w:bottom w:w="0" w:type="dxa"/>
          </w:tblCellMar>
        </w:tblPrEx>
        <w:trPr>
          <w:tblHeader/>
        </w:trPr>
        <w:tc>
          <w:tcPr>
            <w:tcW w:w="2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Fie</w:t>
            </w:r>
            <w:r>
              <w:rPr>
                <w:b/>
                <w:bCs/>
                <w:color w:val="FFFFFF"/>
                <w:sz w:val="18"/>
                <w:szCs w:val="18"/>
              </w:rPr>
              <w:t>ld Name</w:t>
            </w:r>
          </w:p>
        </w:tc>
        <w:tc>
          <w:tcPr>
            <w:tcW w:w="1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Input Type</w:t>
            </w:r>
          </w:p>
        </w:tc>
        <w:tc>
          <w:tcPr>
            <w:tcW w:w="12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Required</w:t>
            </w:r>
          </w:p>
        </w:tc>
        <w:tc>
          <w:tcPr>
            <w:tcW w:w="27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Description</w:t>
            </w:r>
          </w:p>
        </w:tc>
        <w:tc>
          <w:tcPr>
            <w:tcW w:w="146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Validation</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Floor No.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Dropdown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Floor identifier (e.g., Ground Floor, 1st Floor, 7th Floor, etc.)</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Must select from predefined list</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Area (</w:t>
            </w:r>
            <w:proofErr w:type="spellStart"/>
            <w:r>
              <w:rPr>
                <w:b/>
                <w:bCs/>
                <w:color w:val="1B3A5C"/>
                <w:sz w:val="18"/>
                <w:szCs w:val="18"/>
              </w:rPr>
              <w:t>sq</w:t>
            </w:r>
            <w:proofErr w:type="spellEnd"/>
            <w:r>
              <w:rPr>
                <w:b/>
                <w:bCs/>
                <w:color w:val="1B3A5C"/>
                <w:sz w:val="18"/>
                <w:szCs w:val="18"/>
              </w:rPr>
              <w:t xml:space="preserve"> feet)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Numeric Input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Built-up area on the selected floor in square feet</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Positive decimal number</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Area (</w:t>
            </w:r>
            <w:proofErr w:type="spellStart"/>
            <w:r>
              <w:rPr>
                <w:b/>
                <w:bCs/>
                <w:color w:val="1B3A5C"/>
                <w:sz w:val="18"/>
                <w:szCs w:val="18"/>
              </w:rPr>
              <w:t>sq</w:t>
            </w:r>
            <w:proofErr w:type="spellEnd"/>
            <w:r>
              <w:rPr>
                <w:b/>
                <w:bCs/>
                <w:color w:val="1B3A5C"/>
                <w:sz w:val="18"/>
                <w:szCs w:val="18"/>
              </w:rPr>
              <w:t xml:space="preserve"> meter)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Numeric Input (Auto-</w:t>
            </w:r>
            <w:proofErr w:type="spellStart"/>
            <w:r>
              <w:rPr>
                <w:color w:val="444444"/>
                <w:sz w:val="18"/>
                <w:szCs w:val="18"/>
              </w:rPr>
              <w:t>calc</w:t>
            </w:r>
            <w:proofErr w:type="spellEnd"/>
            <w:r>
              <w:rPr>
                <w:color w:val="444444"/>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Built-up area on the selected floor in square meters</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Auto-converted or manually entered</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Usage Type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Dropdown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How the floor area is used (e.g., Residential, Commercial, Mixed)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Must select from predefined list</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Construction Type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Dropdown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Type of construction material/method for the floor</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Must select from predefined list</w:t>
            </w:r>
          </w:p>
        </w:tc>
      </w:tr>
    </w:tbl>
    <w:p w:rsidR="00E2376B" w:rsidRDefault="00E2376B">
      <w:pPr>
        <w:spacing w:before="100"/>
      </w:pPr>
    </w:p>
    <w:p w:rsidR="00E2376B" w:rsidRDefault="00D71426">
      <w:pPr>
        <w:spacing w:before="200" w:after="60"/>
      </w:pPr>
      <w:r>
        <w:rPr>
          <w:b/>
          <w:bCs/>
          <w:color w:val="1B3A5C"/>
          <w:sz w:val="22"/>
          <w:szCs w:val="22"/>
        </w:rPr>
        <w:t>4.4.3 Total Built-Up Area</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2700"/>
        <w:gridCol w:w="1460"/>
      </w:tblGrid>
      <w:tr w:rsidR="00E2376B">
        <w:tblPrEx>
          <w:tblCellMar>
            <w:top w:w="0" w:type="dxa"/>
            <w:bottom w:w="0" w:type="dxa"/>
          </w:tblCellMar>
        </w:tblPrEx>
        <w:trPr>
          <w:tblHeader/>
        </w:trPr>
        <w:tc>
          <w:tcPr>
            <w:tcW w:w="2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 xml:space="preserve">Field </w:t>
            </w:r>
            <w:r>
              <w:rPr>
                <w:b/>
                <w:bCs/>
                <w:color w:val="FFFFFF"/>
                <w:sz w:val="18"/>
                <w:szCs w:val="18"/>
              </w:rPr>
              <w:t>Name</w:t>
            </w:r>
          </w:p>
        </w:tc>
        <w:tc>
          <w:tcPr>
            <w:tcW w:w="1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Input Type</w:t>
            </w:r>
          </w:p>
        </w:tc>
        <w:tc>
          <w:tcPr>
            <w:tcW w:w="12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Required</w:t>
            </w:r>
          </w:p>
        </w:tc>
        <w:tc>
          <w:tcPr>
            <w:tcW w:w="27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Description</w:t>
            </w:r>
          </w:p>
        </w:tc>
        <w:tc>
          <w:tcPr>
            <w:tcW w:w="146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Validation</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Total Built-Up Area (</w:t>
            </w:r>
            <w:proofErr w:type="spellStart"/>
            <w:r>
              <w:rPr>
                <w:b/>
                <w:bCs/>
                <w:color w:val="1B3A5C"/>
                <w:sz w:val="18"/>
                <w:szCs w:val="18"/>
              </w:rPr>
              <w:t>sq</w:t>
            </w:r>
            <w:proofErr w:type="spellEnd"/>
            <w:r>
              <w:rPr>
                <w:b/>
                <w:bCs/>
                <w:color w:val="1B3A5C"/>
                <w:sz w:val="18"/>
                <w:szCs w:val="18"/>
              </w:rPr>
              <w:t xml:space="preserve"> feet)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Numeric Input / Auto-</w:t>
            </w:r>
            <w:proofErr w:type="spellStart"/>
            <w:r>
              <w:rPr>
                <w:color w:val="444444"/>
                <w:sz w:val="18"/>
                <w:szCs w:val="18"/>
              </w:rPr>
              <w:t>calc</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Sum of all floor areas in square feet</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Auto-calculated from floor entries; editable</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Total Built-Up Area (</w:t>
            </w:r>
            <w:proofErr w:type="spellStart"/>
            <w:r>
              <w:rPr>
                <w:b/>
                <w:bCs/>
                <w:color w:val="1B3A5C"/>
                <w:sz w:val="18"/>
                <w:szCs w:val="18"/>
              </w:rPr>
              <w:t>sq</w:t>
            </w:r>
            <w:proofErr w:type="spellEnd"/>
            <w:r>
              <w:rPr>
                <w:b/>
                <w:bCs/>
                <w:color w:val="1B3A5C"/>
                <w:sz w:val="18"/>
                <w:szCs w:val="18"/>
              </w:rPr>
              <w:t xml:space="preserve"> meter)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Numeric Input / Auto-</w:t>
            </w:r>
            <w:proofErr w:type="spellStart"/>
            <w:r>
              <w:rPr>
                <w:color w:val="444444"/>
                <w:sz w:val="18"/>
                <w:szCs w:val="18"/>
              </w:rPr>
              <w:t>calc</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Sum of all floor areas in square meters</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Auto-calculated; positive decimal</w:t>
            </w:r>
          </w:p>
        </w:tc>
      </w:tr>
    </w:tbl>
    <w:p w:rsidR="00E2376B" w:rsidRDefault="00E2376B">
      <w:pPr>
        <w:spacing w:before="1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376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rsidR="00E2376B" w:rsidRDefault="00D71426">
            <w:r>
              <w:rPr>
                <w:b/>
                <w:bCs/>
                <w:color w:val="FFFFFF"/>
                <w:sz w:val="24"/>
                <w:szCs w:val="24"/>
              </w:rPr>
              <w:t>4.5. Water Supply</w:t>
            </w:r>
          </w:p>
        </w:tc>
      </w:tr>
    </w:tbl>
    <w:p w:rsidR="00E2376B" w:rsidRDefault="00E2376B">
      <w:pPr>
        <w:spacing w:before="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2700"/>
        <w:gridCol w:w="1460"/>
      </w:tblGrid>
      <w:tr w:rsidR="00E2376B">
        <w:tblPrEx>
          <w:tblCellMar>
            <w:top w:w="0" w:type="dxa"/>
            <w:bottom w:w="0" w:type="dxa"/>
          </w:tblCellMar>
        </w:tblPrEx>
        <w:trPr>
          <w:tblHeader/>
        </w:trPr>
        <w:tc>
          <w:tcPr>
            <w:tcW w:w="2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Field Name</w:t>
            </w:r>
          </w:p>
        </w:tc>
        <w:tc>
          <w:tcPr>
            <w:tcW w:w="1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Input Type</w:t>
            </w:r>
          </w:p>
        </w:tc>
        <w:tc>
          <w:tcPr>
            <w:tcW w:w="12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Required</w:t>
            </w:r>
          </w:p>
        </w:tc>
        <w:tc>
          <w:tcPr>
            <w:tcW w:w="27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Description</w:t>
            </w:r>
          </w:p>
        </w:tc>
        <w:tc>
          <w:tcPr>
            <w:tcW w:w="146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Validation</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Municipal Water Supply Connection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Radio Button (Yes/No)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Indicates whether the property has a municipal piped water connection</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Must select Yes or No</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Source of Water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Dropdown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 xml:space="preserve">Primary source of water supply (e.g., </w:t>
            </w:r>
            <w:proofErr w:type="spellStart"/>
            <w:r>
              <w:rPr>
                <w:color w:val="333333"/>
                <w:sz w:val="18"/>
                <w:szCs w:val="18"/>
              </w:rPr>
              <w:t>Borewell</w:t>
            </w:r>
            <w:proofErr w:type="spellEnd"/>
            <w:r>
              <w:rPr>
                <w:color w:val="333333"/>
                <w:sz w:val="18"/>
                <w:szCs w:val="18"/>
              </w:rPr>
              <w:t>, Municipal, Tanker, River)</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Must select from predefined list</w:t>
            </w:r>
          </w:p>
        </w:tc>
      </w:tr>
    </w:tbl>
    <w:p w:rsidR="00E2376B" w:rsidRDefault="00E2376B">
      <w:pPr>
        <w:spacing w:before="1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376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rsidR="00E2376B" w:rsidRDefault="00D71426">
            <w:r>
              <w:rPr>
                <w:b/>
                <w:bCs/>
                <w:color w:val="FFFFFF"/>
                <w:sz w:val="24"/>
                <w:szCs w:val="24"/>
              </w:rPr>
              <w:t>4.6. Solid Waste Management</w:t>
            </w:r>
          </w:p>
        </w:tc>
      </w:tr>
    </w:tbl>
    <w:p w:rsidR="00E2376B" w:rsidRDefault="00E2376B">
      <w:pPr>
        <w:spacing w:before="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2700"/>
        <w:gridCol w:w="1460"/>
      </w:tblGrid>
      <w:tr w:rsidR="00E2376B">
        <w:tblPrEx>
          <w:tblCellMar>
            <w:top w:w="0" w:type="dxa"/>
            <w:bottom w:w="0" w:type="dxa"/>
          </w:tblCellMar>
        </w:tblPrEx>
        <w:trPr>
          <w:tblHeader/>
        </w:trPr>
        <w:tc>
          <w:tcPr>
            <w:tcW w:w="2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Field Name</w:t>
            </w:r>
          </w:p>
        </w:tc>
        <w:tc>
          <w:tcPr>
            <w:tcW w:w="1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Input Type</w:t>
            </w:r>
          </w:p>
        </w:tc>
        <w:tc>
          <w:tcPr>
            <w:tcW w:w="12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Required</w:t>
            </w:r>
          </w:p>
        </w:tc>
        <w:tc>
          <w:tcPr>
            <w:tcW w:w="27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Description</w:t>
            </w:r>
          </w:p>
        </w:tc>
        <w:tc>
          <w:tcPr>
            <w:tcW w:w="146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Validation</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Municipal Authority Door to Door Collection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Radio Button (Yes/No)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Indicates whether the property receives door-to-door garbage collection from the municipal authority</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Must select Yes or No</w:t>
            </w:r>
          </w:p>
        </w:tc>
      </w:tr>
    </w:tbl>
    <w:p w:rsidR="00E2376B" w:rsidRDefault="00E2376B">
      <w:pPr>
        <w:spacing w:before="160"/>
      </w:pPr>
    </w:p>
    <w:p w:rsidR="00E2376B" w:rsidRDefault="00D71426">
      <w:r>
        <w:br w:type="page"/>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376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rsidR="00E2376B" w:rsidRDefault="00D71426">
            <w:r>
              <w:rPr>
                <w:b/>
                <w:bCs/>
                <w:color w:val="FFFFFF"/>
                <w:sz w:val="24"/>
                <w:szCs w:val="24"/>
              </w:rPr>
              <w:lastRenderedPageBreak/>
              <w:t>4.7. Property Photo &amp; Location</w:t>
            </w:r>
          </w:p>
        </w:tc>
      </w:tr>
    </w:tbl>
    <w:p w:rsidR="00E2376B" w:rsidRDefault="00E2376B">
      <w:pPr>
        <w:spacing w:before="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2700"/>
        <w:gridCol w:w="1460"/>
      </w:tblGrid>
      <w:tr w:rsidR="00E2376B">
        <w:tblPrEx>
          <w:tblCellMar>
            <w:top w:w="0" w:type="dxa"/>
            <w:bottom w:w="0" w:type="dxa"/>
          </w:tblCellMar>
        </w:tblPrEx>
        <w:trPr>
          <w:tblHeader/>
        </w:trPr>
        <w:tc>
          <w:tcPr>
            <w:tcW w:w="2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Field Name</w:t>
            </w:r>
          </w:p>
        </w:tc>
        <w:tc>
          <w:tcPr>
            <w:tcW w:w="15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Input Type</w:t>
            </w:r>
          </w:p>
        </w:tc>
        <w:tc>
          <w:tcPr>
            <w:tcW w:w="12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Required</w:t>
            </w:r>
          </w:p>
        </w:tc>
        <w:tc>
          <w:tcPr>
            <w:tcW w:w="270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Description</w:t>
            </w:r>
          </w:p>
        </w:tc>
        <w:tc>
          <w:tcPr>
            <w:tcW w:w="1460" w:type="dxa"/>
            <w:tcBorders>
              <w:top w:val="single" w:sz="1" w:space="0" w:color="007B5E"/>
              <w:left w:val="single" w:sz="1" w:space="0" w:color="007B5E"/>
              <w:bottom w:val="single" w:sz="1" w:space="0" w:color="007B5E"/>
              <w:right w:val="single" w:sz="1" w:space="0" w:color="007B5E"/>
            </w:tcBorders>
            <w:shd w:val="clear" w:color="auto" w:fill="007B5E"/>
            <w:tcMar>
              <w:top w:w="100" w:type="dxa"/>
              <w:left w:w="120" w:type="dxa"/>
              <w:bottom w:w="100" w:type="dxa"/>
              <w:right w:w="120" w:type="dxa"/>
            </w:tcMar>
          </w:tcPr>
          <w:p w:rsidR="00E2376B" w:rsidRDefault="00D71426">
            <w:r>
              <w:rPr>
                <w:b/>
                <w:bCs/>
                <w:color w:val="FFFFFF"/>
                <w:sz w:val="18"/>
                <w:szCs w:val="18"/>
              </w:rPr>
              <w:t>Validation</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First Property Photo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Camera Capture / File Upload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Clear photograph of the property facade or front view; captured via device camera</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Image file (JPG/PNG); min resolution recommended 1MP</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Second Property Photo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Camera Capture / File Upload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Second photograph of the property from a different angle</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Image file (JPG/PNG)</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Property Location (Map)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GIS / Google Maps Pin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Geographic coordinates of the property; surveyor long-presses map marker to set/adjust location</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Valid GPS coordinates; w</w:t>
            </w:r>
            <w:r>
              <w:rPr>
                <w:color w:val="555555"/>
                <w:sz w:val="18"/>
                <w:szCs w:val="18"/>
              </w:rPr>
              <w:t>ithin ULB boundary</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Upload Supporting Documents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File Upload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C0392B"/>
                <w:sz w:val="18"/>
                <w:szCs w:val="18"/>
              </w:rPr>
              <w:t>[Required]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Scanned or photographed copies of relevant property documents (e.g., title deed, tax receipt)</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Clear image; JPG/PNG/PDF formats accepted</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b/>
                <w:bCs/>
                <w:color w:val="1B3A5C"/>
                <w:sz w:val="18"/>
                <w:szCs w:val="18"/>
              </w:rPr>
              <w:t>Remark</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444444"/>
                <w:sz w:val="18"/>
                <w:szCs w:val="18"/>
              </w:rPr>
              <w:t>Text Area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777777"/>
                <w:sz w:val="18"/>
                <w:szCs w:val="18"/>
              </w:rPr>
              <w:t>Optional</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333333"/>
                <w:sz w:val="18"/>
                <w:szCs w:val="18"/>
              </w:rPr>
              <w:t>Free-text remarks or observations noted by the surveyor during the inspection</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2376B" w:rsidRDefault="00D71426">
            <w:r>
              <w:rPr>
                <w:color w:val="555555"/>
                <w:sz w:val="18"/>
                <w:szCs w:val="18"/>
              </w:rPr>
              <w:t>Max 500 characters recommended</w:t>
            </w:r>
          </w:p>
        </w:tc>
      </w:tr>
    </w:tbl>
    <w:p w:rsidR="00E2376B" w:rsidRDefault="00E2376B">
      <w:pPr>
        <w:spacing w:before="200"/>
      </w:pPr>
    </w:p>
    <w:p w:rsidR="00E2376B" w:rsidRDefault="00D71426">
      <w:r>
        <w:br w:type="page"/>
      </w:r>
    </w:p>
    <w:p w:rsidR="00E2376B" w:rsidRDefault="00D71426">
      <w:pPr>
        <w:pStyle w:val="Heading1"/>
      </w:pPr>
      <w:r>
        <w:lastRenderedPageBreak/>
        <w:t>5. Business Rules &amp; Validation Logic</w:t>
      </w:r>
    </w:p>
    <w:p w:rsidR="00E2376B" w:rsidRDefault="00E2376B">
      <w:pPr>
        <w:pBdr>
          <w:bottom w:val="single" w:sz="4" w:space="1" w:color="007B5E"/>
        </w:pBdr>
        <w:spacing w:before="60" w:after="60"/>
      </w:pPr>
    </w:p>
    <w:p w:rsidR="00E2376B" w:rsidRDefault="00E2376B">
      <w:pPr>
        <w:spacing w:before="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E2376B">
        <w:tblPrEx>
          <w:tblCellMar>
            <w:top w:w="0" w:type="dxa"/>
            <w:bottom w:w="0" w:type="dxa"/>
          </w:tblCellMar>
        </w:tblPrEx>
        <w:trPr>
          <w:tblHeader/>
        </w:trPr>
        <w:tc>
          <w:tcPr>
            <w:tcW w:w="8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2376B" w:rsidRDefault="00D71426">
            <w:r>
              <w:rPr>
                <w:b/>
                <w:bCs/>
                <w:color w:val="FFFFFF"/>
                <w:sz w:val="18"/>
                <w:szCs w:val="18"/>
              </w:rPr>
              <w:t xml:space="preserve"> BR#</w:t>
            </w:r>
          </w:p>
        </w:tc>
        <w:tc>
          <w:tcPr>
            <w:tcW w:w="28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2376B" w:rsidRDefault="00D71426">
            <w:r>
              <w:rPr>
                <w:b/>
                <w:bCs/>
                <w:color w:val="FFFFFF"/>
                <w:sz w:val="18"/>
                <w:szCs w:val="18"/>
              </w:rPr>
              <w:t>Rule</w:t>
            </w:r>
          </w:p>
        </w:tc>
        <w:tc>
          <w:tcPr>
            <w:tcW w:w="57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2376B" w:rsidRDefault="00D71426">
            <w:r>
              <w:rPr>
                <w:b/>
                <w:bCs/>
                <w:color w:val="FFFFFF"/>
                <w:sz w:val="18"/>
                <w:szCs w:val="18"/>
              </w:rPr>
              <w:t>Detail</w:t>
            </w:r>
          </w:p>
        </w:tc>
      </w:tr>
      <w:tr w:rsidR="00E2376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vAlign w:val="center"/>
          </w:tcPr>
          <w:p w:rsidR="00E2376B" w:rsidRDefault="00D71426">
            <w:pPr>
              <w:jc w:val="center"/>
            </w:pPr>
            <w:r>
              <w:rPr>
                <w:b/>
                <w:bCs/>
                <w:color w:val="007B5E"/>
                <w:sz w:val="16"/>
                <w:szCs w:val="16"/>
              </w:rPr>
              <w:t>BR-01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b/>
                <w:bCs/>
                <w:color w:val="1B3A5C"/>
                <w:sz w:val="18"/>
                <w:szCs w:val="18"/>
              </w:rPr>
              <w:t>Mandatory Field Completion</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sz w:val="18"/>
                <w:szCs w:val="18"/>
              </w:rPr>
              <w:t>All fields marked as Required (*) must be filled before the user can proceed to the next section or submit the form</w:t>
            </w:r>
          </w:p>
        </w:tc>
      </w:tr>
      <w:tr w:rsidR="00E2376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rsidR="00E2376B" w:rsidRDefault="00D71426">
            <w:pPr>
              <w:jc w:val="center"/>
            </w:pPr>
            <w:r>
              <w:rPr>
                <w:b/>
                <w:bCs/>
                <w:color w:val="007B5E"/>
                <w:sz w:val="16"/>
                <w:szCs w:val="16"/>
              </w:rPr>
              <w:t>BR-02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b/>
                <w:bCs/>
                <w:color w:val="1B3A5C"/>
                <w:sz w:val="18"/>
                <w:szCs w:val="18"/>
              </w:rPr>
              <w:t>Property Type Selection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sz w:val="18"/>
                <w:szCs w:val="18"/>
              </w:rPr>
              <w:t>User must select either Urban or Rural before accessing any other section</w:t>
            </w:r>
          </w:p>
        </w:tc>
      </w:tr>
      <w:tr w:rsidR="00E2376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vAlign w:val="center"/>
          </w:tcPr>
          <w:p w:rsidR="00E2376B" w:rsidRDefault="00D71426">
            <w:pPr>
              <w:jc w:val="center"/>
            </w:pPr>
            <w:r>
              <w:rPr>
                <w:b/>
                <w:bCs/>
                <w:color w:val="007B5E"/>
                <w:sz w:val="16"/>
                <w:szCs w:val="16"/>
              </w:rPr>
              <w:t>BR-03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b/>
                <w:bCs/>
                <w:color w:val="1B3A5C"/>
                <w:sz w:val="18"/>
                <w:szCs w:val="18"/>
              </w:rPr>
              <w:t>Map Patch Selection</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sz w:val="18"/>
                <w:szCs w:val="18"/>
              </w:rPr>
              <w:t>A valid geographic patch must be selected from the map. The system must prevent form submission if no patch is selected</w:t>
            </w:r>
          </w:p>
        </w:tc>
      </w:tr>
      <w:tr w:rsidR="00E2376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rsidR="00E2376B" w:rsidRDefault="00D71426">
            <w:pPr>
              <w:jc w:val="center"/>
            </w:pPr>
            <w:r>
              <w:rPr>
                <w:b/>
                <w:bCs/>
                <w:color w:val="007B5E"/>
                <w:sz w:val="16"/>
                <w:szCs w:val="16"/>
              </w:rPr>
              <w:t>BR-04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b/>
                <w:bCs/>
                <w:color w:val="1B3A5C"/>
                <w:sz w:val="18"/>
                <w:szCs w:val="18"/>
              </w:rPr>
              <w:t>At Least One Owner Record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sz w:val="18"/>
                <w:szCs w:val="18"/>
              </w:rPr>
              <w:t xml:space="preserve">The owner sub-form must contain at least one complete owner entry (Name, Father/Husband Name, </w:t>
            </w:r>
            <w:proofErr w:type="gramStart"/>
            <w:r>
              <w:rPr>
                <w:sz w:val="18"/>
                <w:szCs w:val="18"/>
              </w:rPr>
              <w:t>Mobile</w:t>
            </w:r>
            <w:proofErr w:type="gramEnd"/>
            <w:r>
              <w:rPr>
                <w:sz w:val="18"/>
                <w:szCs w:val="18"/>
              </w:rPr>
              <w:t xml:space="preserve"> No.)</w:t>
            </w:r>
          </w:p>
        </w:tc>
      </w:tr>
      <w:tr w:rsidR="00E2376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vAlign w:val="center"/>
          </w:tcPr>
          <w:p w:rsidR="00E2376B" w:rsidRDefault="00D71426">
            <w:pPr>
              <w:jc w:val="center"/>
            </w:pPr>
            <w:r>
              <w:rPr>
                <w:b/>
                <w:bCs/>
                <w:color w:val="007B5E"/>
                <w:sz w:val="16"/>
                <w:szCs w:val="16"/>
              </w:rPr>
              <w:t>BR-05</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b/>
                <w:bCs/>
                <w:color w:val="1B3A5C"/>
                <w:sz w:val="18"/>
                <w:szCs w:val="18"/>
              </w:rPr>
              <w:t>Mobile Number Format</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sz w:val="18"/>
                <w:szCs w:val="18"/>
              </w:rPr>
              <w:t>Mobile number must be exactly 10 digits and a valid Indian mobile number</w:t>
            </w:r>
          </w:p>
        </w:tc>
      </w:tr>
      <w:tr w:rsidR="00E2376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rsidR="00E2376B" w:rsidRDefault="00D71426">
            <w:pPr>
              <w:jc w:val="center"/>
            </w:pPr>
            <w:r>
              <w:rPr>
                <w:b/>
                <w:bCs/>
                <w:color w:val="007B5E"/>
                <w:sz w:val="16"/>
                <w:szCs w:val="16"/>
              </w:rPr>
              <w:t>BR-06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b/>
                <w:bCs/>
                <w:color w:val="1B3A5C"/>
                <w:sz w:val="18"/>
                <w:szCs w:val="18"/>
              </w:rPr>
              <w:t>At Least One Floor Record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sz w:val="18"/>
                <w:szCs w:val="18"/>
              </w:rPr>
              <w:t>The area sub-form must contain at least one floor entry before the area section can be saved</w:t>
            </w:r>
          </w:p>
        </w:tc>
      </w:tr>
      <w:tr w:rsidR="00E2376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vAlign w:val="center"/>
          </w:tcPr>
          <w:p w:rsidR="00E2376B" w:rsidRDefault="00D71426">
            <w:pPr>
              <w:jc w:val="center"/>
            </w:pPr>
            <w:r>
              <w:rPr>
                <w:b/>
                <w:bCs/>
                <w:color w:val="007B5E"/>
                <w:sz w:val="16"/>
                <w:szCs w:val="16"/>
              </w:rPr>
              <w:t>BR-07</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b/>
                <w:bCs/>
                <w:color w:val="1B3A5C"/>
                <w:sz w:val="18"/>
                <w:szCs w:val="18"/>
              </w:rPr>
              <w:t>Total Built-Up Area Auto-Calculation</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sz w:val="18"/>
                <w:szCs w:val="18"/>
              </w:rPr>
              <w:t>Total Built-Up Area must equal the sum of all floor area entries. System should auto-calculate but allow manual override with a warning</w:t>
            </w:r>
          </w:p>
        </w:tc>
      </w:tr>
      <w:tr w:rsidR="00E2376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rsidR="00E2376B" w:rsidRDefault="00D71426">
            <w:pPr>
              <w:jc w:val="center"/>
            </w:pPr>
            <w:r>
              <w:rPr>
                <w:b/>
                <w:bCs/>
                <w:color w:val="007B5E"/>
                <w:sz w:val="16"/>
                <w:szCs w:val="16"/>
              </w:rPr>
              <w:t>BR-08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b/>
                <w:bCs/>
                <w:color w:val="1B3A5C"/>
                <w:sz w:val="18"/>
                <w:szCs w:val="18"/>
              </w:rPr>
              <w:t>Unit Conversion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sz w:val="18"/>
                <w:szCs w:val="18"/>
              </w:rPr>
              <w:t xml:space="preserve">Square feet values entered by the surveyor must be automatically converted to square meters (1 </w:t>
            </w:r>
            <w:proofErr w:type="spellStart"/>
            <w:r>
              <w:rPr>
                <w:sz w:val="18"/>
                <w:szCs w:val="18"/>
              </w:rPr>
              <w:t>sq</w:t>
            </w:r>
            <w:proofErr w:type="spellEnd"/>
            <w:r>
              <w:rPr>
                <w:sz w:val="18"/>
                <w:szCs w:val="18"/>
              </w:rPr>
              <w:t xml:space="preserve"> </w:t>
            </w:r>
            <w:proofErr w:type="spellStart"/>
            <w:r>
              <w:rPr>
                <w:sz w:val="18"/>
                <w:szCs w:val="18"/>
              </w:rPr>
              <w:t>ft</w:t>
            </w:r>
            <w:proofErr w:type="spellEnd"/>
            <w:r>
              <w:rPr>
                <w:sz w:val="18"/>
                <w:szCs w:val="18"/>
              </w:rPr>
              <w:t xml:space="preserve"> = 0.092903 </w:t>
            </w:r>
            <w:proofErr w:type="spellStart"/>
            <w:r>
              <w:rPr>
                <w:sz w:val="18"/>
                <w:szCs w:val="18"/>
              </w:rPr>
              <w:t>sq</w:t>
            </w:r>
            <w:proofErr w:type="spellEnd"/>
            <w:r>
              <w:rPr>
                <w:sz w:val="18"/>
                <w:szCs w:val="18"/>
              </w:rPr>
              <w:t xml:space="preserve"> m) and displayed in read-only fields</w:t>
            </w:r>
          </w:p>
        </w:tc>
      </w:tr>
      <w:tr w:rsidR="00E2376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vAlign w:val="center"/>
          </w:tcPr>
          <w:p w:rsidR="00E2376B" w:rsidRDefault="00D71426">
            <w:pPr>
              <w:jc w:val="center"/>
            </w:pPr>
            <w:r>
              <w:rPr>
                <w:b/>
                <w:bCs/>
                <w:color w:val="007B5E"/>
                <w:sz w:val="16"/>
                <w:szCs w:val="16"/>
              </w:rPr>
              <w:t>BR-09</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b/>
                <w:bCs/>
                <w:color w:val="1B3A5C"/>
                <w:sz w:val="18"/>
                <w:szCs w:val="18"/>
              </w:rPr>
              <w:t>Water Source Required Conditionally</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sz w:val="18"/>
                <w:szCs w:val="18"/>
              </w:rPr>
              <w:t>Source of Water dropdown is always required regardless of the Municipal Water Supply Connection selection</w:t>
            </w:r>
          </w:p>
        </w:tc>
      </w:tr>
      <w:tr w:rsidR="00E2376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rsidR="00E2376B" w:rsidRDefault="00D71426">
            <w:pPr>
              <w:jc w:val="center"/>
            </w:pPr>
            <w:r>
              <w:rPr>
                <w:b/>
                <w:bCs/>
                <w:color w:val="007B5E"/>
                <w:sz w:val="16"/>
                <w:szCs w:val="16"/>
              </w:rPr>
              <w:t>BR-10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b/>
                <w:bCs/>
                <w:color w:val="1B3A5C"/>
                <w:sz w:val="18"/>
                <w:szCs w:val="18"/>
              </w:rPr>
              <w:t>First Property Photo Mandatory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sz w:val="18"/>
                <w:szCs w:val="18"/>
              </w:rPr>
              <w:t>At least the first property photo must be captured before the form can be submitted or saved</w:t>
            </w:r>
          </w:p>
        </w:tc>
      </w:tr>
      <w:tr w:rsidR="00E2376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vAlign w:val="center"/>
          </w:tcPr>
          <w:p w:rsidR="00E2376B" w:rsidRDefault="00D71426">
            <w:pPr>
              <w:jc w:val="center"/>
            </w:pPr>
            <w:r>
              <w:rPr>
                <w:b/>
                <w:bCs/>
                <w:color w:val="007B5E"/>
                <w:sz w:val="16"/>
                <w:szCs w:val="16"/>
              </w:rPr>
              <w:t>BR-11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b/>
                <w:bCs/>
                <w:color w:val="1B3A5C"/>
                <w:sz w:val="18"/>
                <w:szCs w:val="18"/>
              </w:rPr>
              <w:t>GPS Location Required</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sz w:val="18"/>
                <w:szCs w:val="18"/>
              </w:rPr>
              <w:t>Property location pin on the map must be set. Default map view must prompt the surveyor to set the correct location</w:t>
            </w:r>
          </w:p>
        </w:tc>
      </w:tr>
      <w:tr w:rsidR="00E2376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rsidR="00E2376B" w:rsidRDefault="00D71426">
            <w:pPr>
              <w:jc w:val="center"/>
            </w:pPr>
            <w:r>
              <w:rPr>
                <w:b/>
                <w:bCs/>
                <w:color w:val="007B5E"/>
                <w:sz w:val="16"/>
                <w:szCs w:val="16"/>
              </w:rPr>
              <w:t>BR-12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b/>
                <w:bCs/>
                <w:color w:val="1B3A5C"/>
                <w:sz w:val="18"/>
                <w:szCs w:val="18"/>
              </w:rPr>
              <w:t>Supporting Document Upload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sz w:val="18"/>
                <w:szCs w:val="18"/>
              </w:rPr>
              <w:t>At least one supporting document must be uploaded. Clear image quality is required (validation guidance, not enforced technically)</w:t>
            </w:r>
          </w:p>
        </w:tc>
      </w:tr>
      <w:tr w:rsidR="00E2376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vAlign w:val="center"/>
          </w:tcPr>
          <w:p w:rsidR="00E2376B" w:rsidRDefault="00D71426">
            <w:pPr>
              <w:jc w:val="center"/>
            </w:pPr>
            <w:r>
              <w:rPr>
                <w:b/>
                <w:bCs/>
                <w:color w:val="007B5E"/>
                <w:sz w:val="16"/>
                <w:szCs w:val="16"/>
              </w:rPr>
              <w:t>BR-13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b/>
                <w:bCs/>
                <w:color w:val="1B3A5C"/>
                <w:sz w:val="18"/>
                <w:szCs w:val="18"/>
              </w:rPr>
              <w:t>Save in Drafts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sz w:val="18"/>
                <w:szCs w:val="18"/>
              </w:rPr>
              <w:t>The system must allow saving the form as a draft at any stage (especially from the last section) so surveyors can complete it later without data loss</w:t>
            </w:r>
          </w:p>
        </w:tc>
      </w:tr>
      <w:tr w:rsidR="00E2376B">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rsidR="00E2376B" w:rsidRDefault="00D71426">
            <w:pPr>
              <w:jc w:val="center"/>
            </w:pPr>
            <w:r>
              <w:rPr>
                <w:b/>
                <w:bCs/>
                <w:color w:val="007B5E"/>
                <w:sz w:val="16"/>
                <w:szCs w:val="16"/>
              </w:rPr>
              <w:t>BR-14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b/>
                <w:bCs/>
                <w:color w:val="1B3A5C"/>
                <w:sz w:val="18"/>
                <w:szCs w:val="18"/>
              </w:rPr>
              <w:t>Sequential Navigation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sz w:val="18"/>
                <w:szCs w:val="18"/>
              </w:rPr>
              <w:t>Sections must be completed in order. A section becomes accessible only after the previous section is saved successfully</w:t>
            </w:r>
          </w:p>
        </w:tc>
      </w:tr>
    </w:tbl>
    <w:p w:rsidR="00E2376B" w:rsidRDefault="00E2376B">
      <w:pPr>
        <w:spacing w:before="200"/>
      </w:pPr>
    </w:p>
    <w:p w:rsidR="00E2376B" w:rsidRDefault="00D71426">
      <w:r>
        <w:br w:type="page"/>
      </w:r>
    </w:p>
    <w:p w:rsidR="00E2376B" w:rsidRDefault="00D71426">
      <w:pPr>
        <w:pStyle w:val="Heading1"/>
      </w:pPr>
      <w:r>
        <w:lastRenderedPageBreak/>
        <w:t>6. Non-Functional Requirements</w:t>
      </w:r>
    </w:p>
    <w:p w:rsidR="00E2376B" w:rsidRDefault="00E2376B">
      <w:pPr>
        <w:pBdr>
          <w:bottom w:val="single" w:sz="4" w:space="1" w:color="007B5E"/>
        </w:pBdr>
        <w:spacing w:before="60" w:after="60"/>
      </w:pPr>
    </w:p>
    <w:p w:rsidR="00E2376B" w:rsidRDefault="00E2376B">
      <w:pPr>
        <w:spacing w:before="80"/>
      </w:pPr>
    </w:p>
    <w:p w:rsidR="00E2376B" w:rsidRDefault="00D71426">
      <w:pPr>
        <w:pStyle w:val="Heading2"/>
      </w:pPr>
      <w:r>
        <w:t>6.1 Usability</w:t>
      </w:r>
    </w:p>
    <w:p w:rsidR="00E2376B" w:rsidRDefault="00D71426">
      <w:pPr>
        <w:spacing w:before="60" w:after="60"/>
      </w:pPr>
      <w:r>
        <w:rPr>
          <w:color w:val="333333"/>
        </w:rPr>
        <w:t xml:space="preserve">The mobile application must present each form section on a separate screen with clear section headings, progress indicators (step 1 of 7, etc.), and prominent </w:t>
      </w:r>
      <w:proofErr w:type="gramStart"/>
      <w:r>
        <w:rPr>
          <w:color w:val="333333"/>
        </w:rPr>
        <w:t>Required</w:t>
      </w:r>
      <w:proofErr w:type="gramEnd"/>
      <w:r>
        <w:rPr>
          <w:color w:val="333333"/>
        </w:rPr>
        <w:t xml:space="preserve"> field markers. Sub-forms (owners, floor areas) must support add, edit, and delete (long-</w:t>
      </w:r>
      <w:r>
        <w:rPr>
          <w:color w:val="333333"/>
        </w:rPr>
        <w:t>press to delete as per prototype) without losing data in adjacent fields.</w:t>
      </w:r>
    </w:p>
    <w:p w:rsidR="00E2376B" w:rsidRDefault="00E2376B">
      <w:pPr>
        <w:spacing w:before="80"/>
      </w:pPr>
    </w:p>
    <w:p w:rsidR="00E2376B" w:rsidRDefault="00D71426">
      <w:pPr>
        <w:pStyle w:val="Heading2"/>
      </w:pPr>
      <w:r>
        <w:t>6.2 Offline / Connectivity</w:t>
      </w:r>
    </w:p>
    <w:p w:rsidR="00E2376B" w:rsidRDefault="00D71426">
      <w:pPr>
        <w:spacing w:before="60" w:after="60"/>
      </w:pPr>
      <w:r>
        <w:rPr>
          <w:color w:val="333333"/>
        </w:rPr>
        <w:t>Survey officers frequently work in areas with poor network connectivity. The application must support offline data entry with local storage. Draft records</w:t>
      </w:r>
      <w:r>
        <w:rPr>
          <w:color w:val="333333"/>
        </w:rPr>
        <w:t xml:space="preserve"> must sync to the server automatically when connectivity is restored. The 'Save in Drafts' button observed in the prototype confirms this requirement.</w:t>
      </w:r>
    </w:p>
    <w:p w:rsidR="00E2376B" w:rsidRDefault="00E2376B">
      <w:pPr>
        <w:spacing w:before="80"/>
      </w:pPr>
    </w:p>
    <w:p w:rsidR="00E2376B" w:rsidRDefault="00D71426">
      <w:pPr>
        <w:pStyle w:val="Heading2"/>
      </w:pPr>
      <w:r>
        <w:t>6.3 GIS Integration</w:t>
      </w:r>
    </w:p>
    <w:p w:rsidR="00E2376B" w:rsidRDefault="00D71426">
      <w:pPr>
        <w:spacing w:before="60" w:after="60"/>
      </w:pPr>
      <w:r>
        <w:rPr>
          <w:color w:val="333333"/>
        </w:rPr>
        <w:t>The map view must default to the surveyor'</w:t>
      </w:r>
      <w:r>
        <w:rPr>
          <w:color w:val="333333"/>
        </w:rPr>
        <w:t>s current GPS location. The property location pin must be settable via long-press. The system must capture and store the latitude/longitude of the pinned location with the survey record.</w:t>
      </w:r>
    </w:p>
    <w:p w:rsidR="00E2376B" w:rsidRDefault="00E2376B">
      <w:pPr>
        <w:spacing w:before="80"/>
      </w:pPr>
    </w:p>
    <w:p w:rsidR="00E2376B" w:rsidRDefault="00D71426">
      <w:pPr>
        <w:pStyle w:val="Heading2"/>
      </w:pPr>
      <w:r>
        <w:t>6.4 Performance</w:t>
      </w:r>
    </w:p>
    <w:p w:rsidR="00E2376B" w:rsidRDefault="00D71426">
      <w:pPr>
        <w:spacing w:before="60" w:after="60"/>
      </w:pPr>
      <w:r>
        <w:rPr>
          <w:color w:val="333333"/>
        </w:rPr>
        <w:t>Form navigation between sections must complete withi</w:t>
      </w:r>
      <w:r>
        <w:rPr>
          <w:color w:val="333333"/>
        </w:rPr>
        <w:t>n 2 seconds. Photo capture and upload must support images up to 5MB. The map must load within 5 seconds on a standard 4G connection.</w:t>
      </w:r>
    </w:p>
    <w:p w:rsidR="00E2376B" w:rsidRDefault="00E2376B">
      <w:pPr>
        <w:spacing w:before="80"/>
      </w:pPr>
    </w:p>
    <w:p w:rsidR="00E2376B" w:rsidRDefault="00D71426">
      <w:pPr>
        <w:pStyle w:val="Heading2"/>
      </w:pPr>
      <w:r>
        <w:t>6.5 Data Security &amp; Privacy</w:t>
      </w:r>
    </w:p>
    <w:p w:rsidR="00E2376B" w:rsidRDefault="00D71426">
      <w:pPr>
        <w:spacing w:before="60" w:after="60"/>
      </w:pPr>
      <w:r>
        <w:rPr>
          <w:color w:val="333333"/>
        </w:rPr>
        <w:t>All survey data transmitted to the server must use HTTPS. Owner personal information (name, mo</w:t>
      </w:r>
      <w:r>
        <w:rPr>
          <w:color w:val="333333"/>
        </w:rPr>
        <w:t xml:space="preserve">bile, </w:t>
      </w:r>
      <w:proofErr w:type="spellStart"/>
      <w:r>
        <w:rPr>
          <w:color w:val="333333"/>
        </w:rPr>
        <w:t>Samagra</w:t>
      </w:r>
      <w:proofErr w:type="spellEnd"/>
      <w:r>
        <w:rPr>
          <w:color w:val="333333"/>
        </w:rPr>
        <w:t xml:space="preserve"> ID) must be stored with appropriate access controls. The application must comply with applicable Government of India data protection guidelines.</w:t>
      </w:r>
    </w:p>
    <w:p w:rsidR="00E2376B" w:rsidRDefault="00E2376B">
      <w:pPr>
        <w:spacing w:before="200"/>
      </w:pPr>
    </w:p>
    <w:p w:rsidR="00E2376B" w:rsidRDefault="00D71426">
      <w:pPr>
        <w:pStyle w:val="Heading1"/>
      </w:pPr>
      <w:r>
        <w:t>7. Assumptions &amp; Dependencies</w:t>
      </w:r>
    </w:p>
    <w:p w:rsidR="00E2376B" w:rsidRDefault="00E2376B">
      <w:pPr>
        <w:pBdr>
          <w:bottom w:val="single" w:sz="4" w:space="1" w:color="007B5E"/>
        </w:pBdr>
        <w:spacing w:before="60" w:after="60"/>
      </w:pPr>
    </w:p>
    <w:p w:rsidR="00E2376B" w:rsidRDefault="00E2376B">
      <w:pPr>
        <w:spacing w:before="80"/>
      </w:pPr>
    </w:p>
    <w:p w:rsidR="00E2376B" w:rsidRDefault="00D71426">
      <w:pPr>
        <w:pStyle w:val="Heading2"/>
      </w:pPr>
      <w:r>
        <w:t>7.1 Assumptions</w:t>
      </w:r>
    </w:p>
    <w:p w:rsidR="00E2376B" w:rsidRDefault="00D71426">
      <w:pPr>
        <w:pStyle w:val="ListParagraph"/>
        <w:numPr>
          <w:ilvl w:val="0"/>
          <w:numId w:val="3"/>
        </w:numPr>
        <w:spacing w:before="60"/>
      </w:pPr>
      <w:r>
        <w:t>The approved PDF form is the final, authoritativ</w:t>
      </w:r>
      <w:r>
        <w:t>e reference. All prototype screens showing additional fields not present in the PDF are considered superseded.</w:t>
      </w:r>
    </w:p>
    <w:p w:rsidR="00E2376B" w:rsidRDefault="00D71426">
      <w:pPr>
        <w:pStyle w:val="ListParagraph"/>
        <w:numPr>
          <w:ilvl w:val="0"/>
          <w:numId w:val="3"/>
        </w:numPr>
      </w:pPr>
      <w:r>
        <w:t>The City field is pre-populated from the ULB context and may be read-only in the final implementation.</w:t>
      </w:r>
    </w:p>
    <w:p w:rsidR="00E2376B" w:rsidRDefault="00D71426">
      <w:pPr>
        <w:pStyle w:val="ListParagraph"/>
        <w:numPr>
          <w:ilvl w:val="0"/>
          <w:numId w:val="3"/>
        </w:numPr>
      </w:pPr>
      <w:r>
        <w:t xml:space="preserve">Dropdown option lists (Colony, Floor No., </w:t>
      </w:r>
      <w:r>
        <w:t>Usage Type, Construction Type, Source of Water, etc.) will be configured in the system backend and populated dynamically.</w:t>
      </w:r>
    </w:p>
    <w:p w:rsidR="00E2376B" w:rsidRDefault="00D71426">
      <w:pPr>
        <w:pStyle w:val="ListParagraph"/>
        <w:numPr>
          <w:ilvl w:val="0"/>
          <w:numId w:val="3"/>
        </w:numPr>
      </w:pPr>
      <w:r>
        <w:t>Survey officers will have Android/</w:t>
      </w:r>
      <w:proofErr w:type="spellStart"/>
      <w:r>
        <w:t>iOS</w:t>
      </w:r>
      <w:proofErr w:type="spellEnd"/>
      <w:r>
        <w:t xml:space="preserve"> devices with camera and GPS capabilities.</w:t>
      </w:r>
    </w:p>
    <w:p w:rsidR="00E2376B" w:rsidRDefault="00D71426">
      <w:pPr>
        <w:pStyle w:val="ListParagraph"/>
        <w:numPr>
          <w:ilvl w:val="0"/>
          <w:numId w:val="3"/>
        </w:numPr>
      </w:pPr>
      <w:r>
        <w:t xml:space="preserve">The </w:t>
      </w:r>
      <w:proofErr w:type="spellStart"/>
      <w:r>
        <w:t>Samagra</w:t>
      </w:r>
      <w:proofErr w:type="spellEnd"/>
      <w:r>
        <w:t xml:space="preserve"> ID validation will connect to the MP Gover</w:t>
      </w:r>
      <w:r>
        <w:t xml:space="preserve">nment </w:t>
      </w:r>
      <w:proofErr w:type="spellStart"/>
      <w:r>
        <w:t>Samagra</w:t>
      </w:r>
      <w:proofErr w:type="spellEnd"/>
      <w:r>
        <w:t xml:space="preserve"> portal API for verification.</w:t>
      </w:r>
    </w:p>
    <w:p w:rsidR="00E2376B" w:rsidRDefault="00E2376B">
      <w:pPr>
        <w:spacing w:before="80"/>
      </w:pPr>
    </w:p>
    <w:p w:rsidR="00E2376B" w:rsidRDefault="00D71426">
      <w:pPr>
        <w:pStyle w:val="Heading2"/>
      </w:pPr>
      <w:r>
        <w:lastRenderedPageBreak/>
        <w:t>7.2 Dependencies</w:t>
      </w:r>
    </w:p>
    <w:p w:rsidR="00E2376B" w:rsidRDefault="00D71426">
      <w:pPr>
        <w:pStyle w:val="ListParagraph"/>
        <w:numPr>
          <w:ilvl w:val="0"/>
          <w:numId w:val="2"/>
        </w:numPr>
        <w:spacing w:before="60"/>
      </w:pPr>
      <w:r>
        <w:t>Google Maps SDK / Government GIS platform for map and location features</w:t>
      </w:r>
    </w:p>
    <w:p w:rsidR="00E2376B" w:rsidRDefault="00D71426">
      <w:pPr>
        <w:pStyle w:val="ListParagraph"/>
        <w:numPr>
          <w:ilvl w:val="0"/>
          <w:numId w:val="2"/>
        </w:numPr>
      </w:pPr>
      <w:r>
        <w:t xml:space="preserve">MP </w:t>
      </w:r>
      <w:proofErr w:type="spellStart"/>
      <w:r>
        <w:t>Samagra</w:t>
      </w:r>
      <w:proofErr w:type="spellEnd"/>
      <w:r>
        <w:t xml:space="preserve"> portal API for owner ID verification</w:t>
      </w:r>
    </w:p>
    <w:p w:rsidR="00E2376B" w:rsidRDefault="00D71426">
      <w:pPr>
        <w:pStyle w:val="ListParagraph"/>
        <w:numPr>
          <w:ilvl w:val="0"/>
          <w:numId w:val="2"/>
        </w:numPr>
      </w:pPr>
      <w:proofErr w:type="spellStart"/>
      <w:r>
        <w:t>MPSeGov</w:t>
      </w:r>
      <w:proofErr w:type="spellEnd"/>
      <w:r>
        <w:t xml:space="preserve"> / MPSEDC backend for data storage and sync</w:t>
      </w:r>
    </w:p>
    <w:p w:rsidR="00E2376B" w:rsidRDefault="00D71426">
      <w:pPr>
        <w:pStyle w:val="ListParagraph"/>
        <w:numPr>
          <w:ilvl w:val="0"/>
          <w:numId w:val="2"/>
        </w:numPr>
      </w:pPr>
      <w:r>
        <w:t>ULB master data (colonies, zones) configured in the system before survey launch</w:t>
      </w:r>
    </w:p>
    <w:p w:rsidR="00E2376B" w:rsidRDefault="00E2376B">
      <w:pPr>
        <w:spacing w:before="200"/>
      </w:pPr>
    </w:p>
    <w:p w:rsidR="00E2376B" w:rsidRDefault="00D71426">
      <w:pPr>
        <w:pStyle w:val="Heading1"/>
      </w:pPr>
      <w:r>
        <w:t>8. Glossary</w:t>
      </w:r>
    </w:p>
    <w:p w:rsidR="00E2376B" w:rsidRDefault="00E2376B">
      <w:pPr>
        <w:pBdr>
          <w:bottom w:val="single" w:sz="4" w:space="1" w:color="007B5E"/>
        </w:pBdr>
        <w:spacing w:before="60" w:after="60"/>
      </w:pPr>
    </w:p>
    <w:p w:rsidR="00E2376B" w:rsidRDefault="00E2376B">
      <w:pPr>
        <w:spacing w:before="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2376B">
        <w:tblPrEx>
          <w:tblCellMar>
            <w:top w:w="0" w:type="dxa"/>
            <w:bottom w:w="0" w:type="dxa"/>
          </w:tblCellMar>
        </w:tblPrEx>
        <w:trPr>
          <w:tblHeader/>
        </w:trPr>
        <w:tc>
          <w:tcPr>
            <w:tcW w:w="2500" w:type="dxa"/>
            <w:tcBorders>
              <w:top w:val="single" w:sz="1" w:space="0" w:color="007B5E"/>
              <w:left w:val="single" w:sz="1" w:space="0" w:color="007B5E"/>
              <w:bottom w:val="single" w:sz="1" w:space="0" w:color="007B5E"/>
              <w:right w:val="single" w:sz="1" w:space="0" w:color="007B5E"/>
            </w:tcBorders>
            <w:shd w:val="clear" w:color="auto" w:fill="007B5E"/>
            <w:tcMar>
              <w:top w:w="80" w:type="dxa"/>
              <w:left w:w="120" w:type="dxa"/>
              <w:bottom w:w="80" w:type="dxa"/>
              <w:right w:w="120" w:type="dxa"/>
            </w:tcMar>
          </w:tcPr>
          <w:p w:rsidR="00E2376B" w:rsidRDefault="00D71426">
            <w:r>
              <w:rPr>
                <w:b/>
                <w:bCs/>
                <w:color w:val="FFFFFF"/>
                <w:sz w:val="18"/>
                <w:szCs w:val="18"/>
              </w:rPr>
              <w:t>Term</w:t>
            </w:r>
          </w:p>
        </w:tc>
        <w:tc>
          <w:tcPr>
            <w:tcW w:w="6860" w:type="dxa"/>
            <w:tcBorders>
              <w:top w:val="single" w:sz="1" w:space="0" w:color="007B5E"/>
              <w:left w:val="single" w:sz="1" w:space="0" w:color="007B5E"/>
              <w:bottom w:val="single" w:sz="1" w:space="0" w:color="007B5E"/>
              <w:right w:val="single" w:sz="1" w:space="0" w:color="007B5E"/>
            </w:tcBorders>
            <w:shd w:val="clear" w:color="auto" w:fill="007B5E"/>
            <w:tcMar>
              <w:top w:w="80" w:type="dxa"/>
              <w:left w:w="120" w:type="dxa"/>
              <w:bottom w:w="80" w:type="dxa"/>
              <w:right w:w="120" w:type="dxa"/>
            </w:tcMar>
          </w:tcPr>
          <w:p w:rsidR="00E2376B" w:rsidRDefault="00D71426">
            <w:r>
              <w:rPr>
                <w:b/>
                <w:bCs/>
                <w:color w:val="FFFFFF"/>
                <w:sz w:val="18"/>
                <w:szCs w:val="18"/>
              </w:rPr>
              <w:t>Definition</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b/>
                <w:bCs/>
                <w:color w:val="1B3A5C"/>
                <w:sz w:val="18"/>
                <w:szCs w:val="18"/>
              </w:rPr>
              <w:t>BRD</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sz w:val="18"/>
                <w:szCs w:val="18"/>
              </w:rPr>
              <w:t>Business Requirements Document - a formal document defining the business needs for a system or project</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b/>
                <w:bCs/>
                <w:color w:val="1B3A5C"/>
                <w:sz w:val="18"/>
                <w:szCs w:val="18"/>
              </w:rPr>
              <w:t>ULB</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sz w:val="18"/>
                <w:szCs w:val="18"/>
              </w:rPr>
              <w:t xml:space="preserve">Urban Local Body - a municipal authority (Nagar </w:t>
            </w:r>
            <w:proofErr w:type="spellStart"/>
            <w:r>
              <w:rPr>
                <w:sz w:val="18"/>
                <w:szCs w:val="18"/>
              </w:rPr>
              <w:t>Panchayat</w:t>
            </w:r>
            <w:proofErr w:type="spellEnd"/>
            <w:r>
              <w:rPr>
                <w:sz w:val="18"/>
                <w:szCs w:val="18"/>
              </w:rPr>
              <w:t xml:space="preserve">, Nagar </w:t>
            </w:r>
            <w:proofErr w:type="spellStart"/>
            <w:r>
              <w:rPr>
                <w:sz w:val="18"/>
                <w:szCs w:val="18"/>
              </w:rPr>
              <w:t>Palika</w:t>
            </w:r>
            <w:proofErr w:type="spellEnd"/>
            <w:r>
              <w:rPr>
                <w:sz w:val="18"/>
                <w:szCs w:val="18"/>
              </w:rPr>
              <w:t>, Municipal Corporation) responsible for urban governance</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b/>
                <w:bCs/>
                <w:color w:val="1B3A5C"/>
                <w:sz w:val="18"/>
                <w:szCs w:val="18"/>
              </w:rPr>
              <w:t>GIS</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sz w:val="18"/>
                <w:szCs w:val="18"/>
              </w:rPr>
              <w:t>Geographic Information System - a system for capturing, storing, and analyzing spatial/geographic data</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proofErr w:type="spellStart"/>
            <w:r>
              <w:rPr>
                <w:b/>
                <w:bCs/>
                <w:color w:val="1B3A5C"/>
                <w:sz w:val="18"/>
                <w:szCs w:val="18"/>
              </w:rPr>
              <w:t>Samagra</w:t>
            </w:r>
            <w:proofErr w:type="spellEnd"/>
            <w:r>
              <w:rPr>
                <w:b/>
                <w:bCs/>
                <w:color w:val="1B3A5C"/>
                <w:sz w:val="18"/>
                <w:szCs w:val="18"/>
              </w:rPr>
              <w:t xml:space="preserve"> 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sz w:val="18"/>
                <w:szCs w:val="18"/>
              </w:rPr>
              <w:t>A unique identifier issued by the Government of Madhya Pradesh to each family and individual for welfare and government service delivery</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proofErr w:type="spellStart"/>
            <w:r>
              <w:rPr>
                <w:b/>
                <w:bCs/>
                <w:color w:val="1B3A5C"/>
                <w:sz w:val="18"/>
                <w:szCs w:val="18"/>
              </w:rPr>
              <w:t>MPSeGov</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sz w:val="18"/>
                <w:szCs w:val="18"/>
              </w:rPr>
              <w:t>Madhya Pradesh e-Governance initiative managed by MPSEDC (Madhya Pradesh State Electronics Development Corporation)</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b/>
                <w:bCs/>
                <w:color w:val="1B3A5C"/>
                <w:sz w:val="18"/>
                <w:szCs w:val="18"/>
              </w:rPr>
              <w:t>Plot Area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sz w:val="18"/>
                <w:szCs w:val="18"/>
              </w:rPr>
              <w:t>Total area of the land parcel on which the property is situated, measured in square feet and square meters</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b/>
                <w:bCs/>
                <w:color w:val="1B3A5C"/>
                <w:sz w:val="18"/>
                <w:szCs w:val="18"/>
              </w:rPr>
              <w:t>Built-Up Area</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sz w:val="18"/>
                <w:szCs w:val="18"/>
              </w:rPr>
              <w:t>The total constructed floor area across all floors of a building</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b/>
                <w:bCs/>
                <w:color w:val="1B3A5C"/>
                <w:sz w:val="18"/>
                <w:szCs w:val="18"/>
              </w:rPr>
              <w:t>Usage Type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sz w:val="18"/>
                <w:szCs w:val="18"/>
              </w:rPr>
              <w:t>Classification of how a floor or area is used (e.g., Residential, Commercial, Mixed-use)</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b/>
                <w:bCs/>
                <w:color w:val="1B3A5C"/>
                <w:sz w:val="18"/>
                <w:szCs w:val="18"/>
              </w:rPr>
              <w:t>Construction Type</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sz w:val="18"/>
                <w:szCs w:val="18"/>
              </w:rPr>
              <w:t>Classification of the structural and material type used in construction</w:t>
            </w:r>
          </w:p>
        </w:tc>
      </w:tr>
      <w:tr w:rsidR="00E2376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b/>
                <w:bCs/>
                <w:color w:val="1B3A5C"/>
                <w:sz w:val="18"/>
                <w:szCs w:val="18"/>
              </w:rPr>
              <w:t>Draft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2376B" w:rsidRDefault="00D71426">
            <w:r>
              <w:rPr>
                <w:sz w:val="18"/>
                <w:szCs w:val="18"/>
              </w:rPr>
              <w:t>A saved but incomplete survey record that can be resumed and completed later</w:t>
            </w:r>
          </w:p>
        </w:tc>
      </w:tr>
    </w:tbl>
    <w:p w:rsidR="00E2376B" w:rsidRDefault="00E2376B">
      <w:pPr>
        <w:spacing w:before="200"/>
      </w:pPr>
    </w:p>
    <w:p w:rsidR="00E2376B" w:rsidRDefault="00D71426">
      <w:pPr>
        <w:pStyle w:val="Heading1"/>
      </w:pPr>
      <w:r>
        <w:t>9. Revision History</w:t>
      </w:r>
    </w:p>
    <w:p w:rsidR="00E2376B" w:rsidRDefault="00E2376B">
      <w:pPr>
        <w:pBdr>
          <w:bottom w:val="single" w:sz="4" w:space="1" w:color="007B5E"/>
        </w:pBdr>
        <w:spacing w:before="60" w:after="60"/>
      </w:pPr>
    </w:p>
    <w:p w:rsidR="00E2376B" w:rsidRDefault="00E2376B">
      <w:pPr>
        <w:spacing w:before="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3000"/>
        <w:gridCol w:w="2860"/>
      </w:tblGrid>
      <w:tr w:rsidR="00E2376B">
        <w:tblPrEx>
          <w:tblCellMar>
            <w:top w:w="0" w:type="dxa"/>
            <w:bottom w:w="0" w:type="dxa"/>
          </w:tblCellMar>
        </w:tblPrEx>
        <w:trPr>
          <w:tblHeader/>
        </w:trPr>
        <w:tc>
          <w:tcPr>
            <w:tcW w:w="15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2376B" w:rsidRDefault="00D71426">
            <w:r>
              <w:rPr>
                <w:b/>
                <w:bCs/>
                <w:color w:val="FFFFFF"/>
                <w:sz w:val="18"/>
                <w:szCs w:val="18"/>
              </w:rPr>
              <w:t>Version</w:t>
            </w:r>
          </w:p>
        </w:tc>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2376B" w:rsidRDefault="00D71426">
            <w:r>
              <w:rPr>
                <w:b/>
                <w:bCs/>
                <w:color w:val="FFFFFF"/>
                <w:sz w:val="18"/>
                <w:szCs w:val="18"/>
              </w:rPr>
              <w:t>Date</w:t>
            </w:r>
          </w:p>
        </w:tc>
        <w:tc>
          <w:tcPr>
            <w:tcW w:w="30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2376B" w:rsidRDefault="00D71426">
            <w:r>
              <w:rPr>
                <w:b/>
                <w:bCs/>
                <w:color w:val="FFFFFF"/>
                <w:sz w:val="18"/>
                <w:szCs w:val="18"/>
              </w:rPr>
              <w:t>Author</w:t>
            </w:r>
          </w:p>
        </w:tc>
        <w:tc>
          <w:tcPr>
            <w:tcW w:w="28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rsidR="00E2376B" w:rsidRDefault="00D71426">
            <w:r>
              <w:rPr>
                <w:b/>
                <w:bCs/>
                <w:color w:val="FFFFFF"/>
                <w:sz w:val="18"/>
                <w:szCs w:val="18"/>
              </w:rPr>
              <w:t>Changes</w:t>
            </w:r>
          </w:p>
        </w:tc>
      </w:tr>
      <w:tr w:rsidR="00E2376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sz w:val="18"/>
                <w:szCs w:val="18"/>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sz w:val="18"/>
                <w:szCs w:val="18"/>
              </w:rPr>
              <w:t>May 19, 2026</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0468AF">
            <w:r>
              <w:rPr>
                <w:sz w:val="18"/>
                <w:szCs w:val="18"/>
              </w:rPr>
              <w:t>Business Analyst</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2376B" w:rsidRDefault="00D71426">
            <w:r>
              <w:rPr>
                <w:sz w:val="18"/>
                <w:szCs w:val="18"/>
              </w:rPr>
              <w:t>Initial draft based on approved PDF form and prototype screenshots</w:t>
            </w:r>
          </w:p>
        </w:tc>
      </w:tr>
    </w:tbl>
    <w:p w:rsidR="00E2376B" w:rsidRDefault="00E2376B">
      <w:pPr>
        <w:spacing w:before="200"/>
      </w:pPr>
    </w:p>
    <w:p w:rsidR="00E2376B" w:rsidRDefault="00D71426">
      <w:pPr>
        <w:spacing w:before="400"/>
        <w:jc w:val="center"/>
      </w:pPr>
      <w:r>
        <w:rPr>
          <w:i/>
          <w:iCs/>
          <w:color w:val="999999"/>
        </w:rPr>
        <w:t>- End of Document -</w:t>
      </w:r>
    </w:p>
    <w:sectPr w:rsidR="00E2376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1426" w:rsidRDefault="00D71426">
      <w:r>
        <w:separator/>
      </w:r>
    </w:p>
  </w:endnote>
  <w:endnote w:type="continuationSeparator" w:id="0">
    <w:p w:rsidR="00D71426" w:rsidRDefault="00D71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76B" w:rsidRDefault="00D71426">
    <w:pPr>
      <w:pBdr>
        <w:top w:val="single" w:sz="4" w:space="1" w:color="007B5E"/>
      </w:pBdr>
      <w:tabs>
        <w:tab w:val="right" w:pos="9360"/>
      </w:tabs>
      <w:spacing w:before="100"/>
    </w:pPr>
    <w:r>
      <w:rPr>
        <w:color w:val="777777"/>
        <w:sz w:val="16"/>
        <w:szCs w:val="16"/>
      </w:rPr>
      <w:t xml:space="preserve">Confidential - Indore </w:t>
    </w:r>
    <w:proofErr w:type="spellStart"/>
    <w:r>
      <w:rPr>
        <w:color w:val="777777"/>
        <w:sz w:val="16"/>
        <w:szCs w:val="16"/>
      </w:rPr>
      <w:t>Collectorate</w:t>
    </w:r>
    <w:proofErr w:type="spellEnd"/>
    <w:r>
      <w:rPr>
        <w:color w:val="777777"/>
        <w:sz w:val="16"/>
        <w:szCs w:val="16"/>
      </w:rPr>
      <w:t xml:space="preserve"> / </w:t>
    </w:r>
    <w:proofErr w:type="spellStart"/>
    <w:r>
      <w:rPr>
        <w:color w:val="777777"/>
        <w:sz w:val="16"/>
        <w:szCs w:val="16"/>
      </w:rPr>
      <w:t>MPSeGov</w:t>
    </w:r>
    <w:proofErr w:type="spellEnd"/>
    <w:r>
      <w:rPr>
        <w:color w:val="777777"/>
        <w:sz w:val="16"/>
        <w:szCs w:val="16"/>
      </w:rPr>
      <w:tab/>
      <w:t>Page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1426" w:rsidRDefault="00D71426">
      <w:r>
        <w:separator/>
      </w:r>
    </w:p>
  </w:footnote>
  <w:footnote w:type="continuationSeparator" w:id="0">
    <w:p w:rsidR="00D71426" w:rsidRDefault="00D714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76B" w:rsidRDefault="00D71426">
    <w:pPr>
      <w:pBdr>
        <w:bottom w:val="single" w:sz="6" w:space="1" w:color="007B5E"/>
      </w:pBdr>
      <w:spacing w:after="100"/>
    </w:pPr>
    <w:r>
      <w:rPr>
        <w:b/>
        <w:bCs/>
        <w:color w:val="1B3A5C"/>
        <w:sz w:val="16"/>
        <w:szCs w:val="16"/>
      </w:rPr>
      <w:t xml:space="preserve">BUSINESS REQUIREMENTS </w:t>
    </w:r>
    <w:proofErr w:type="gramStart"/>
    <w:r>
      <w:rPr>
        <w:b/>
        <w:bCs/>
        <w:color w:val="1B3A5C"/>
        <w:sz w:val="16"/>
        <w:szCs w:val="16"/>
      </w:rPr>
      <w:t>DOCUMENT  |</w:t>
    </w:r>
    <w:proofErr w:type="gramEnd"/>
    <w:r>
      <w:rPr>
        <w:b/>
        <w:bCs/>
        <w:color w:val="1B3A5C"/>
        <w:sz w:val="16"/>
        <w:szCs w:val="16"/>
      </w:rPr>
      <w:t xml:space="preserve">  Property Survey Form  |  MP Urban Administration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513B0D"/>
    <w:multiLevelType w:val="hybridMultilevel"/>
    <w:tmpl w:val="3118BC1C"/>
    <w:lvl w:ilvl="0" w:tplc="05922AE8">
      <w:start w:val="1"/>
      <w:numFmt w:val="bullet"/>
      <w:lvlText w:val="●"/>
      <w:lvlJc w:val="left"/>
      <w:pPr>
        <w:ind w:left="720" w:hanging="360"/>
      </w:pPr>
    </w:lvl>
    <w:lvl w:ilvl="1" w:tplc="94E20960">
      <w:start w:val="1"/>
      <w:numFmt w:val="bullet"/>
      <w:lvlText w:val="○"/>
      <w:lvlJc w:val="left"/>
      <w:pPr>
        <w:ind w:left="1440" w:hanging="360"/>
      </w:pPr>
    </w:lvl>
    <w:lvl w:ilvl="2" w:tplc="2C5ABD00">
      <w:start w:val="1"/>
      <w:numFmt w:val="bullet"/>
      <w:lvlText w:val="■"/>
      <w:lvlJc w:val="left"/>
      <w:pPr>
        <w:ind w:left="2160" w:hanging="360"/>
      </w:pPr>
    </w:lvl>
    <w:lvl w:ilvl="3" w:tplc="50E4A622">
      <w:start w:val="1"/>
      <w:numFmt w:val="bullet"/>
      <w:lvlText w:val="●"/>
      <w:lvlJc w:val="left"/>
      <w:pPr>
        <w:ind w:left="2880" w:hanging="360"/>
      </w:pPr>
    </w:lvl>
    <w:lvl w:ilvl="4" w:tplc="09542F32">
      <w:start w:val="1"/>
      <w:numFmt w:val="bullet"/>
      <w:lvlText w:val="○"/>
      <w:lvlJc w:val="left"/>
      <w:pPr>
        <w:ind w:left="3600" w:hanging="360"/>
      </w:pPr>
    </w:lvl>
    <w:lvl w:ilvl="5" w:tplc="E23E0514">
      <w:start w:val="1"/>
      <w:numFmt w:val="bullet"/>
      <w:lvlText w:val="■"/>
      <w:lvlJc w:val="left"/>
      <w:pPr>
        <w:ind w:left="4320" w:hanging="360"/>
      </w:pPr>
    </w:lvl>
    <w:lvl w:ilvl="6" w:tplc="51A49728">
      <w:start w:val="1"/>
      <w:numFmt w:val="bullet"/>
      <w:lvlText w:val="●"/>
      <w:lvlJc w:val="left"/>
      <w:pPr>
        <w:ind w:left="5040" w:hanging="360"/>
      </w:pPr>
    </w:lvl>
    <w:lvl w:ilvl="7" w:tplc="4774B066">
      <w:start w:val="1"/>
      <w:numFmt w:val="bullet"/>
      <w:lvlText w:val="●"/>
      <w:lvlJc w:val="left"/>
      <w:pPr>
        <w:ind w:left="5760" w:hanging="360"/>
      </w:pPr>
    </w:lvl>
    <w:lvl w:ilvl="8" w:tplc="D03E7072">
      <w:start w:val="1"/>
      <w:numFmt w:val="bullet"/>
      <w:lvlText w:val="●"/>
      <w:lvlJc w:val="left"/>
      <w:pPr>
        <w:ind w:left="6480" w:hanging="360"/>
      </w:pPr>
    </w:lvl>
  </w:abstractNum>
  <w:abstractNum w:abstractNumId="1">
    <w:nsid w:val="1FD61FA0"/>
    <w:multiLevelType w:val="hybridMultilevel"/>
    <w:tmpl w:val="FD44B510"/>
    <w:lvl w:ilvl="0" w:tplc="99385FDE">
      <w:start w:val="1"/>
      <w:numFmt w:val="bullet"/>
      <w:lvlText w:val="-"/>
      <w:lvlJc w:val="left"/>
      <w:pPr>
        <w:spacing w:before="40" w:after="40"/>
        <w:ind w:left="720" w:hanging="360"/>
      </w:pPr>
    </w:lvl>
    <w:lvl w:ilvl="1" w:tplc="4F80721C">
      <w:numFmt w:val="decimal"/>
      <w:lvlText w:val=""/>
      <w:lvlJc w:val="left"/>
    </w:lvl>
    <w:lvl w:ilvl="2" w:tplc="1FE4F73E">
      <w:numFmt w:val="decimal"/>
      <w:lvlText w:val=""/>
      <w:lvlJc w:val="left"/>
    </w:lvl>
    <w:lvl w:ilvl="3" w:tplc="8670D646">
      <w:numFmt w:val="decimal"/>
      <w:lvlText w:val=""/>
      <w:lvlJc w:val="left"/>
    </w:lvl>
    <w:lvl w:ilvl="4" w:tplc="D5280F58">
      <w:numFmt w:val="decimal"/>
      <w:lvlText w:val=""/>
      <w:lvlJc w:val="left"/>
    </w:lvl>
    <w:lvl w:ilvl="5" w:tplc="1ADCE15E">
      <w:numFmt w:val="decimal"/>
      <w:lvlText w:val=""/>
      <w:lvlJc w:val="left"/>
    </w:lvl>
    <w:lvl w:ilvl="6" w:tplc="62560A56">
      <w:numFmt w:val="decimal"/>
      <w:lvlText w:val=""/>
      <w:lvlJc w:val="left"/>
    </w:lvl>
    <w:lvl w:ilvl="7" w:tplc="E22E971C">
      <w:numFmt w:val="decimal"/>
      <w:lvlText w:val=""/>
      <w:lvlJc w:val="left"/>
    </w:lvl>
    <w:lvl w:ilvl="8" w:tplc="719871BC">
      <w:numFmt w:val="decimal"/>
      <w:lvlText w:val=""/>
      <w:lvlJc w:val="left"/>
    </w:lvl>
  </w:abstractNum>
  <w:abstractNum w:abstractNumId="2">
    <w:nsid w:val="4F1B7DB6"/>
    <w:multiLevelType w:val="hybridMultilevel"/>
    <w:tmpl w:val="FAD0935E"/>
    <w:lvl w:ilvl="0" w:tplc="F2E4BD24">
      <w:start w:val="1"/>
      <w:numFmt w:val="decimal"/>
      <w:lvlText w:val="%1."/>
      <w:lvlJc w:val="left"/>
      <w:pPr>
        <w:spacing w:before="40" w:after="40"/>
        <w:ind w:left="720" w:hanging="360"/>
      </w:pPr>
    </w:lvl>
    <w:lvl w:ilvl="1" w:tplc="AAA61A2A">
      <w:numFmt w:val="decimal"/>
      <w:lvlText w:val=""/>
      <w:lvlJc w:val="left"/>
    </w:lvl>
    <w:lvl w:ilvl="2" w:tplc="3E76ABDA">
      <w:numFmt w:val="decimal"/>
      <w:lvlText w:val=""/>
      <w:lvlJc w:val="left"/>
    </w:lvl>
    <w:lvl w:ilvl="3" w:tplc="4620BE6C">
      <w:numFmt w:val="decimal"/>
      <w:lvlText w:val=""/>
      <w:lvlJc w:val="left"/>
    </w:lvl>
    <w:lvl w:ilvl="4" w:tplc="D674BFE6">
      <w:numFmt w:val="decimal"/>
      <w:lvlText w:val=""/>
      <w:lvlJc w:val="left"/>
    </w:lvl>
    <w:lvl w:ilvl="5" w:tplc="79506374">
      <w:numFmt w:val="decimal"/>
      <w:lvlText w:val=""/>
      <w:lvlJc w:val="left"/>
    </w:lvl>
    <w:lvl w:ilvl="6" w:tplc="D020EDC2">
      <w:numFmt w:val="decimal"/>
      <w:lvlText w:val=""/>
      <w:lvlJc w:val="left"/>
    </w:lvl>
    <w:lvl w:ilvl="7" w:tplc="F370B776">
      <w:numFmt w:val="decimal"/>
      <w:lvlText w:val=""/>
      <w:lvlJc w:val="left"/>
    </w:lvl>
    <w:lvl w:ilvl="8" w:tplc="BDD2B8D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76B"/>
    <w:rsid w:val="000468AF"/>
    <w:rsid w:val="00D71426"/>
    <w:rsid w:val="00E2376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55354E3-4CD7-4235-B930-8E1FEEC6A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B3A5C"/>
      <w:sz w:val="28"/>
      <w:szCs w:val="28"/>
    </w:rPr>
  </w:style>
  <w:style w:type="paragraph" w:styleId="Heading2">
    <w:name w:val="heading 2"/>
    <w:qFormat/>
    <w:pPr>
      <w:spacing w:before="280" w:after="80"/>
      <w:outlineLvl w:val="1"/>
    </w:pPr>
    <w:rPr>
      <w:b/>
      <w:bCs/>
      <w:color w:val="007B5E"/>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13</Pages>
  <Words>2329</Words>
  <Characters>13278</Characters>
  <Application>Microsoft Office Word</Application>
  <DocSecurity>0</DocSecurity>
  <Lines>110</Lines>
  <Paragraphs>31</Paragraphs>
  <ScaleCrop>false</ScaleCrop>
  <Company/>
  <LinksUpToDate>false</LinksUpToDate>
  <CharactersWithSpaces>15576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2026-05-19T08:02:00Z</dcterms:created>
  <dcterms:modified xsi:type="dcterms:W3CDTF">2026-05-19T08:36:00Z</dcterms:modified>
</cp:coreProperties>
</file>