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C9962C"/>
          <w:spacing w:val="20"/>
          <w:sz w:val="24"/>
          <w:szCs w:val="24"/>
        </w:rPr>
        <w:t xml:space="preserve">DISTRICT GIS · PARAKH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16204F"/>
          <w:sz w:val="46"/>
          <w:szCs w:val="46"/>
        </w:rPr>
        <w:t xml:space="preserve">Indore Division Inspection Management System</w:t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333333"/>
          <w:sz w:val="32"/>
          <w:szCs w:val="32"/>
        </w:rPr>
        <w:t xml:space="preserve">Business, Technical &amp; Functional Specification</w:t>
      </w:r>
    </w:p>
    <w:p>
      <w:pPr>
        <w:spacing w:before="15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Department-wise Checklist Forms · Divisional Workflow Management · Action Tracking</w:t>
      </w:r>
    </w:p>
    <w:p>
      <w:pPr>
        <w:spacing w:before="120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Document Version: 3.0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Prepared for: Indore Commissioner &amp; Collectorate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Prepared by: District GIS Parakh — Business Analysis &amp; Data Engineering Team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Date: August 2026</w:t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8A5A00"/>
          <w:sz w:val="20"/>
          <w:szCs w:val="20"/>
        </w:rPr>
        <w:t xml:space="preserve">Status: Checklist forms in progress · Divisional-level rollout ongoing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6204F"/>
          <w:sz w:val="24"/>
          <w:szCs w:val="24"/>
        </w:rPr>
        <w:t xml:space="preserve">Document Control</w:t>
      </w:r>
    </w:p>
    <w:tbl>
      <w:tblPr>
        <w:tblW w:type="dxa" w:w="98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000"/>
        <w:gridCol w:w="2200"/>
        <w:gridCol w:w="2400"/>
        <w:gridCol w:w="3260"/>
      </w:tblGrid>
      <w:tr>
        <w:trPr>
          <w:tblHeader/>
        </w:trPr>
        <w:tc>
          <w:tcPr>
            <w:tcW w:type="dxa" w:w="200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20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326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 Summary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1.0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Initial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 Team</w:t>
            </w:r>
          </w:p>
        </w:tc>
        <w:tc>
          <w:tcPr>
            <w:tcW w:type="dxa" w:w="3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Original Indore Inspection Requirement Specification</w:t>
            </w:r>
          </w:p>
        </w:tc>
      </w:tr>
      <w:tr>
        <w:tc>
          <w:tcPr>
            <w:tcW w:type="dxa" w:w="20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2.0</w:t>
            </w:r>
          </w:p>
        </w:tc>
        <w:tc>
          <w:tcPr>
            <w:tcW w:type="dxa" w:w="22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Prior release</w:t>
            </w:r>
          </w:p>
        </w:tc>
        <w:tc>
          <w:tcPr>
            <w:tcW w:type="dxa" w:w="24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 Team</w:t>
            </w:r>
          </w:p>
        </w:tc>
        <w:tc>
          <w:tcPr>
            <w:tcW w:type="dxa" w:w="32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Added hierarchy, workflow, reporting requirements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3.0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August 2026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 Team</w:t>
            </w:r>
          </w:p>
        </w:tc>
        <w:tc>
          <w:tcPr>
            <w:tcW w:type="dxa" w:w="3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Consolidated Business + Technical + Functional Specification; incorporated all 17 department checklist forms (58 institution types), data model, access matrix, NFRs and current implementation status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6204F"/>
          <w:sz w:val="24"/>
          <w:szCs w:val="24"/>
        </w:rPr>
        <w:t xml:space="preserve">Distribution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Divisional Commissioner, Indore Division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District Collector, Indore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District GIS Parakh — Programme Management &amp; Development Team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Department HODs / Reporting Officers, Indore Collectorate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6204F"/>
          <w:sz w:val="24"/>
          <w:szCs w:val="2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6204F"/>
          <w:sz w:val="30"/>
          <w:szCs w:val="30"/>
        </w:rPr>
        <w:t xml:space="preserve">1.  Introduction &amp; Purpose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document defines the consolidated Business, Technical and Functional Specification for extending the District GIS Parakh application (web and mobile) to support a hierarchical, department-wise inspection, monitoring and action-tracking workflow for the Indore Commissioner &amp; Collectorate, rolled up to the Divisional Commissioner level.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It supersedes and consolidates the earlier Indore Inspection Requirement Specification (V2.0) by incorporating: (a) the complete set of 17 department-wise, 58 institution-type inspection checklist forms currently being digitised, (b) the technical data model and access-control matrix required to implement them, and (c) the current build status against the approved SOP workflow.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continuous objective is end-to-end, auditable tracking of follow-up action against every inspection, with appropriate visibility at Department, Collectorate and Divisional Commissioner levels.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6204F"/>
          <w:sz w:val="30"/>
          <w:szCs w:val="30"/>
        </w:rPr>
        <w:t xml:space="preserve">2.  Scope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962C"/>
          <w:sz w:val="21"/>
          <w:szCs w:val="21"/>
        </w:rPr>
        <w:t xml:space="preserve">2.1 In Scope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 new Divisional Commissioner login/role, positioned above the Collectorate, with district roll-up dashboard.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Department-wise and sub-department-wise (institution-type-wise) user/inspector management.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Digitisation of 17 department checklist forms covering 58 institution/asset types (see Section 5.4) into the District GIS Parakh mobile app and web panel.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 structured Inspection Form (Department + Sub-Department dropdowns, structured checklist, open remarks) identical in behaviour across web and mobile.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Automatic work allocation of inspection findings to the concerned Department Officer/HOD.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Parallel, view-only visibility of inspection data to the District Collector and Divisional Commissioner.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Action-tracking workflow with defined statuses, and department-wise / officer-wise filtered reporting.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962C"/>
          <w:sz w:val="21"/>
          <w:szCs w:val="21"/>
        </w:rPr>
        <w:t xml:space="preserve">2.2 Out of Scope (Phase 2)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Full SLA-based escalation and automated closure workflow — planned for Phase 2 per the approved build sequence (Section 8).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Integration with external departmental IT systems (e.g., departmental ERPs) is not covered in this phase.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6204F"/>
          <w:sz w:val="30"/>
          <w:szCs w:val="30"/>
        </w:rPr>
        <w:t xml:space="preserve">3.  Business Objectives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Bring every field inspection across the Indore division's 17 departments onto a single, structured, mobile-first checklist platform, replacing manual/paper-based inspection notes.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Ensure every inspection finding is automatically routed to an accountable Department HOD and tracked to closure.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Give the District Collector and Divisional Commissioner real-time, consolidated visibility without waiting for offline compilation of reports.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Standardise the checklist structure across departments (same header, evidence and closure fields) while allowing department-specific inspection points.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Provide a defensible, timestamped audit trail of recommendation → action → closure for every asset inspected.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6204F"/>
          <w:sz w:val="30"/>
          <w:szCs w:val="30"/>
        </w:rPr>
        <w:t xml:space="preserve">4.  Stakeholders &amp; Organisational Hierarchy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platform reflects the following administrative hierarchy, each level having a defined login and scope of visibility:</w:t>
      </w:r>
    </w:p>
    <w:tbl>
      <w:tblPr>
        <w:tblW w:type="dxa" w:w="98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900"/>
        <w:gridCol w:w="3200"/>
        <w:gridCol w:w="5760"/>
      </w:tblGrid>
      <w:tr>
        <w:trPr>
          <w:tblHeader/>
        </w:trPr>
        <w:tc>
          <w:tcPr>
            <w:tcW w:type="dxa" w:w="90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320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Login / Role</w:t>
            </w:r>
          </w:p>
        </w:tc>
        <w:tc>
          <w:tcPr>
            <w:tcW w:type="dxa" w:w="576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 of Visibility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Divisional Commissioner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All districts within the division; views consolidated dashboard, tracks &amp; monitors progress division-wide</w:t>
            </w:r>
          </w:p>
        </w:tc>
      </w:tr>
      <w:tr>
        <w:tc>
          <w:tcPr>
            <w:tcW w:type="dxa" w:w="9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District Collector</w:t>
            </w:r>
          </w:p>
        </w:tc>
        <w:tc>
          <w:tcPr>
            <w:tcW w:type="dxa" w:w="57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All departments within the district; monitors whether HODs are acting on recommendations and following protocol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Department HOD &amp; Reporting Officers (RO)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Own department only; reviews findings, records action taken, uploads supporting letter/evidence</w:t>
            </w:r>
          </w:p>
        </w:tc>
      </w:tr>
      <w:tr>
        <w:tc>
          <w:tcPr>
            <w:tcW w:type="dxa" w:w="9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Field Inspectors / Users</w:t>
            </w:r>
          </w:p>
        </w:tc>
        <w:tc>
          <w:tcPr>
            <w:tcW w:type="dxa" w:w="57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Assigned department/sub-department; conducts on-site inspection and submits the checklist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962C"/>
          <w:sz w:val="21"/>
          <w:szCs w:val="21"/>
        </w:rPr>
        <w:t xml:space="preserve">4.1 Key Stakeholders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Divisional Commissioner, Indore Division — sponsor / final approver of the division-wide dashboard.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District Collector, Indore — primary monitoring authority at district level.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Department HODs / Reporting Officers (approx. 56 ROs currently mapped across the Indore Collectorate) — action-taking authority.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Field Inspectors — conduct on-site inspection and submit checklist data via the mobile app.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6204F"/>
          <w:sz w:val="30"/>
          <w:szCs w:val="30"/>
        </w:rPr>
        <w:t xml:space="preserve">5.  Functional Requirements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6204F"/>
          <w:sz w:val="24"/>
          <w:szCs w:val="24"/>
        </w:rPr>
        <w:t xml:space="preserve">5.1 User &amp; Department Management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962C"/>
          <w:sz w:val="21"/>
          <w:szCs w:val="21"/>
        </w:rPr>
        <w:t xml:space="preserve">Add User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 new "Add User" form captures the following, so every user is mapped to a department for reporting and assignment: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User Belongs To → Department Name (standard drop-down, master-driven).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Sub-Department / Institution Type Name (standard drop-down, master-driven, dependent on Department).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Department ID and Sub-Department ID used to route inspections and assignments.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District, Tehsil, Block and Urban/Rural scope, defining the user's jurisdiction.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962C"/>
          <w:sz w:val="21"/>
          <w:szCs w:val="21"/>
        </w:rPr>
        <w:t xml:space="preserve">User Screen (List / Search / Edit)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User list and edit screen with department-wise and sub-department-wise filters.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Search by Department, Sub-Department, User/Inspector name or ID.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Export to Excel for offline record-keeping and audit.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962C"/>
          <w:sz w:val="21"/>
          <w:szCs w:val="21"/>
        </w:rPr>
        <w:t xml:space="preserve">User–Department Assignment Screen (Inspector Form)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Dept ID and Sub-Dept ID — dependent drop-down/searchable fields.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Assigned To — drop-down to select/edit the inspector assigned to that Department/Sub-Department.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On Submit, the inspector appears in that department's Reporting Officer (RO) list.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6204F"/>
          <w:sz w:val="24"/>
          <w:szCs w:val="24"/>
        </w:rPr>
        <w:t xml:space="preserve">5.2 Master Data — Departments &amp; Institution/Asset Types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Indore division inspection scope currently spans 17 departments and 58 distinct institution/asset types, maintained as master data driving the Department and Sub-Department dropdowns on the Inspection Form. Full listing at Annexure A.</w:t>
      </w:r>
    </w:p>
    <w:tbl>
      <w:tblPr>
        <w:tblW w:type="dxa" w:w="98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600"/>
        <w:gridCol w:w="6900"/>
        <w:gridCol w:w="2360"/>
      </w:tblGrid>
      <w:tr>
        <w:trPr>
          <w:tblHeader/>
        </w:trPr>
        <w:tc>
          <w:tcPr>
            <w:tcW w:type="dxa" w:w="60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90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Department</w:t>
            </w:r>
          </w:p>
        </w:tc>
        <w:tc>
          <w:tcPr>
            <w:tcW w:type="dxa" w:w="236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Institution Types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Higher Education Dept. (उच्च शिक्षा विभाग)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69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Education Dept. (शिक्षा विभाग)</w:t>
            </w:r>
          </w:p>
        </w:tc>
        <w:tc>
          <w:tcPr>
            <w:tcW w:type="dxa" w:w="23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Panchayat &amp; Rural Dev. Dept. (पंचायती राज एवं ग्रामीण विकास)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69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Health Dept. (स्वास्थ्य विभाग)</w:t>
            </w:r>
          </w:p>
        </w:tc>
        <w:tc>
          <w:tcPr>
            <w:tcW w:type="dxa" w:w="23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Agriculture Dept. (कृषि विभाग)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69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Forest Dept. (वन विभाग)</w:t>
            </w:r>
          </w:p>
        </w:tc>
        <w:tc>
          <w:tcPr>
            <w:tcW w:type="dxa" w:w="23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Revenue Dept. (राजस्व विभाग)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69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Public Works Dept. – PWD (लोक निर्माण विभाग)</w:t>
            </w:r>
          </w:p>
        </w:tc>
        <w:tc>
          <w:tcPr>
            <w:tcW w:type="dxa" w:w="23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Urban Admin. &amp; Dev. Dept. – UADD (नगरीय प्रशासन)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69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Women &amp; Child Dev. Dept. – WCD (महिला एवं बाल विकास)</w:t>
            </w:r>
          </w:p>
        </w:tc>
        <w:tc>
          <w:tcPr>
            <w:tcW w:type="dxa" w:w="23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MP Electricity Board – MPEB (विद्युत विभाग)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69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Regional Transport Office – RTO (परिवहन विभाग)</w:t>
            </w:r>
          </w:p>
        </w:tc>
        <w:tc>
          <w:tcPr>
            <w:tcW w:type="dxa" w:w="23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MP Road Dev. Corporation – MPRDC (सड़क विकास निगम)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69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Public Health Engineering – PHE (लोक स्वास्थ्य यांत्रिकी)</w:t>
            </w:r>
          </w:p>
        </w:tc>
        <w:tc>
          <w:tcPr>
            <w:tcW w:type="dxa" w:w="23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Ayush Dept. (आयुष विभाग)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69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Backward Classes &amp; Minority Welfare – OBC (पिछड़ा वर्ग)</w:t>
            </w:r>
          </w:p>
        </w:tc>
        <w:tc>
          <w:tcPr>
            <w:tcW w:type="dxa" w:w="23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GM, District Industries Centre – GMDIC (उद्योग केंद्र)</w:t>
            </w:r>
          </w:p>
        </w:tc>
        <w:tc>
          <w:tcPr>
            <w:tcW w:type="dxa" w:w="2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6204F"/>
          <w:sz w:val="24"/>
          <w:szCs w:val="24"/>
        </w:rPr>
        <w:t xml:space="preserve">5.3 Inspection Checklist Form — Common Structure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All 17 department checklists follow one standard template so that reporting, evidence capture and closure tracking behave identically across departments, while the inspection points themselves are department-specific. The template is used identically on Web and Mobile.</w:t>
      </w:r>
    </w:p>
    <w:tbl>
      <w:tblPr>
        <w:tblW w:type="dxa" w:w="97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200"/>
        <w:gridCol w:w="6560"/>
      </w:tblGrid>
      <w:tr>
        <w:trPr>
          <w:tblHeader/>
        </w:trPr>
        <w:tc>
          <w:tcPr>
            <w:tcW w:type="dxa" w:w="320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656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Fields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General Header (once per form)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District, Inspecting Officer (District Collector), Designation, Date of Inspection, Concerned Department</w:t>
            </w:r>
          </w:p>
        </w:tc>
      </w:tr>
      <w:tr>
        <w:tc>
          <w:tcPr>
            <w:tcW w:type="dxa" w:w="32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Asset Identification (per asset instance)</w:t>
            </w:r>
          </w:p>
        </w:tc>
        <w:tc>
          <w:tcPr>
            <w:tcW w:type="dxa" w:w="65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Institution/Asset Name, Institution Code, Address, Date of Inspection, Name of Inspector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Checklist Body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16–24 department-specific inspection points, each rated Satisfactory / Unsatisfactory / Not Available</w:t>
            </w:r>
          </w:p>
        </w:tc>
      </w:tr>
      <w:tr>
        <w:tc>
          <w:tcPr>
            <w:tcW w:type="dxa" w:w="32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Evidence</w:t>
            </w:r>
          </w:p>
        </w:tc>
        <w:tc>
          <w:tcPr>
            <w:tcW w:type="dxa" w:w="65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Photo (1), Photo (2) — mandatory geo-tagged capture on mobile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Findings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General Remarks (free text), Corrective Recommendation</w:t>
            </w:r>
          </w:p>
        </w:tc>
      </w:tr>
      <w:tr>
        <w:tc>
          <w:tcPr>
            <w:tcW w:type="dxa" w:w="32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Closure Fields</w:t>
            </w:r>
          </w:p>
        </w:tc>
        <w:tc>
          <w:tcPr>
            <w:tcW w:type="dxa" w:w="65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Timeline for Correction, Responsible Officer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Each checklist point is rated on a fixed three-point scale: Satisfactory / Unsatisfactory / Not Available (संतोषजनक / असंतोषजनक / अनुपलब्ध). Where a department has more than one institution type (e.g., PWD has 3: Division Office, Rest House, Road/Bridge site), the identical checklist structure is repeated per asset instance, so an inspector can capture multiple assets of the same department within one visit cycle.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6204F"/>
          <w:sz w:val="24"/>
          <w:szCs w:val="24"/>
        </w:rPr>
        <w:t xml:space="preserve">5.4 Department-wise Checklist Catalogue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table below is the authoritative catalogue of all checklist forms in scope. "Checklist Points" is the number of inspection line-items per asset instance in the current form design; "Institution Types" is the number of distinct asset templates the department contributes (each following the common structure at 5.3).</w:t>
      </w:r>
    </w:p>
    <w:tbl>
      <w:tblPr>
        <w:tblW w:type="dxa" w:w="88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500"/>
        <w:gridCol w:w="2500"/>
        <w:gridCol w:w="1200"/>
        <w:gridCol w:w="1600"/>
        <w:gridCol w:w="3060"/>
      </w:tblGrid>
      <w:tr>
        <w:trPr>
          <w:tblHeader/>
        </w:trPr>
        <w:tc>
          <w:tcPr>
            <w:tcW w:type="dxa" w:w="50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Department</w:t>
            </w:r>
          </w:p>
        </w:tc>
        <w:tc>
          <w:tcPr>
            <w:tcW w:type="dxa" w:w="120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Institution Types</w:t>
            </w:r>
          </w:p>
        </w:tc>
        <w:tc>
          <w:tcPr>
            <w:tcW w:type="dxa" w:w="160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Checklist Points (approx., per asset)</w:t>
            </w:r>
          </w:p>
        </w:tc>
        <w:tc>
          <w:tcPr>
            <w:tcW w:type="dxa" w:w="306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Representative Institution Types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Higher Education Dept. (उच्च शिक्षा विभाग)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24</w:t>
            </w:r>
          </w:p>
        </w:tc>
        <w:tc>
          <w:tcPr>
            <w:tcW w:type="dxa" w:w="3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Govt. College, Govt. PG College, University/Constituent College, Govt. Polytechnic/Technical Institute</w:t>
            </w:r>
          </w:p>
        </w:tc>
      </w:tr>
      <w:tr>
        <w:tc>
          <w:tcPr>
            <w:tcW w:type="dxa" w:w="5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Education Dept. (शिक्षा विभाग)</w:t>
            </w:r>
          </w:p>
        </w:tc>
        <w:tc>
          <w:tcPr>
            <w:tcW w:type="dxa" w:w="12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18</w:t>
            </w:r>
          </w:p>
        </w:tc>
        <w:tc>
          <w:tcPr>
            <w:tcW w:type="dxa" w:w="30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Primary School, Middle School, High School, Higher Secondary School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Panchayat &amp; Rural Dev. Dept. (पंचायती राज एवं ग्रामीण विकास)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W w:type="dxa" w:w="3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Gram Panchayat, Janpad Panchayat, MGNREGA Worksite, Jal Jeevan Mission, PMAY</w:t>
            </w:r>
          </w:p>
        </w:tc>
      </w:tr>
      <w:tr>
        <w:tc>
          <w:tcPr>
            <w:tcW w:type="dxa" w:w="5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Health Dept. (स्वास्थ्य विभाग)</w:t>
            </w:r>
          </w:p>
        </w:tc>
        <w:tc>
          <w:tcPr>
            <w:tcW w:type="dxa" w:w="12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22</w:t>
            </w:r>
          </w:p>
        </w:tc>
        <w:tc>
          <w:tcPr>
            <w:tcW w:type="dxa" w:w="30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District Hospital, Civil Hospital, PHC, CHC, SHC, HWC, UHC, Blood Bank, Ambulance, Drug Store, Laboratory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Agriculture Dept. (कृषि विभाग)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W w:type="dxa" w:w="3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Seed Storage Godown, KVK, Cooperative Marketing Society Godown</w:t>
            </w:r>
          </w:p>
        </w:tc>
      </w:tr>
      <w:tr>
        <w:tc>
          <w:tcPr>
            <w:tcW w:type="dxa" w:w="5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Forest Dept. (वन विभाग)</w:t>
            </w:r>
          </w:p>
        </w:tc>
        <w:tc>
          <w:tcPr>
            <w:tcW w:type="dxa" w:w="12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W w:type="dxa" w:w="30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Forest Range Office, Forest Nursery, Forest Check-post/Beat Office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Revenue Dept. (राजस्व विभाग)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W w:type="dxa" w:w="3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Tehsil Office, Patwari Bhawan, Land Records Branch</w:t>
            </w:r>
          </w:p>
        </w:tc>
      </w:tr>
      <w:tr>
        <w:tc>
          <w:tcPr>
            <w:tcW w:type="dxa" w:w="5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Public Works Dept. – PWD (लोक निर्माण विभाग)</w:t>
            </w:r>
          </w:p>
        </w:tc>
        <w:tc>
          <w:tcPr>
            <w:tcW w:type="dxa" w:w="12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19</w:t>
            </w:r>
          </w:p>
        </w:tc>
        <w:tc>
          <w:tcPr>
            <w:tcW w:type="dxa" w:w="30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PWD Division Office, Rest House/Dak Bungalow, Road/Bridge Construction Site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Urban Admin. &amp; Dev. Dept. – UADD (नगरीय प्रशासन)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19</w:t>
            </w:r>
          </w:p>
        </w:tc>
        <w:tc>
          <w:tcPr>
            <w:tcW w:type="dxa" w:w="3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Municipality/Nagar Parishad Office, Waste Processing Centre, Community Hall</w:t>
            </w:r>
          </w:p>
        </w:tc>
      </w:tr>
      <w:tr>
        <w:tc>
          <w:tcPr>
            <w:tcW w:type="dxa" w:w="5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Women &amp; Child Dev. Dept. – WCD (महिला एवं बाल विकास)</w:t>
            </w:r>
          </w:p>
        </w:tc>
        <w:tc>
          <w:tcPr>
            <w:tcW w:type="dxa" w:w="12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18</w:t>
            </w:r>
          </w:p>
        </w:tc>
        <w:tc>
          <w:tcPr>
            <w:tcW w:type="dxa" w:w="30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Anganwadi Centre, One Stop Centre, Girls' Hostel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MP Electricity Board – MPEB (विद्युत विभाग)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3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Sub-station, Power Distribution Centre</w:t>
            </w:r>
          </w:p>
        </w:tc>
      </w:tr>
      <w:tr>
        <w:tc>
          <w:tcPr>
            <w:tcW w:type="dxa" w:w="5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5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Regional Transport Office – RTO (परिवहन विभाग)</w:t>
            </w:r>
          </w:p>
        </w:tc>
        <w:tc>
          <w:tcPr>
            <w:tcW w:type="dxa" w:w="12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30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Regional Transport Office, Check-post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MP Road Dev. Corporation – MPRDC (सड़क विकास निगम)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3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Office/Project Office, Toll Plaza, Constructed Road/Bridge Section</w:t>
            </w:r>
          </w:p>
        </w:tc>
      </w:tr>
      <w:tr>
        <w:tc>
          <w:tcPr>
            <w:tcW w:type="dxa" w:w="5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25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Public Health Engineering – PHE (लोक स्वास्थ्य यांत्रिकी)</w:t>
            </w:r>
          </w:p>
        </w:tc>
        <w:tc>
          <w:tcPr>
            <w:tcW w:type="dxa" w:w="12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30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WTP, Nal-Jal Yojana, Handpump/Sub-division Office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Ayush Dept. (आयुष विभाग)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3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Govt. Ayush Dispensary, Ayush Hospital</w:t>
            </w:r>
          </w:p>
        </w:tc>
      </w:tr>
      <w:tr>
        <w:tc>
          <w:tcPr>
            <w:tcW w:type="dxa" w:w="5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25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Backward Classes &amp; Minority Welfare – OBC (पिछड़ा वर्ग)</w:t>
            </w:r>
          </w:p>
        </w:tc>
        <w:tc>
          <w:tcPr>
            <w:tcW w:type="dxa" w:w="12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30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Backward Class Hostel, Minority Hostel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GM, District Industries Centre – GMDIC (उद्योग केंद्र)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30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GMDIC Office, Industrial Area/Estate Office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Total: 17 departments · 58 institution/asset types · checklist forms currently being finalised and rolled into the mobile app (Work in Progress — see Section 7).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6204F"/>
          <w:sz w:val="24"/>
          <w:szCs w:val="24"/>
        </w:rPr>
        <w:t xml:space="preserve">5.5 Assignment &amp; Action-Tracking Workflow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Every submitted inspection finding is auto-routed for action and tracked to closure through the following statuses:</w:t>
      </w:r>
    </w:p>
    <w:tbl>
      <w:tblPr>
        <w:tblW w:type="dxa" w:w="92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000"/>
        <w:gridCol w:w="5300"/>
        <w:gridCol w:w="1960"/>
      </w:tblGrid>
      <w:tr>
        <w:trPr>
          <w:tblHeader/>
        </w:trPr>
        <w:tc>
          <w:tcPr>
            <w:tcW w:type="dxa" w:w="200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30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6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Owned By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Draft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Inspection started on mobile app but not yet submitted</w:t>
            </w:r>
          </w:p>
        </w:tc>
        <w:tc>
          <w:tcPr>
            <w:tcW w:type="dxa" w:w="1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Field Inspector</w:t>
            </w:r>
          </w:p>
        </w:tc>
      </w:tr>
      <w:tr>
        <w:tc>
          <w:tcPr>
            <w:tcW w:type="dxa" w:w="20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Submitted</w:t>
            </w:r>
          </w:p>
        </w:tc>
        <w:tc>
          <w:tcPr>
            <w:tcW w:type="dxa" w:w="53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Checklist submitted; auto-routed to Department HOD and made read-only visible to Collector &amp; Commissioner</w:t>
            </w:r>
          </w:p>
        </w:tc>
        <w:tc>
          <w:tcPr>
            <w:tcW w:type="dxa" w:w="19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System (auto)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Pending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Awaiting action from Department HOD/RO</w:t>
            </w:r>
          </w:p>
        </w:tc>
        <w:tc>
          <w:tcPr>
            <w:tcW w:type="dxa" w:w="1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Department HOD</w:t>
            </w:r>
          </w:p>
        </w:tc>
      </w:tr>
      <w:tr>
        <w:tc>
          <w:tcPr>
            <w:tcW w:type="dxa" w:w="20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Verified / Closed</w:t>
            </w:r>
          </w:p>
        </w:tc>
        <w:tc>
          <w:tcPr>
            <w:tcW w:type="dxa" w:w="53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HOD has reviewed, recorded action taken and uploaded evidence; finding closed</w:t>
            </w:r>
          </w:p>
        </w:tc>
        <w:tc>
          <w:tcPr>
            <w:tcW w:type="dxa" w:w="19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Department HOD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Unapproved / Rejected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HOD disputes the finding or requires re-inspection; returned with remark</w:t>
            </w:r>
          </w:p>
        </w:tc>
        <w:tc>
          <w:tcPr>
            <w:tcW w:type="dxa" w:w="1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Department HOD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On submission, the finding is auto-assigned to the concerned Department Officer/HOD for action, and simultaneously made visible (read-only) to the District Collector and Divisional Commissioner.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Assigned Officer/HOD reviews the finding on an Action View page with an Action Remark text box and evidence/letter upload; on submit, status moves to Pending, Closed/Verified, or Unapproved/Rejected.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Collector monitors SLA — whether the department is acting within the expected timeframe; Divisional Commissioner sees a summary status only.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Full automated SLA/escalation logic is scoped for Phase 2 (see Section 2.2 and Section 8).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6204F"/>
          <w:sz w:val="24"/>
          <w:szCs w:val="24"/>
        </w:rPr>
        <w:t xml:space="preserve">5.6 Reporting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Department-wise report with columns for Department and Sub-Department, filterable at report level (General Form Report).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Collector-level filter: select a specific department and view which inspectors/ROs under that department have completed inspections.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Status dashboard clearly separating Pending vs Verified/Closed vs Rejected cases.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962C"/>
          <w:sz w:val="21"/>
          <w:szCs w:val="21"/>
        </w:rPr>
        <w:t xml:space="preserve">Department View Screen — Collector Login / Divisional Login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 common "View" screen, accessible from both the Collector Login and the Divisional Login (toggle between the two), lists all Reporting Officers department-wise — one row per department, showing its assigned Reporting Officer(s).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Collector Login shows this list scoped to the district; Divisional Login shows the same structure rolled up across all districts in the division.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6204F"/>
          <w:sz w:val="24"/>
          <w:szCs w:val="24"/>
        </w:rPr>
        <w:t xml:space="preserve">5.7 Divisional Commissioner Dashboard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 view-only, division-wide dashboard for the Divisional Commissioner is the final control point in the SOP workflow and is currently in progress (see Section 7).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Aggregated, division-wide view of inspection data pulled in from every district under the division.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Read-only login provisioned for the Divisional Commissioner.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Compliance &amp; status analytics, sliceable by district, department and inspection status.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Filters for department, district, date range and inspection status.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Fulfils the SOP's final step — "Divisional Commissioner: View Dashboard &amp; Division Monitoring".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6204F"/>
          <w:sz w:val="30"/>
          <w:szCs w:val="30"/>
        </w:rPr>
        <w:t xml:space="preserve">6.  Technical Requirements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6204F"/>
          <w:sz w:val="24"/>
          <w:szCs w:val="24"/>
        </w:rPr>
        <w:t xml:space="preserve">6.1 Solution Architecture (Overview)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Mobile App (Field Capture) — Android application within District GIS Parakh; supports offline draft capture with sync-on-reconnect, dropdown-driven and mandatory-field-validated checklist entry, and photo/document capture per field.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Web Panel (Reporting &amp; Monitoring) — role-scoped login for Field Inspector, Department HOD/RO, District Collector and Divisional Commissioner; renders the General Form Report and dashboards.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Central PARAKH Server — receives synced inspection records from mobile, stores master data (Department/Sub-Department/User), and serves reporting/dashboard queries to the web panel.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Master Data Layer — Department, Sub-Department (Institution Type) and Checklist Template masters, versioned so that adding a new institution type does not require schema change (Section 6.2).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6204F"/>
          <w:sz w:val="24"/>
          <w:szCs w:val="24"/>
        </w:rPr>
        <w:t xml:space="preserve">6.2 Data Model / Key Entities</w:t>
      </w:r>
    </w:p>
    <w:tbl>
      <w:tblPr>
        <w:tblW w:type="dxa" w:w="90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900"/>
        <w:gridCol w:w="3600"/>
        <w:gridCol w:w="3560"/>
      </w:tblGrid>
      <w:tr>
        <w:trPr>
          <w:tblHeader/>
        </w:trPr>
        <w:tc>
          <w:tcPr>
            <w:tcW w:type="dxa" w:w="190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360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Attributes</w:t>
            </w:r>
          </w:p>
        </w:tc>
        <w:tc>
          <w:tcPr>
            <w:tcW w:type="dxa" w:w="356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Department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DeptID, DeptName (Hindi/English), Status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Master; 17 records for Indore division scope</w:t>
            </w:r>
          </w:p>
        </w:tc>
      </w:tr>
      <w:tr>
        <w:tc>
          <w:tcPr>
            <w:tcW w:type="dxa" w:w="19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Sub-Department / Institution Type</w:t>
            </w:r>
          </w:p>
        </w:tc>
        <w:tc>
          <w:tcPr>
            <w:tcW w:type="dxa" w:w="3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SubDeptID, DeptID (FK), TypeName, ChecklistTemplateID</w:t>
            </w:r>
          </w:p>
        </w:tc>
        <w:tc>
          <w:tcPr>
            <w:tcW w:type="dxa" w:w="35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Master; 58 records total across 17 departments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Checklist Template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TemplateID, SubDeptID (FK), ItemSeq, ItemText, ResponseType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Defines the 16–24 inspection points per institution type</w:t>
            </w:r>
          </w:p>
        </w:tc>
      </w:tr>
      <w:tr>
        <w:tc>
          <w:tcPr>
            <w:tcW w:type="dxa" w:w="19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User / Inspector / RO</w:t>
            </w:r>
          </w:p>
        </w:tc>
        <w:tc>
          <w:tcPr>
            <w:tcW w:type="dxa" w:w="3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UserID, Name, Role, DeptID (FK), SubDeptID (FK), District, Tehsil, Block, Urban/Rural scope</w:t>
            </w:r>
          </w:p>
        </w:tc>
        <w:tc>
          <w:tcPr>
            <w:tcW w:type="dxa" w:w="35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~56 ROs mapped presently in Indore Collectorate; extendable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Inspection Record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InspectionID, SubDeptID (FK), InspectorID (FK), InstitutionName, InstitutionCode, Address, InspectionDate, GeoTag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One per site visit</w:t>
            </w:r>
          </w:p>
        </w:tc>
      </w:tr>
      <w:tr>
        <w:tc>
          <w:tcPr>
            <w:tcW w:type="dxa" w:w="19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Checklist Response</w:t>
            </w:r>
          </w:p>
        </w:tc>
        <w:tc>
          <w:tcPr>
            <w:tcW w:type="dxa" w:w="3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ResponseID, InspectionID (FK), ItemSeq, Status (Satisfactory/Unsatisfactory/NA), Photo1, Photo2</w:t>
            </w:r>
          </w:p>
        </w:tc>
        <w:tc>
          <w:tcPr>
            <w:tcW w:type="dxa" w:w="35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Child of Inspection Record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Findings &amp; Recommendation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InspectionID (FK), GeneralRemark, Recommendation (Developmental/Disciplinary), CorrectionTimeline, ResponsibleOfficer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Free-text + categorised action</w:t>
            </w:r>
          </w:p>
        </w:tc>
      </w:tr>
      <w:tr>
        <w:tc>
          <w:tcPr>
            <w:tcW w:type="dxa" w:w="19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Action / Workflow Log</w:t>
            </w:r>
          </w:p>
        </w:tc>
        <w:tc>
          <w:tcPr>
            <w:tcW w:type="dxa" w:w="3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ActionID, InspectionID (FK), Status, ActionRemark, EvidenceUpload, ActionByUserID, ActionDate</w:t>
            </w:r>
          </w:p>
        </w:tc>
        <w:tc>
          <w:tcPr>
            <w:tcW w:type="dxa" w:w="35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Tracks Pending → Verified/Closed → Rejected transitions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6204F"/>
          <w:sz w:val="24"/>
          <w:szCs w:val="24"/>
        </w:rPr>
        <w:t xml:space="preserve">6.3 Roles &amp; Access Control Matrix</w:t>
      </w:r>
    </w:p>
    <w:tbl>
      <w:tblPr>
        <w:tblW w:type="dxa" w:w="90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900"/>
        <w:gridCol w:w="1700"/>
        <w:gridCol w:w="1700"/>
        <w:gridCol w:w="2200"/>
        <w:gridCol w:w="1560"/>
      </w:tblGrid>
      <w:tr>
        <w:trPr>
          <w:tblHeader/>
        </w:trPr>
        <w:tc>
          <w:tcPr>
            <w:tcW w:type="dxa" w:w="190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70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Create / Submit</w:t>
            </w:r>
          </w:p>
        </w:tc>
        <w:tc>
          <w:tcPr>
            <w:tcW w:type="dxa" w:w="170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 Rights</w:t>
            </w:r>
          </w:p>
        </w:tc>
        <w:tc>
          <w:tcPr>
            <w:tcW w:type="dxa" w:w="220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Scope</w:t>
            </w:r>
          </w:p>
        </w:tc>
        <w:tc>
          <w:tcPr>
            <w:tcW w:type="dxa" w:w="156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Dashboard Access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Divisional Commissioner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Read-only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Division-wide, all districts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Yes — division roll-up</w:t>
            </w:r>
          </w:p>
        </w:tc>
      </w:tr>
      <w:tr>
        <w:tc>
          <w:tcPr>
            <w:tcW w:type="dxa" w:w="19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District Collector</w:t>
            </w:r>
          </w:p>
        </w:tc>
        <w:tc>
          <w:tcPr>
            <w:tcW w:type="dxa" w:w="17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Read-only</w:t>
            </w:r>
          </w:p>
        </w:tc>
        <w:tc>
          <w:tcPr>
            <w:tcW w:type="dxa" w:w="17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All departments, own district</w:t>
            </w:r>
          </w:p>
        </w:tc>
        <w:tc>
          <w:tcPr>
            <w:tcW w:type="dxa" w:w="15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Yes — district-wide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Department HOD / RO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Create (via inspector) + Action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Verify / Reject / Remark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Own department &amp; sub-department only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Yes — department-scoped</w:t>
            </w:r>
          </w:p>
        </w:tc>
      </w:tr>
      <w:tr>
        <w:tc>
          <w:tcPr>
            <w:tcW w:type="dxa" w:w="19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Field Inspector</w:t>
            </w:r>
          </w:p>
        </w:tc>
        <w:tc>
          <w:tcPr>
            <w:tcW w:type="dxa" w:w="17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Create / Submit</w:t>
            </w:r>
          </w:p>
        </w:tc>
        <w:tc>
          <w:tcPr>
            <w:tcW w:type="dxa" w:w="17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Assigned department/sub-department</w:t>
            </w:r>
          </w:p>
        </w:tc>
        <w:tc>
          <w:tcPr>
            <w:tcW w:type="dxa" w:w="15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System Admin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Full (master data, users)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All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Yes — administrative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6204F"/>
          <w:sz w:val="24"/>
          <w:szCs w:val="24"/>
        </w:rPr>
        <w:t xml:space="preserve">6.4 Non-Functional Requirements</w:t>
      </w:r>
    </w:p>
    <w:tbl>
      <w:tblPr>
        <w:tblW w:type="dxa" w:w="91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400"/>
        <w:gridCol w:w="6760"/>
      </w:tblGrid>
      <w:tr>
        <w:trPr>
          <w:tblHeader/>
        </w:trPr>
        <w:tc>
          <w:tcPr>
            <w:tcW w:type="dxa" w:w="240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NFR</w:t>
            </w:r>
          </w:p>
        </w:tc>
        <w:tc>
          <w:tcPr>
            <w:tcW w:type="dxa" w:w="676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Availability &amp; Offline Capture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Mobile app must allow checklist capture in low/no-connectivity field locations, with local save (Draft) and background sync on reconnect.</w:t>
            </w:r>
          </w:p>
        </w:tc>
      </w:tr>
      <w:tr>
        <w:tc>
          <w:tcPr>
            <w:tcW w:type="dxa" w:w="24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Bilingual UI</w:t>
            </w:r>
          </w:p>
        </w:tc>
        <w:tc>
          <w:tcPr>
            <w:tcW w:type="dxa" w:w="67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All checklist labels, dropdowns and reports must render in Hindi with English equivalents, consistent with existing Parakh checklist templates.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Data Integrity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Mandatory-field validation (marked *) before submit; Department/Sub-Department dropdown values sourced only from master data (no free text).</w:t>
            </w:r>
          </w:p>
        </w:tc>
      </w:tr>
      <w:tr>
        <w:tc>
          <w:tcPr>
            <w:tcW w:type="dxa" w:w="24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Security &amp; Access Control</w:t>
            </w:r>
          </w:p>
        </w:tc>
        <w:tc>
          <w:tcPr>
            <w:tcW w:type="dxa" w:w="67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Role-based access strictly scoped per the hierarchy in Section 4; HOD/RO restricted to own Department/Sub-Department; Collector and Commissioner logins are view-only.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Every status transition (Submitted → Pending → Verified/Closed/Rejected) is timestamped and attributed to the acting user; evidence uploads retained against the inspection record.</w:t>
            </w:r>
          </w:p>
        </w:tc>
      </w:tr>
      <w:tr>
        <w:tc>
          <w:tcPr>
            <w:tcW w:type="dxa" w:w="24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7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Report and dashboard screens must support department-wise and officer-wise filtering with response times suitable for daily monitoring use by Collector/Commissioner offices.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Master data model must accommodate addition of further departments/institution types beyond the current 17/58 without schema change.</w:t>
            </w:r>
          </w:p>
        </w:tc>
      </w:tr>
      <w:tr>
        <w:tc>
          <w:tcPr>
            <w:tcW w:type="dxa" w:w="24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Export</w:t>
            </w:r>
          </w:p>
        </w:tc>
        <w:tc>
          <w:tcPr>
            <w:tcW w:type="dxa" w:w="67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User lists and inspection reports must support Export to Excel for offline record-keeping, as already implemented for the User list screen.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6204F"/>
          <w:sz w:val="30"/>
          <w:szCs w:val="30"/>
        </w:rPr>
        <w:t xml:space="preserve">7.  Current Implementation Status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Status as of the latest implementation review, mapped against the approved SOP workflow (Login &amp; Select Department → Conduct Inspection → Generate &amp; Sync Report → Review &amp; Action → Closure &amp; Monitoring):</w:t>
      </w:r>
    </w:p>
    <w:tbl>
      <w:tblPr>
        <w:tblW w:type="dxa" w:w="91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600"/>
        <w:gridCol w:w="1400"/>
        <w:gridCol w:w="5160"/>
      </w:tblGrid>
      <w:tr>
        <w:trPr>
          <w:tblHeader/>
        </w:trPr>
        <w:tc>
          <w:tcPr>
            <w:tcW w:type="dxa" w:w="260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40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16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Department-wise inspection forms (mobile)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51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17 department checklists (58 asset/institution types) being digitised into the District GIS Parakh mobile app</w:t>
            </w:r>
          </w:p>
        </w:tc>
      </w:tr>
      <w:tr>
        <w:tc>
          <w:tcPr>
            <w:tcW w:type="dxa" w:w="2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Structured checklist capture</w:t>
            </w:r>
          </w:p>
        </w:tc>
        <w:tc>
          <w:tcPr>
            <w:tcW w:type="dxa" w:w="14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51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Department + Institution Type dropdowns, mandatory-field validation, Save-as-Draft, Submit-to-server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RO user creation as Department HOD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51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Reporting Officer role mapped to Department &amp; Sub-Department in PARAKH master; ~56 ROs mapped across Indore Collectorate</w:t>
            </w:r>
          </w:p>
        </w:tc>
      </w:tr>
      <w:tr>
        <w:tc>
          <w:tcPr>
            <w:tcW w:type="dxa" w:w="2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Department HOD visibility / user list</w:t>
            </w:r>
          </w:p>
        </w:tc>
        <w:tc>
          <w:tcPr>
            <w:tcW w:type="dxa" w:w="14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51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Admin can search, filter and export all created HOD/RO records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General Form Report — HOD review &amp; action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51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HOD views submissions with photos/remarks/status; Action button to Verify / Reject / Remark</w:t>
            </w:r>
          </w:p>
        </w:tc>
      </w:tr>
      <w:tr>
        <w:tc>
          <w:tcPr>
            <w:tcW w:type="dxa" w:w="2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Collector-level monitoring view</w:t>
            </w:r>
          </w:p>
        </w:tc>
        <w:tc>
          <w:tcPr>
            <w:tcW w:type="dxa" w:w="14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51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Same General Form Report exposed under Collector login with full district-level, cross-department visibility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Divisional Commissioner dashboard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51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View-only, division-wide roll-up dashboard; filters by district, department, date range and status — build under way</w:t>
            </w:r>
          </w:p>
        </w:tc>
      </w:tr>
      <w:tr>
        <w:tc>
          <w:tcPr>
            <w:tcW w:type="dxa" w:w="2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Action-tracking / SLA closure workflow (Phase 2)</w:t>
            </w:r>
          </w:p>
        </w:tc>
        <w:tc>
          <w:tcPr>
            <w:tcW w:type="dxa" w:w="14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Planned</w:t>
            </w:r>
          </w:p>
        </w:tc>
        <w:tc>
          <w:tcPr>
            <w:tcW w:type="dxa" w:w="51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Full status lifecycle automation and SLA-based escalation deferred to Phase 2 per approved build sequence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Headline: the RO/HOD setup, General Form Report with HOD review-and-action, and Collector-level monitoring view are implemented and in active use. Department-wise checklist forms (all 17 departments / 58 institution types) and the Divisional Commissioner dashboard are work-in-progress, targeted for near-term completion. Full SLA-based action-tracking automation is planned for Phase 2.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6204F"/>
          <w:sz w:val="30"/>
          <w:szCs w:val="30"/>
        </w:rPr>
        <w:t xml:space="preserve">8.  Development / Build Roadmap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Build sequence as agreed (Action-Tracking Workflow and Action-Taken-for-Closure automation to be completed in Phase 2):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Finalise and configure Department and Sub-Department (Institution Type) master data, including the existing 56 RO mappings.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Build the Divisional Commissioner login/tab, positioned above the Collectorate, with district roll-up view.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 the department-wise Inspection Form (mobile + web) for all 17 departments / 58 institution types, each with its structured checklist.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Build the User Screen (list/search/edit) with department-wise and sub-department-wise filters.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Build the User–Department Assignment screen (Inspector/RO mapping form).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Add filters and department-wise user list/search across the platform.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Deploy the new Inspection Form with Department &amp; Sub-Department dropdowns to field inspectors.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Build the department-wise Report with Department &amp; Sub-Department columns and filters.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Implement auto-assignment/work allocation of inspection findings to the concerned Department Officer/HOD.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Build the Action View page — Action Remark box, evidence upload, and status transition control.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Enable department-wise and officer-wise filtered reporting with a Pending / Completed / Rejected status dashboard.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Complete and roll out the Divisional Commissioner dashboard (division-wide summary, compliance analytics).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6204F"/>
          <w:sz w:val="30"/>
          <w:szCs w:val="30"/>
        </w:rPr>
        <w:t xml:space="preserve">9.  Assumptions &amp; Constraints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Department and Institution-Type master data (17 departments / 58 types, Annexure A) is treated as the single source of truth for all dropdown-driven forms; any addition/removal is a master-data change, not a form redesign.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~56 existing Reporting Officer (RO) mappings in the Indore Collectorate are carried forward as-is into the new department-wise structure.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Checklist point counts in Section 5.4 reflect the current form design and may be refined during UAT without changing the common template structure (Section 5.3).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Network connectivity in field locations may be intermittent; the mobile app's offline Save-as-Draft and background sync are assumed sufficient to cover this constraint.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Phase 2 (SLA automation, escalation) is out of scope for the current build sequence and will be specified separately.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6204F"/>
          <w:sz w:val="30"/>
          <w:szCs w:val="30"/>
        </w:rPr>
        <w:t xml:space="preserve">A.  Annexure A: Department &amp; Institution/Asset-Type Master List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Complete master list of 17 departments and 58 institution/asset types in scope for Indore Division checklist digitisation, as maintained in the current asset master.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500"/>
        <w:gridCol w:w="3200"/>
        <w:gridCol w:w="5660"/>
      </w:tblGrid>
      <w:tr>
        <w:trPr>
          <w:tblHeader/>
        </w:trPr>
        <w:tc>
          <w:tcPr>
            <w:tcW w:type="dxa" w:w="50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Department</w:t>
            </w:r>
          </w:p>
        </w:tc>
        <w:tc>
          <w:tcPr>
            <w:tcW w:type="dxa" w:w="566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Institution / Asset Type(s)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Higher Education Dept.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Govt. College; Govt. PG College; University/Constituent College; Govt. Polytechnic/Technical Institute</w:t>
            </w:r>
          </w:p>
        </w:tc>
      </w:tr>
      <w:tr>
        <w:tc>
          <w:tcPr>
            <w:tcW w:type="dxa" w:w="5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Education Dept.</w:t>
            </w:r>
          </w:p>
        </w:tc>
        <w:tc>
          <w:tcPr>
            <w:tcW w:type="dxa" w:w="56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Primary School; Middle School; High School; Higher Secondary School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Panchayat &amp; Rural Dev. Dept.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Gram Panchayat (GP); Janpad Panchayat (JP); MGNREGA Worksite; Jal Jeevan Mission; PMAY</w:t>
            </w:r>
          </w:p>
        </w:tc>
      </w:tr>
      <w:tr>
        <w:tc>
          <w:tcPr>
            <w:tcW w:type="dxa" w:w="5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Health Dept.</w:t>
            </w:r>
          </w:p>
        </w:tc>
        <w:tc>
          <w:tcPr>
            <w:tcW w:type="dxa" w:w="56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District Hospital; Civil Hospital; PHC; CHC; SHC; Health &amp; Wellness Centre; UHC; Blood Bank; Ambulance; Drug Store; Laboratory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Agriculture Dept.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Govt. Seed Storage Godown; Krishi Vigyan Kendra; Cooperative Marketing Society Godown</w:t>
            </w:r>
          </w:p>
        </w:tc>
      </w:tr>
      <w:tr>
        <w:tc>
          <w:tcPr>
            <w:tcW w:type="dxa" w:w="5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Forest Dept.</w:t>
            </w:r>
          </w:p>
        </w:tc>
        <w:tc>
          <w:tcPr>
            <w:tcW w:type="dxa" w:w="56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Forest Range Office; Forest Nursery; Forest Check-post/Beat Office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Revenue Dept.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Tehsil Office; Patwari Bhawan; Land Records Branch</w:t>
            </w:r>
          </w:p>
        </w:tc>
      </w:tr>
      <w:tr>
        <w:tc>
          <w:tcPr>
            <w:tcW w:type="dxa" w:w="5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Public Works Dept. (PWD)</w:t>
            </w:r>
          </w:p>
        </w:tc>
        <w:tc>
          <w:tcPr>
            <w:tcW w:type="dxa" w:w="56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PWD Division Office; Rest House/Dak Bungalow; Road/Bridge Construction Site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Urban Admin. &amp; Dev. Dept. (UADD)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Municipality/Nagar Parishad Office; Waste Processing Centre; Community Hall</w:t>
            </w:r>
          </w:p>
        </w:tc>
      </w:tr>
      <w:tr>
        <w:tc>
          <w:tcPr>
            <w:tcW w:type="dxa" w:w="5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Women &amp; Child Development (WCD)</w:t>
            </w:r>
          </w:p>
        </w:tc>
        <w:tc>
          <w:tcPr>
            <w:tcW w:type="dxa" w:w="56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Anganwadi Centre; One Stop Centre; Girls' Hostel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MP Electricity Board (MPEB)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Sub-station; Power Distribution Centre</w:t>
            </w:r>
          </w:p>
        </w:tc>
      </w:tr>
      <w:tr>
        <w:tc>
          <w:tcPr>
            <w:tcW w:type="dxa" w:w="5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Regional Transport Office (RTO)</w:t>
            </w:r>
          </w:p>
        </w:tc>
        <w:tc>
          <w:tcPr>
            <w:tcW w:type="dxa" w:w="56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Regional Transport Office; Check-post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MP Road Development Corp. (MPRDC)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Office/Project Office; Toll Plaza; Constructed Road/Bridge Section</w:t>
            </w:r>
          </w:p>
        </w:tc>
      </w:tr>
      <w:tr>
        <w:tc>
          <w:tcPr>
            <w:tcW w:type="dxa" w:w="5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32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Public Health Engineering (PHE)</w:t>
            </w:r>
          </w:p>
        </w:tc>
        <w:tc>
          <w:tcPr>
            <w:tcW w:type="dxa" w:w="56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Water Treatment Plant (WTP); Nal-Jal Yojana; Handpump/Sub-division Office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Ayush Dept.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Govt. Ayush Dispensary; Ayush Hospital</w:t>
            </w:r>
          </w:p>
        </w:tc>
      </w:tr>
      <w:tr>
        <w:tc>
          <w:tcPr>
            <w:tcW w:type="dxa" w:w="5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32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Backward Classes &amp; Minority Welfare (OBC)</w:t>
            </w:r>
          </w:p>
        </w:tc>
        <w:tc>
          <w:tcPr>
            <w:tcW w:type="dxa" w:w="56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Backward Class Hostel; Minority Hostel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GM, District Industries Centre (GMDIC)</w:t>
            </w:r>
          </w:p>
        </w:tc>
        <w:tc>
          <w:tcPr>
            <w:tcW w:type="dxa" w:w="5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GMDIC Office; Industrial Area/Estate Office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Total institution/asset types across all departments: 58.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6204F"/>
          <w:sz w:val="30"/>
          <w:szCs w:val="30"/>
        </w:rPr>
        <w:t xml:space="preserve">B.  Annexure B: Common Checklist Field Template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Applies uniformly to every department checklist form referenced in Section 5.4 and Annexure A.</w:t>
      </w:r>
    </w:p>
    <w:tbl>
      <w:tblPr>
        <w:tblW w:type="dxa" w:w="97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200"/>
        <w:gridCol w:w="6560"/>
      </w:tblGrid>
      <w:tr>
        <w:trPr>
          <w:tblHeader/>
        </w:trPr>
        <w:tc>
          <w:tcPr>
            <w:tcW w:type="dxa" w:w="320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656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Fields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General Header (once per form)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District, Inspecting Officer (District Collector), Designation, Date of Inspection, Concerned Department</w:t>
            </w:r>
          </w:p>
        </w:tc>
      </w:tr>
      <w:tr>
        <w:tc>
          <w:tcPr>
            <w:tcW w:type="dxa" w:w="32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Asset Identification (per asset instance)</w:t>
            </w:r>
          </w:p>
        </w:tc>
        <w:tc>
          <w:tcPr>
            <w:tcW w:type="dxa" w:w="65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Institution/Asset Name, Institution Code, Address, Date of Inspection, Name of Inspector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Checklist Body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16–24 department-specific inspection points, each rated Satisfactory / Unsatisfactory / Not Available</w:t>
            </w:r>
          </w:p>
        </w:tc>
      </w:tr>
      <w:tr>
        <w:tc>
          <w:tcPr>
            <w:tcW w:type="dxa" w:w="32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Evidence</w:t>
            </w:r>
          </w:p>
        </w:tc>
        <w:tc>
          <w:tcPr>
            <w:tcW w:type="dxa" w:w="65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Photo (1), Photo (2) — mandatory geo-tagged capture on mobile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Findings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General Remarks (free text), Corrective Recommendation</w:t>
            </w:r>
          </w:p>
        </w:tc>
      </w:tr>
      <w:tr>
        <w:tc>
          <w:tcPr>
            <w:tcW w:type="dxa" w:w="32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Closure Fields</w:t>
            </w:r>
          </w:p>
        </w:tc>
        <w:tc>
          <w:tcPr>
            <w:tcW w:type="dxa" w:w="65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Timeline for Correction, Responsible Officer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6204F"/>
          <w:sz w:val="30"/>
          <w:szCs w:val="30"/>
        </w:rPr>
        <w:t xml:space="preserve">C.  Annexure C: Sample Full Checklist — Regional Transport Office (RTO)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Provided as an illustrative example of the completed checklist structure; the remaining 16 department checklists follow the identical layout (general header → per-asset identification → checklist body → photo/remarks/recommendation/closure), with department-specific inspection points as catalogued in Section 5.4.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962C"/>
          <w:sz w:val="21"/>
          <w:szCs w:val="21"/>
        </w:rPr>
        <w:t xml:space="preserve">General Details</w:t>
      </w:r>
    </w:p>
    <w:tbl>
      <w:tblPr>
        <w:tblW w:type="dxa" w:w="97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800"/>
        <w:gridCol w:w="5960"/>
      </w:tblGrid>
      <w:tr>
        <w:trPr>
          <w:tblHeader/>
        </w:trPr>
        <w:tc>
          <w:tcPr>
            <w:tcW w:type="dxa" w:w="380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96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District</w:t>
            </w:r>
          </w:p>
        </w:tc>
        <w:tc>
          <w:tcPr>
            <w:tcW w:type="dxa" w:w="5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Inspecting Officer (District Collector)</w:t>
            </w:r>
          </w:p>
        </w:tc>
        <w:tc>
          <w:tcPr>
            <w:tcW w:type="dxa" w:w="59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Designation</w:t>
            </w:r>
          </w:p>
        </w:tc>
        <w:tc>
          <w:tcPr>
            <w:tcW w:type="dxa" w:w="5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Date of Inspection (General)</w:t>
            </w:r>
          </w:p>
        </w:tc>
        <w:tc>
          <w:tcPr>
            <w:tcW w:type="dxa" w:w="59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Concerned Department</w:t>
            </w:r>
          </w:p>
        </w:tc>
        <w:tc>
          <w:tcPr>
            <w:tcW w:type="dxa" w:w="5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Transport Department (RTO)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962C"/>
          <w:sz w:val="21"/>
          <w:szCs w:val="21"/>
        </w:rPr>
        <w:t xml:space="preserve">Asset 1: Regional Transport Office, ____________</w:t>
      </w:r>
    </w:p>
    <w:tbl>
      <w:tblPr>
        <w:tblW w:type="dxa" w:w="97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800"/>
        <w:gridCol w:w="5960"/>
      </w:tblGrid>
      <w:tr>
        <w:trPr>
          <w:tblHeader/>
        </w:trPr>
        <w:tc>
          <w:tcPr>
            <w:tcW w:type="dxa" w:w="380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96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Institution Name</w:t>
            </w:r>
          </w:p>
        </w:tc>
        <w:tc>
          <w:tcPr>
            <w:tcW w:type="dxa" w:w="5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Institution Code</w:t>
            </w:r>
          </w:p>
        </w:tc>
        <w:tc>
          <w:tcPr>
            <w:tcW w:type="dxa" w:w="59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Institution Address</w:t>
            </w:r>
          </w:p>
        </w:tc>
        <w:tc>
          <w:tcPr>
            <w:tcW w:type="dxa" w:w="5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Date of Inspection</w:t>
            </w:r>
          </w:p>
        </w:tc>
        <w:tc>
          <w:tcPr>
            <w:tcW w:type="dxa" w:w="59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Name of Inspector</w:t>
            </w:r>
          </w:p>
        </w:tc>
        <w:tc>
          <w:tcPr>
            <w:tcW w:type="dxa" w:w="5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962C"/>
          <w:sz w:val="21"/>
          <w:szCs w:val="21"/>
        </w:rPr>
        <w:t xml:space="preserve">Checklist Points</w:t>
      </w:r>
    </w:p>
    <w:tbl>
      <w:tblPr>
        <w:tblW w:type="dxa" w:w="97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600"/>
        <w:gridCol w:w="5900"/>
        <w:gridCol w:w="3260"/>
      </w:tblGrid>
      <w:tr>
        <w:trPr>
          <w:tblHeader/>
        </w:trPr>
        <w:tc>
          <w:tcPr>
            <w:tcW w:type="dxa" w:w="60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90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Inspection Point</w:t>
            </w:r>
          </w:p>
        </w:tc>
        <w:tc>
          <w:tcPr>
            <w:tcW w:type="dxa" w:w="326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 (Satisfactory / Unsatisfactory / N.A.)</w:t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Structural condition of building (roof/wall/cracks)</w:t>
            </w:r>
          </w:p>
        </w:tc>
        <w:tc>
          <w:tcPr>
            <w:tcW w:type="dxa" w:w="3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59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Condition of vehicle fitness testing equipment</w:t>
            </w:r>
          </w:p>
        </w:tc>
        <w:tc>
          <w:tcPr>
            <w:tcW w:type="dxa" w:w="32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Condition of driving test track</w:t>
            </w:r>
          </w:p>
        </w:tc>
        <w:tc>
          <w:tcPr>
            <w:tcW w:type="dxa" w:w="3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59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Condition of computer/digital licensing system</w:t>
            </w:r>
          </w:p>
        </w:tc>
        <w:tc>
          <w:tcPr>
            <w:tcW w:type="dxa" w:w="32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Condition of inspection vehicle</w:t>
            </w:r>
          </w:p>
        </w:tc>
        <w:tc>
          <w:tcPr>
            <w:tcW w:type="dxa" w:w="3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59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Verification of records room (registration/licence)</w:t>
            </w:r>
          </w:p>
        </w:tc>
        <w:tc>
          <w:tcPr>
            <w:tcW w:type="dxa" w:w="32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Availability &amp; condition of furniture</w:t>
            </w:r>
          </w:p>
        </w:tc>
        <w:tc>
          <w:tcPr>
            <w:tcW w:type="dxa" w:w="3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59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Electrical supply &amp; wiring condition</w:t>
            </w:r>
          </w:p>
        </w:tc>
        <w:tc>
          <w:tcPr>
            <w:tcW w:type="dxa" w:w="32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Drinking water arrangement</w:t>
            </w:r>
          </w:p>
        </w:tc>
        <w:tc>
          <w:tcPr>
            <w:tcW w:type="dxa" w:w="3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59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Toilet condition &amp; cleanliness</w:t>
            </w:r>
          </w:p>
        </w:tc>
        <w:tc>
          <w:tcPr>
            <w:tcW w:type="dxa" w:w="32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Condition of boundary wall</w:t>
            </w:r>
          </w:p>
        </w:tc>
        <w:tc>
          <w:tcPr>
            <w:tcW w:type="dxa" w:w="3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59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Public grievance/service counter condition</w:t>
            </w:r>
          </w:p>
        </w:tc>
        <w:tc>
          <w:tcPr>
            <w:tcW w:type="dxa" w:w="32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CCTV surveillance arrangement</w:t>
            </w:r>
          </w:p>
        </w:tc>
        <w:tc>
          <w:tcPr>
            <w:tcW w:type="dxa" w:w="3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59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Verification of staff attendance register</w:t>
            </w:r>
          </w:p>
        </w:tc>
        <w:tc>
          <w:tcPr>
            <w:tcW w:type="dxa" w:w="32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Accessibility for the differently-abled (ramp)</w:t>
            </w:r>
          </w:p>
        </w:tc>
        <w:tc>
          <w:tcPr>
            <w:tcW w:type="dxa" w:w="3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59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Availability of fire-fighting equipment</w:t>
            </w:r>
          </w:p>
        </w:tc>
        <w:tc>
          <w:tcPr>
            <w:tcW w:type="dxa" w:w="32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Availability of first-aid facility</w:t>
            </w:r>
          </w:p>
        </w:tc>
        <w:tc>
          <w:tcPr>
            <w:tcW w:type="dxa" w:w="32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962C"/>
          <w:sz w:val="21"/>
          <w:szCs w:val="21"/>
        </w:rPr>
        <w:t xml:space="preserve">Photos, Findings &amp; Closure</w:t>
      </w:r>
    </w:p>
    <w:tbl>
      <w:tblPr>
        <w:tblW w:type="dxa" w:w="97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800"/>
        <w:gridCol w:w="5960"/>
      </w:tblGrid>
      <w:tr>
        <w:trPr>
          <w:tblHeader/>
        </w:trPr>
        <w:tc>
          <w:tcPr>
            <w:tcW w:type="dxa" w:w="380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960"/>
            <w:shd w:fill="1620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Photo (1)</w:t>
            </w:r>
          </w:p>
        </w:tc>
        <w:tc>
          <w:tcPr>
            <w:tcW w:type="dxa" w:w="5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Photo (2)</w:t>
            </w:r>
          </w:p>
        </w:tc>
        <w:tc>
          <w:tcPr>
            <w:tcW w:type="dxa" w:w="59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General Remarks</w:t>
            </w:r>
          </w:p>
        </w:tc>
        <w:tc>
          <w:tcPr>
            <w:tcW w:type="dxa" w:w="5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Corrective Recommendation</w:t>
            </w:r>
          </w:p>
        </w:tc>
        <w:tc>
          <w:tcPr>
            <w:tcW w:type="dxa" w:w="59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Timeline for Correction</w:t>
            </w:r>
          </w:p>
        </w:tc>
        <w:tc>
          <w:tcPr>
            <w:tcW w:type="dxa" w:w="5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Responsible Officer</w:t>
            </w:r>
          </w:p>
        </w:tc>
        <w:tc>
          <w:tcPr>
            <w:tcW w:type="dxa" w:w="5960"/>
            <w:shd w:fill="F4F5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Note: for every institution/asset the RTO department operates in the district, a fresh copy of the above 'Asset' block is filled separately. The identical pattern (repeated per asset, with department-specific checklist points) applies to all other 16 departments listed in Section 5.4 and Annexure A.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5"/>
        <w:szCs w:val="15"/>
      </w:rPr>
      <w:t xml:space="preserve">District GIS · Parakh — Indore Division Inspection Management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5"/>
        <w:szCs w:val="15"/>
      </w:rPr>
      <w:t xml:space="preserve">District GIS · Parakh — Indore Division Inspection Management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2026-08-08T03:10:31.067Z</dcterms:created>
  <dcterms:modified xsi:type="dcterms:W3CDTF">2026-08-08T03:10:31.080Z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