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21F5F" w14:textId="77777777" w:rsidR="00681821" w:rsidRDefault="00681821">
      <w:pPr>
        <w:spacing w:before="60" w:after="20"/>
        <w:jc w:val="center"/>
        <w:rPr>
          <w:rFonts w:ascii="Calibri" w:eastAsia="Georgia" w:hAnsi="Calibri" w:cs="Calibri"/>
          <w:b/>
          <w:bCs/>
          <w:color w:val="B8860B"/>
          <w:sz w:val="28"/>
          <w:szCs w:val="28"/>
        </w:rPr>
      </w:pPr>
    </w:p>
    <w:p w14:paraId="3A9DF317" w14:textId="77777777" w:rsidR="00681821" w:rsidRDefault="00681821">
      <w:pPr>
        <w:spacing w:before="60" w:after="20"/>
        <w:jc w:val="center"/>
        <w:rPr>
          <w:rFonts w:ascii="Calibri" w:eastAsia="Georgia" w:hAnsi="Calibri" w:cs="Calibri"/>
          <w:b/>
          <w:bCs/>
          <w:color w:val="B8860B"/>
          <w:sz w:val="28"/>
          <w:szCs w:val="28"/>
        </w:rPr>
      </w:pPr>
    </w:p>
    <w:p w14:paraId="46D2EDD1" w14:textId="267A3DB4" w:rsidR="009E6728" w:rsidRPr="00681821" w:rsidRDefault="00000000">
      <w:pPr>
        <w:spacing w:before="60" w:after="20"/>
        <w:jc w:val="center"/>
        <w:rPr>
          <w:rFonts w:ascii="Calibri" w:hAnsi="Calibri" w:cs="Calibri"/>
          <w:sz w:val="28"/>
          <w:szCs w:val="28"/>
        </w:rPr>
      </w:pPr>
      <w:r w:rsidRPr="00681821">
        <w:rPr>
          <w:rFonts w:ascii="Calibri" w:eastAsia="Georgia" w:hAnsi="Calibri" w:cs="Calibri"/>
          <w:b/>
          <w:bCs/>
          <w:color w:val="B8860B"/>
          <w:sz w:val="28"/>
          <w:szCs w:val="28"/>
        </w:rPr>
        <w:t>GOLDEN PEACOCK AWARD</w:t>
      </w:r>
    </w:p>
    <w:p w14:paraId="24FA3482" w14:textId="77777777" w:rsidR="009E6728" w:rsidRPr="00681821" w:rsidRDefault="00000000">
      <w:pPr>
        <w:spacing w:after="20"/>
        <w:jc w:val="center"/>
        <w:rPr>
          <w:rFonts w:ascii="Calibri" w:hAnsi="Calibri" w:cs="Calibri"/>
          <w:sz w:val="28"/>
          <w:szCs w:val="28"/>
        </w:rPr>
      </w:pPr>
      <w:r w:rsidRPr="00681821">
        <w:rPr>
          <w:rFonts w:ascii="Calibri" w:eastAsia="Georgia" w:hAnsi="Calibri" w:cs="Calibri"/>
          <w:b/>
          <w:bCs/>
          <w:color w:val="0D2B4E"/>
          <w:sz w:val="28"/>
          <w:szCs w:val="28"/>
        </w:rPr>
        <w:t>for Sustainability (GPAS) &amp; ESG (GPAESG)</w:t>
      </w:r>
    </w:p>
    <w:p w14:paraId="2DBD20F1" w14:textId="7280BD9C" w:rsidR="009E6728" w:rsidRDefault="00681821">
      <w:pPr>
        <w:spacing w:after="40"/>
        <w:jc w:val="center"/>
        <w:rPr>
          <w:rFonts w:ascii="Calibri" w:eastAsia="Georgia" w:hAnsi="Calibri" w:cs="Calibri"/>
          <w:i/>
          <w:iCs/>
          <w:color w:val="444444"/>
          <w:sz w:val="28"/>
          <w:szCs w:val="28"/>
        </w:rPr>
      </w:pPr>
      <w:r w:rsidRPr="00681821">
        <w:rPr>
          <w:rFonts w:ascii="Calibri" w:eastAsia="Georgia" w:hAnsi="Calibri" w:cs="Calibri"/>
          <w:i/>
          <w:iCs/>
          <w:color w:val="444444"/>
          <w:sz w:val="28"/>
          <w:szCs w:val="28"/>
        </w:rPr>
        <w:t xml:space="preserve">KPIs </w:t>
      </w:r>
      <w:r w:rsidR="00000000" w:rsidRPr="00681821">
        <w:rPr>
          <w:rFonts w:ascii="Calibri" w:eastAsia="Georgia" w:hAnsi="Calibri" w:cs="Calibri"/>
          <w:i/>
          <w:iCs/>
          <w:color w:val="444444"/>
          <w:sz w:val="28"/>
          <w:szCs w:val="28"/>
        </w:rPr>
        <w:t>Summary Note &amp; Guideline-Mapped Readiness Review | Issue 2026</w:t>
      </w:r>
    </w:p>
    <w:p w14:paraId="52F22BBE" w14:textId="77777777" w:rsidR="00681821" w:rsidRDefault="00681821">
      <w:pPr>
        <w:spacing w:after="40"/>
        <w:jc w:val="center"/>
        <w:rPr>
          <w:rFonts w:ascii="Calibri" w:eastAsia="Georgia" w:hAnsi="Calibri" w:cs="Calibri"/>
          <w:i/>
          <w:iCs/>
          <w:color w:val="444444"/>
          <w:sz w:val="28"/>
          <w:szCs w:val="28"/>
        </w:rPr>
      </w:pPr>
    </w:p>
    <w:p w14:paraId="1B451131" w14:textId="77777777" w:rsidR="00681821" w:rsidRPr="00681821" w:rsidRDefault="00681821">
      <w:pPr>
        <w:spacing w:after="40"/>
        <w:jc w:val="center"/>
        <w:rPr>
          <w:rFonts w:ascii="Calibri" w:hAnsi="Calibri" w:cs="Calibri"/>
          <w:sz w:val="28"/>
          <w:szCs w:val="28"/>
        </w:rPr>
      </w:pPr>
    </w:p>
    <w:p w14:paraId="4BA57C7D" w14:textId="77777777" w:rsidR="009E6728" w:rsidRPr="00681821" w:rsidRDefault="00000000">
      <w:pPr>
        <w:spacing w:after="20"/>
        <w:jc w:val="center"/>
        <w:rPr>
          <w:rFonts w:ascii="Calibri" w:hAnsi="Calibri" w:cs="Calibri"/>
          <w:sz w:val="28"/>
          <w:szCs w:val="28"/>
        </w:rPr>
      </w:pPr>
      <w:r w:rsidRPr="00681821">
        <w:rPr>
          <w:rFonts w:ascii="Calibri" w:eastAsia="Georgia" w:hAnsi="Calibri" w:cs="Calibri"/>
          <w:b/>
          <w:bCs/>
          <w:color w:val="006064"/>
          <w:sz w:val="28"/>
          <w:szCs w:val="28"/>
        </w:rPr>
        <w:t>JAL REKHA</w:t>
      </w:r>
    </w:p>
    <w:p w14:paraId="26A5B76E" w14:textId="77777777" w:rsidR="009E6728" w:rsidRPr="00681821" w:rsidRDefault="00000000">
      <w:pPr>
        <w:spacing w:after="20"/>
        <w:jc w:val="center"/>
        <w:rPr>
          <w:rFonts w:ascii="Calibri" w:hAnsi="Calibri" w:cs="Calibri"/>
          <w:sz w:val="28"/>
          <w:szCs w:val="28"/>
        </w:rPr>
      </w:pPr>
      <w:r w:rsidRPr="00681821">
        <w:rPr>
          <w:rFonts w:ascii="Calibri" w:eastAsia="Georgia" w:hAnsi="Calibri" w:cs="Calibri"/>
          <w:b/>
          <w:bCs/>
          <w:color w:val="0D2B4E"/>
          <w:sz w:val="28"/>
          <w:szCs w:val="28"/>
        </w:rPr>
        <w:t>Digital Water Supply Governance &amp; Monitoring Platform</w:t>
      </w:r>
    </w:p>
    <w:p w14:paraId="3E7ABFA4" w14:textId="77777777" w:rsidR="009E6728" w:rsidRPr="00681821" w:rsidRDefault="00000000">
      <w:pPr>
        <w:spacing w:after="16"/>
        <w:jc w:val="center"/>
        <w:rPr>
          <w:rFonts w:ascii="Calibri" w:hAnsi="Calibri" w:cs="Calibri"/>
          <w:sz w:val="28"/>
          <w:szCs w:val="28"/>
        </w:rPr>
      </w:pPr>
      <w:r w:rsidRPr="00681821">
        <w:rPr>
          <w:rFonts w:ascii="Calibri" w:hAnsi="Calibri" w:cs="Calibri"/>
          <w:color w:val="555555"/>
          <w:sz w:val="28"/>
          <w:szCs w:val="28"/>
        </w:rPr>
        <w:t xml:space="preserve">Government of Madhya Pradesh | MP Jal Nigam </w:t>
      </w:r>
      <w:proofErr w:type="spellStart"/>
      <w:r w:rsidRPr="00681821">
        <w:rPr>
          <w:rFonts w:ascii="Calibri" w:hAnsi="Calibri" w:cs="Calibri"/>
          <w:color w:val="555555"/>
          <w:sz w:val="28"/>
          <w:szCs w:val="28"/>
        </w:rPr>
        <w:t>Maryadit</w:t>
      </w:r>
      <w:proofErr w:type="spellEnd"/>
      <w:r w:rsidRPr="00681821">
        <w:rPr>
          <w:rFonts w:ascii="Calibri" w:hAnsi="Calibri" w:cs="Calibri"/>
          <w:color w:val="555555"/>
          <w:sz w:val="28"/>
          <w:szCs w:val="28"/>
        </w:rPr>
        <w:t xml:space="preserve"> | </w:t>
      </w:r>
      <w:proofErr w:type="spellStart"/>
      <w:r w:rsidRPr="00681821">
        <w:rPr>
          <w:rFonts w:ascii="Calibri" w:hAnsi="Calibri" w:cs="Calibri"/>
          <w:color w:val="555555"/>
          <w:sz w:val="28"/>
          <w:szCs w:val="28"/>
        </w:rPr>
        <w:t>MPSeDC</w:t>
      </w:r>
      <w:proofErr w:type="spellEnd"/>
    </w:p>
    <w:p w14:paraId="0616D7C4" w14:textId="77777777" w:rsidR="009E6728" w:rsidRPr="00681821" w:rsidRDefault="00000000">
      <w:pPr>
        <w:spacing w:after="60"/>
        <w:jc w:val="center"/>
        <w:rPr>
          <w:rFonts w:ascii="Calibri" w:hAnsi="Calibri" w:cs="Calibri"/>
          <w:sz w:val="22"/>
          <w:szCs w:val="22"/>
        </w:rPr>
      </w:pPr>
      <w:r w:rsidRPr="00681821">
        <w:rPr>
          <w:rFonts w:ascii="Calibri" w:hAnsi="Calibri" w:cs="Calibri"/>
          <w:color w:val="888888"/>
          <w:sz w:val="22"/>
          <w:szCs w:val="22"/>
        </w:rPr>
        <w:t xml:space="preserve">State IT Centre, 47-A </w:t>
      </w:r>
      <w:proofErr w:type="spellStart"/>
      <w:r w:rsidRPr="00681821">
        <w:rPr>
          <w:rFonts w:ascii="Calibri" w:hAnsi="Calibri" w:cs="Calibri"/>
          <w:color w:val="888888"/>
          <w:sz w:val="22"/>
          <w:szCs w:val="22"/>
        </w:rPr>
        <w:t>Arera</w:t>
      </w:r>
      <w:proofErr w:type="spellEnd"/>
      <w:r w:rsidRPr="00681821">
        <w:rPr>
          <w:rFonts w:ascii="Calibri" w:hAnsi="Calibri" w:cs="Calibri"/>
          <w:color w:val="888888"/>
          <w:sz w:val="22"/>
          <w:szCs w:val="22"/>
        </w:rPr>
        <w:t xml:space="preserve"> Hills, Bhopal 462011 | www.mpsedc.mp.gov.in</w:t>
      </w:r>
    </w:p>
    <w:p w14:paraId="35601DDF" w14:textId="77777777" w:rsidR="009E6728" w:rsidRDefault="009E6728">
      <w:pPr>
        <w:spacing w:before="60"/>
        <w:rPr>
          <w:rFonts w:ascii="Calibri" w:hAnsi="Calibri" w:cs="Calibri"/>
          <w:sz w:val="22"/>
          <w:szCs w:val="22"/>
        </w:rPr>
      </w:pPr>
    </w:p>
    <w:p w14:paraId="4C0027D5" w14:textId="77777777" w:rsidR="00681821" w:rsidRDefault="00681821">
      <w:pPr>
        <w:spacing w:before="60"/>
        <w:rPr>
          <w:rFonts w:ascii="Calibri" w:hAnsi="Calibri" w:cs="Calibri"/>
          <w:sz w:val="22"/>
          <w:szCs w:val="22"/>
        </w:rPr>
      </w:pPr>
    </w:p>
    <w:p w14:paraId="0488831A" w14:textId="77777777" w:rsidR="00681821" w:rsidRDefault="00681821">
      <w:pPr>
        <w:spacing w:before="60"/>
        <w:rPr>
          <w:rFonts w:ascii="Calibri" w:hAnsi="Calibri" w:cs="Calibri"/>
          <w:sz w:val="22"/>
          <w:szCs w:val="22"/>
        </w:rPr>
      </w:pPr>
    </w:p>
    <w:p w14:paraId="7B964370" w14:textId="77777777" w:rsidR="00681821" w:rsidRPr="00681821" w:rsidRDefault="00681821">
      <w:pPr>
        <w:spacing w:before="60"/>
        <w:rPr>
          <w:rFonts w:ascii="Calibri" w:hAnsi="Calibri" w:cs="Calibri"/>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560"/>
        <w:gridCol w:w="1600"/>
        <w:gridCol w:w="2600"/>
      </w:tblGrid>
      <w:tr w:rsidR="009E6728" w:rsidRPr="00681821" w14:paraId="76ECE1D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0D2B4E"/>
            <w:tcMar>
              <w:top w:w="70" w:type="dxa"/>
              <w:left w:w="110" w:type="dxa"/>
              <w:bottom w:w="70" w:type="dxa"/>
              <w:right w:w="110" w:type="dxa"/>
            </w:tcMar>
          </w:tcPr>
          <w:p w14:paraId="4366B92C" w14:textId="77777777" w:rsidR="009E6728" w:rsidRPr="00681821" w:rsidRDefault="00000000">
            <w:pPr>
              <w:rPr>
                <w:rFonts w:ascii="Calibri" w:hAnsi="Calibri" w:cs="Calibri"/>
                <w:sz w:val="22"/>
                <w:szCs w:val="22"/>
              </w:rPr>
            </w:pPr>
            <w:r w:rsidRPr="00681821">
              <w:rPr>
                <w:rFonts w:ascii="Calibri" w:eastAsia="Georgia" w:hAnsi="Calibri" w:cs="Calibri"/>
                <w:b/>
                <w:bCs/>
                <w:color w:val="FFFFFF"/>
                <w:sz w:val="22"/>
                <w:szCs w:val="22"/>
              </w:rPr>
              <w:t>Project Name</w:t>
            </w:r>
          </w:p>
        </w:tc>
        <w:tc>
          <w:tcPr>
            <w:tcW w:w="3560" w:type="dxa"/>
            <w:tcBorders>
              <w:top w:val="single" w:sz="1" w:space="0" w:color="CCCCCC"/>
              <w:left w:val="single" w:sz="1" w:space="0" w:color="CCCCCC"/>
              <w:bottom w:val="single" w:sz="1" w:space="0" w:color="CCCCCC"/>
              <w:right w:val="single" w:sz="1" w:space="0" w:color="CCCCCC"/>
            </w:tcBorders>
            <w:shd w:val="clear" w:color="auto" w:fill="FFF8DC"/>
            <w:tcMar>
              <w:top w:w="70" w:type="dxa"/>
              <w:left w:w="110" w:type="dxa"/>
              <w:bottom w:w="70" w:type="dxa"/>
              <w:right w:w="110" w:type="dxa"/>
            </w:tcMar>
          </w:tcPr>
          <w:p w14:paraId="56DA998F" w14:textId="77777777" w:rsidR="009E6728" w:rsidRPr="00681821" w:rsidRDefault="00000000">
            <w:pPr>
              <w:rPr>
                <w:rFonts w:ascii="Calibri" w:hAnsi="Calibri" w:cs="Calibri"/>
                <w:sz w:val="22"/>
                <w:szCs w:val="22"/>
              </w:rPr>
            </w:pPr>
            <w:r w:rsidRPr="00681821">
              <w:rPr>
                <w:rFonts w:ascii="Calibri" w:hAnsi="Calibri" w:cs="Calibri"/>
                <w:color w:val="111111"/>
                <w:sz w:val="22"/>
                <w:szCs w:val="22"/>
              </w:rPr>
              <w:t>Jal Rekha — Digital Water Supply Governance &amp; Monitoring Platform</w:t>
            </w:r>
          </w:p>
        </w:tc>
        <w:tc>
          <w:tcPr>
            <w:tcW w:w="1600" w:type="dxa"/>
            <w:tcBorders>
              <w:top w:val="single" w:sz="1" w:space="0" w:color="CCCCCC"/>
              <w:left w:val="single" w:sz="1" w:space="0" w:color="CCCCCC"/>
              <w:bottom w:val="single" w:sz="1" w:space="0" w:color="CCCCCC"/>
              <w:right w:val="single" w:sz="1" w:space="0" w:color="CCCCCC"/>
            </w:tcBorders>
            <w:shd w:val="clear" w:color="auto" w:fill="0D2B4E"/>
            <w:tcMar>
              <w:top w:w="70" w:type="dxa"/>
              <w:left w:w="110" w:type="dxa"/>
              <w:bottom w:w="70" w:type="dxa"/>
              <w:right w:w="110" w:type="dxa"/>
            </w:tcMar>
          </w:tcPr>
          <w:p w14:paraId="1B41F538" w14:textId="77777777" w:rsidR="009E6728" w:rsidRPr="00681821" w:rsidRDefault="00000000">
            <w:pPr>
              <w:rPr>
                <w:rFonts w:ascii="Calibri" w:hAnsi="Calibri" w:cs="Calibri"/>
                <w:sz w:val="22"/>
                <w:szCs w:val="22"/>
              </w:rPr>
            </w:pPr>
            <w:r w:rsidRPr="00681821">
              <w:rPr>
                <w:rFonts w:ascii="Calibri" w:eastAsia="Georgia" w:hAnsi="Calibri" w:cs="Calibri"/>
                <w:b/>
                <w:bCs/>
                <w:color w:val="FFFFFF"/>
                <w:sz w:val="22"/>
                <w:szCs w:val="22"/>
              </w:rPr>
              <w:t>Version</w:t>
            </w:r>
          </w:p>
        </w:tc>
        <w:tc>
          <w:tcPr>
            <w:tcW w:w="2600" w:type="dxa"/>
            <w:tcBorders>
              <w:top w:val="single" w:sz="1" w:space="0" w:color="CCCCCC"/>
              <w:left w:val="single" w:sz="1" w:space="0" w:color="CCCCCC"/>
              <w:bottom w:val="single" w:sz="1" w:space="0" w:color="CCCCCC"/>
              <w:right w:val="single" w:sz="1" w:space="0" w:color="CCCCCC"/>
            </w:tcBorders>
            <w:shd w:val="clear" w:color="auto" w:fill="FFF8DC"/>
            <w:tcMar>
              <w:top w:w="70" w:type="dxa"/>
              <w:left w:w="110" w:type="dxa"/>
              <w:bottom w:w="70" w:type="dxa"/>
              <w:right w:w="110" w:type="dxa"/>
            </w:tcMar>
          </w:tcPr>
          <w:p w14:paraId="4C6918E5" w14:textId="77777777" w:rsidR="009E6728" w:rsidRPr="00681821" w:rsidRDefault="00000000">
            <w:pPr>
              <w:rPr>
                <w:rFonts w:ascii="Calibri" w:hAnsi="Calibri" w:cs="Calibri"/>
                <w:sz w:val="22"/>
                <w:szCs w:val="22"/>
              </w:rPr>
            </w:pPr>
            <w:r w:rsidRPr="00681821">
              <w:rPr>
                <w:rFonts w:ascii="Calibri" w:hAnsi="Calibri" w:cs="Calibri"/>
                <w:color w:val="111111"/>
                <w:sz w:val="22"/>
                <w:szCs w:val="22"/>
              </w:rPr>
              <w:t>1.0</w:t>
            </w:r>
          </w:p>
        </w:tc>
      </w:tr>
      <w:tr w:rsidR="009E6728" w:rsidRPr="00681821" w14:paraId="334EDF3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0D2B4E"/>
            <w:tcMar>
              <w:top w:w="70" w:type="dxa"/>
              <w:left w:w="110" w:type="dxa"/>
              <w:bottom w:w="70" w:type="dxa"/>
              <w:right w:w="110" w:type="dxa"/>
            </w:tcMar>
          </w:tcPr>
          <w:p w14:paraId="78A07DA5" w14:textId="77777777" w:rsidR="009E6728" w:rsidRPr="00681821" w:rsidRDefault="00000000">
            <w:pPr>
              <w:rPr>
                <w:rFonts w:ascii="Calibri" w:hAnsi="Calibri" w:cs="Calibri"/>
                <w:sz w:val="22"/>
                <w:szCs w:val="22"/>
              </w:rPr>
            </w:pPr>
            <w:r w:rsidRPr="00681821">
              <w:rPr>
                <w:rFonts w:ascii="Calibri" w:eastAsia="Georgia" w:hAnsi="Calibri" w:cs="Calibri"/>
                <w:b/>
                <w:bCs/>
                <w:color w:val="FFFFFF"/>
                <w:sz w:val="22"/>
                <w:szCs w:val="22"/>
              </w:rPr>
              <w:t>Applicant Org.</w:t>
            </w:r>
          </w:p>
        </w:tc>
        <w:tc>
          <w:tcPr>
            <w:tcW w:w="3560" w:type="dxa"/>
            <w:tcBorders>
              <w:top w:val="single" w:sz="1" w:space="0" w:color="CCCCCC"/>
              <w:left w:val="single" w:sz="1" w:space="0" w:color="CCCCCC"/>
              <w:bottom w:val="single" w:sz="1" w:space="0" w:color="CCCCCC"/>
              <w:right w:val="single" w:sz="1" w:space="0" w:color="CCCCCC"/>
            </w:tcBorders>
            <w:shd w:val="clear" w:color="auto" w:fill="FDF5DC"/>
            <w:tcMar>
              <w:top w:w="70" w:type="dxa"/>
              <w:left w:w="110" w:type="dxa"/>
              <w:bottom w:w="70" w:type="dxa"/>
              <w:right w:w="110" w:type="dxa"/>
            </w:tcMar>
          </w:tcPr>
          <w:p w14:paraId="4001180E" w14:textId="77777777" w:rsidR="009E6728" w:rsidRPr="00681821" w:rsidRDefault="00000000">
            <w:pPr>
              <w:rPr>
                <w:rFonts w:ascii="Calibri" w:hAnsi="Calibri" w:cs="Calibri"/>
                <w:sz w:val="22"/>
                <w:szCs w:val="22"/>
              </w:rPr>
            </w:pPr>
            <w:r w:rsidRPr="00681821">
              <w:rPr>
                <w:rFonts w:ascii="Calibri" w:hAnsi="Calibri" w:cs="Calibri"/>
                <w:color w:val="111111"/>
                <w:sz w:val="22"/>
                <w:szCs w:val="22"/>
              </w:rPr>
              <w:t xml:space="preserve">MP Jal Nigam </w:t>
            </w:r>
            <w:proofErr w:type="spellStart"/>
            <w:r w:rsidRPr="00681821">
              <w:rPr>
                <w:rFonts w:ascii="Calibri" w:hAnsi="Calibri" w:cs="Calibri"/>
                <w:color w:val="111111"/>
                <w:sz w:val="22"/>
                <w:szCs w:val="22"/>
              </w:rPr>
              <w:t>Maryadit</w:t>
            </w:r>
            <w:proofErr w:type="spellEnd"/>
            <w:r w:rsidRPr="00681821">
              <w:rPr>
                <w:rFonts w:ascii="Calibri" w:hAnsi="Calibri" w:cs="Calibri"/>
                <w:color w:val="111111"/>
                <w:sz w:val="22"/>
                <w:szCs w:val="22"/>
              </w:rPr>
              <w:t xml:space="preserve"> / </w:t>
            </w:r>
            <w:proofErr w:type="spellStart"/>
            <w:r w:rsidRPr="00681821">
              <w:rPr>
                <w:rFonts w:ascii="Calibri" w:hAnsi="Calibri" w:cs="Calibri"/>
                <w:color w:val="111111"/>
                <w:sz w:val="22"/>
                <w:szCs w:val="22"/>
              </w:rPr>
              <w:t>MPSeDC</w:t>
            </w:r>
            <w:proofErr w:type="spellEnd"/>
            <w:r w:rsidRPr="00681821">
              <w:rPr>
                <w:rFonts w:ascii="Calibri" w:hAnsi="Calibri" w:cs="Calibri"/>
                <w:color w:val="111111"/>
                <w:sz w:val="22"/>
                <w:szCs w:val="22"/>
              </w:rPr>
              <w:t xml:space="preserve"> (as implementing agency), Govt. of Madhya Pradesh</w:t>
            </w:r>
          </w:p>
        </w:tc>
        <w:tc>
          <w:tcPr>
            <w:tcW w:w="1600" w:type="dxa"/>
            <w:tcBorders>
              <w:top w:val="single" w:sz="1" w:space="0" w:color="CCCCCC"/>
              <w:left w:val="single" w:sz="1" w:space="0" w:color="CCCCCC"/>
              <w:bottom w:val="single" w:sz="1" w:space="0" w:color="CCCCCC"/>
              <w:right w:val="single" w:sz="1" w:space="0" w:color="CCCCCC"/>
            </w:tcBorders>
            <w:shd w:val="clear" w:color="auto" w:fill="0D2B4E"/>
            <w:tcMar>
              <w:top w:w="70" w:type="dxa"/>
              <w:left w:w="110" w:type="dxa"/>
              <w:bottom w:w="70" w:type="dxa"/>
              <w:right w:w="110" w:type="dxa"/>
            </w:tcMar>
          </w:tcPr>
          <w:p w14:paraId="0504A755" w14:textId="77777777" w:rsidR="009E6728" w:rsidRPr="00681821" w:rsidRDefault="00000000">
            <w:pPr>
              <w:rPr>
                <w:rFonts w:ascii="Calibri" w:hAnsi="Calibri" w:cs="Calibri"/>
                <w:sz w:val="22"/>
                <w:szCs w:val="22"/>
              </w:rPr>
            </w:pPr>
            <w:r w:rsidRPr="00681821">
              <w:rPr>
                <w:rFonts w:ascii="Calibri" w:eastAsia="Georgia" w:hAnsi="Calibri" w:cs="Calibri"/>
                <w:b/>
                <w:bCs/>
                <w:color w:val="FFFFFF"/>
                <w:sz w:val="22"/>
                <w:szCs w:val="22"/>
              </w:rPr>
              <w:t>Date</w:t>
            </w:r>
          </w:p>
        </w:tc>
        <w:tc>
          <w:tcPr>
            <w:tcW w:w="2600" w:type="dxa"/>
            <w:tcBorders>
              <w:top w:val="single" w:sz="1" w:space="0" w:color="CCCCCC"/>
              <w:left w:val="single" w:sz="1" w:space="0" w:color="CCCCCC"/>
              <w:bottom w:val="single" w:sz="1" w:space="0" w:color="CCCCCC"/>
              <w:right w:val="single" w:sz="1" w:space="0" w:color="CCCCCC"/>
            </w:tcBorders>
            <w:shd w:val="clear" w:color="auto" w:fill="FDF5DC"/>
            <w:tcMar>
              <w:top w:w="70" w:type="dxa"/>
              <w:left w:w="110" w:type="dxa"/>
              <w:bottom w:w="70" w:type="dxa"/>
              <w:right w:w="110" w:type="dxa"/>
            </w:tcMar>
          </w:tcPr>
          <w:p w14:paraId="1E941DFB" w14:textId="77777777" w:rsidR="009E6728" w:rsidRPr="00681821" w:rsidRDefault="00000000">
            <w:pPr>
              <w:rPr>
                <w:rFonts w:ascii="Calibri" w:hAnsi="Calibri" w:cs="Calibri"/>
                <w:sz w:val="22"/>
                <w:szCs w:val="22"/>
              </w:rPr>
            </w:pPr>
            <w:r w:rsidRPr="00681821">
              <w:rPr>
                <w:rFonts w:ascii="Calibri" w:hAnsi="Calibri" w:cs="Calibri"/>
                <w:color w:val="111111"/>
                <w:sz w:val="22"/>
                <w:szCs w:val="22"/>
              </w:rPr>
              <w:t>20th August 2026</w:t>
            </w:r>
          </w:p>
        </w:tc>
      </w:tr>
      <w:tr w:rsidR="009E6728" w:rsidRPr="00681821" w14:paraId="7AE7536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0D2B4E"/>
            <w:tcMar>
              <w:top w:w="70" w:type="dxa"/>
              <w:left w:w="110" w:type="dxa"/>
              <w:bottom w:w="70" w:type="dxa"/>
              <w:right w:w="110" w:type="dxa"/>
            </w:tcMar>
          </w:tcPr>
          <w:p w14:paraId="73D5B07E" w14:textId="77777777" w:rsidR="009E6728" w:rsidRPr="00681821" w:rsidRDefault="00000000">
            <w:pPr>
              <w:rPr>
                <w:rFonts w:ascii="Calibri" w:hAnsi="Calibri" w:cs="Calibri"/>
                <w:sz w:val="22"/>
                <w:szCs w:val="22"/>
              </w:rPr>
            </w:pPr>
            <w:r w:rsidRPr="00681821">
              <w:rPr>
                <w:rFonts w:ascii="Calibri" w:eastAsia="Georgia" w:hAnsi="Calibri" w:cs="Calibri"/>
                <w:b/>
                <w:bCs/>
                <w:color w:val="FFFFFF"/>
                <w:sz w:val="22"/>
                <w:szCs w:val="22"/>
              </w:rPr>
              <w:t>Prepared by</w:t>
            </w:r>
          </w:p>
        </w:tc>
        <w:tc>
          <w:tcPr>
            <w:tcW w:w="3560" w:type="dxa"/>
            <w:tcBorders>
              <w:top w:val="single" w:sz="1" w:space="0" w:color="CCCCCC"/>
              <w:left w:val="single" w:sz="1" w:space="0" w:color="CCCCCC"/>
              <w:bottom w:val="single" w:sz="1" w:space="0" w:color="CCCCCC"/>
              <w:right w:val="single" w:sz="1" w:space="0" w:color="CCCCCC"/>
            </w:tcBorders>
            <w:shd w:val="clear" w:color="auto" w:fill="FFF8DC"/>
            <w:tcMar>
              <w:top w:w="70" w:type="dxa"/>
              <w:left w:w="110" w:type="dxa"/>
              <w:bottom w:w="70" w:type="dxa"/>
              <w:right w:w="110" w:type="dxa"/>
            </w:tcMar>
          </w:tcPr>
          <w:p w14:paraId="67E0D379" w14:textId="77777777" w:rsidR="009E6728" w:rsidRPr="00681821" w:rsidRDefault="00000000">
            <w:pPr>
              <w:rPr>
                <w:rFonts w:ascii="Calibri" w:hAnsi="Calibri" w:cs="Calibri"/>
                <w:sz w:val="22"/>
                <w:szCs w:val="22"/>
              </w:rPr>
            </w:pPr>
            <w:r w:rsidRPr="00681821">
              <w:rPr>
                <w:rFonts w:ascii="Calibri" w:hAnsi="Calibri" w:cs="Calibri"/>
                <w:color w:val="111111"/>
                <w:sz w:val="22"/>
                <w:szCs w:val="22"/>
              </w:rPr>
              <w:t xml:space="preserve">Mr. Dheeraj Motiyani, Senior Business Analyst, </w:t>
            </w:r>
            <w:proofErr w:type="spellStart"/>
            <w:r w:rsidRPr="00681821">
              <w:rPr>
                <w:rFonts w:ascii="Calibri" w:hAnsi="Calibri" w:cs="Calibri"/>
                <w:color w:val="111111"/>
                <w:sz w:val="22"/>
                <w:szCs w:val="22"/>
              </w:rPr>
              <w:t>MPSeDC</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0D2B4E"/>
            <w:tcMar>
              <w:top w:w="70" w:type="dxa"/>
              <w:left w:w="110" w:type="dxa"/>
              <w:bottom w:w="70" w:type="dxa"/>
              <w:right w:w="110" w:type="dxa"/>
            </w:tcMar>
          </w:tcPr>
          <w:p w14:paraId="371DB2FB" w14:textId="77777777" w:rsidR="009E6728" w:rsidRPr="00681821" w:rsidRDefault="00000000">
            <w:pPr>
              <w:rPr>
                <w:rFonts w:ascii="Calibri" w:hAnsi="Calibri" w:cs="Calibri"/>
                <w:sz w:val="22"/>
                <w:szCs w:val="22"/>
              </w:rPr>
            </w:pPr>
            <w:r w:rsidRPr="00681821">
              <w:rPr>
                <w:rFonts w:ascii="Calibri" w:eastAsia="Georgia" w:hAnsi="Calibri" w:cs="Calibri"/>
                <w:b/>
                <w:bCs/>
                <w:color w:val="FFFFFF"/>
                <w:sz w:val="22"/>
                <w:szCs w:val="22"/>
              </w:rPr>
              <w:t>Reviewed by</w:t>
            </w:r>
          </w:p>
        </w:tc>
        <w:tc>
          <w:tcPr>
            <w:tcW w:w="2600" w:type="dxa"/>
            <w:tcBorders>
              <w:top w:val="single" w:sz="1" w:space="0" w:color="CCCCCC"/>
              <w:left w:val="single" w:sz="1" w:space="0" w:color="CCCCCC"/>
              <w:bottom w:val="single" w:sz="1" w:space="0" w:color="CCCCCC"/>
              <w:right w:val="single" w:sz="1" w:space="0" w:color="CCCCCC"/>
            </w:tcBorders>
            <w:shd w:val="clear" w:color="auto" w:fill="FFF8DC"/>
            <w:tcMar>
              <w:top w:w="70" w:type="dxa"/>
              <w:left w:w="110" w:type="dxa"/>
              <w:bottom w:w="70" w:type="dxa"/>
              <w:right w:w="110" w:type="dxa"/>
            </w:tcMar>
          </w:tcPr>
          <w:p w14:paraId="096821DA" w14:textId="77777777" w:rsidR="009E6728" w:rsidRPr="00681821" w:rsidRDefault="00000000">
            <w:pPr>
              <w:rPr>
                <w:rFonts w:ascii="Calibri" w:hAnsi="Calibri" w:cs="Calibri"/>
                <w:sz w:val="22"/>
                <w:szCs w:val="22"/>
              </w:rPr>
            </w:pPr>
            <w:r w:rsidRPr="00681821">
              <w:rPr>
                <w:rFonts w:ascii="Calibri" w:hAnsi="Calibri" w:cs="Calibri"/>
                <w:color w:val="111111"/>
                <w:sz w:val="22"/>
                <w:szCs w:val="22"/>
              </w:rPr>
              <w:t xml:space="preserve">Mr. Tapan Khandelwal, Senior Project Manager, </w:t>
            </w:r>
            <w:proofErr w:type="spellStart"/>
            <w:r w:rsidRPr="00681821">
              <w:rPr>
                <w:rFonts w:ascii="Calibri" w:hAnsi="Calibri" w:cs="Calibri"/>
                <w:color w:val="111111"/>
                <w:sz w:val="22"/>
                <w:szCs w:val="22"/>
              </w:rPr>
              <w:t>MPSeDC</w:t>
            </w:r>
            <w:proofErr w:type="spellEnd"/>
          </w:p>
        </w:tc>
      </w:tr>
      <w:tr w:rsidR="009E6728" w:rsidRPr="00681821" w14:paraId="3049EFA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0D2B4E"/>
            <w:tcMar>
              <w:top w:w="70" w:type="dxa"/>
              <w:left w:w="110" w:type="dxa"/>
              <w:bottom w:w="70" w:type="dxa"/>
              <w:right w:w="110" w:type="dxa"/>
            </w:tcMar>
          </w:tcPr>
          <w:p w14:paraId="17787563" w14:textId="77777777" w:rsidR="009E6728" w:rsidRPr="00681821" w:rsidRDefault="00000000">
            <w:pPr>
              <w:rPr>
                <w:rFonts w:ascii="Calibri" w:hAnsi="Calibri" w:cs="Calibri"/>
                <w:sz w:val="22"/>
                <w:szCs w:val="22"/>
              </w:rPr>
            </w:pPr>
            <w:r w:rsidRPr="00681821">
              <w:rPr>
                <w:rFonts w:ascii="Calibri" w:eastAsia="Georgia" w:hAnsi="Calibri" w:cs="Calibri"/>
                <w:b/>
                <w:bCs/>
                <w:color w:val="FFFFFF"/>
                <w:sz w:val="22"/>
                <w:szCs w:val="22"/>
              </w:rPr>
              <w:t>Award(s)</w:t>
            </w:r>
          </w:p>
        </w:tc>
        <w:tc>
          <w:tcPr>
            <w:tcW w:w="7760" w:type="dxa"/>
            <w:gridSpan w:val="3"/>
            <w:tcBorders>
              <w:top w:val="single" w:sz="1" w:space="0" w:color="CCCCCC"/>
              <w:left w:val="single" w:sz="1" w:space="0" w:color="CCCCCC"/>
              <w:bottom w:val="single" w:sz="1" w:space="0" w:color="CCCCCC"/>
              <w:right w:val="single" w:sz="1" w:space="0" w:color="CCCCCC"/>
            </w:tcBorders>
            <w:shd w:val="clear" w:color="auto" w:fill="FDF5DC"/>
            <w:tcMar>
              <w:top w:w="70" w:type="dxa"/>
              <w:left w:w="110" w:type="dxa"/>
              <w:bottom w:w="70" w:type="dxa"/>
              <w:right w:w="110" w:type="dxa"/>
            </w:tcMar>
          </w:tcPr>
          <w:p w14:paraId="033C02F4" w14:textId="77777777" w:rsidR="009E6728" w:rsidRPr="00681821" w:rsidRDefault="00000000">
            <w:pPr>
              <w:rPr>
                <w:rFonts w:ascii="Calibri" w:hAnsi="Calibri" w:cs="Calibri"/>
                <w:sz w:val="22"/>
                <w:szCs w:val="22"/>
              </w:rPr>
            </w:pPr>
            <w:r w:rsidRPr="00681821">
              <w:rPr>
                <w:rFonts w:ascii="Calibri" w:hAnsi="Calibri" w:cs="Calibri"/>
                <w:b/>
                <w:bCs/>
                <w:color w:val="0D2B4E"/>
                <w:sz w:val="22"/>
                <w:szCs w:val="22"/>
              </w:rPr>
              <w:t>(Primary) Golden Peacock Award for Sustainability (</w:t>
            </w:r>
            <w:proofErr w:type="gramStart"/>
            <w:r w:rsidRPr="00681821">
              <w:rPr>
                <w:rFonts w:ascii="Calibri" w:hAnsi="Calibri" w:cs="Calibri"/>
                <w:b/>
                <w:bCs/>
                <w:color w:val="0D2B4E"/>
                <w:sz w:val="22"/>
                <w:szCs w:val="22"/>
              </w:rPr>
              <w:t xml:space="preserve">GPAS)   </w:t>
            </w:r>
            <w:proofErr w:type="gramEnd"/>
            <w:r w:rsidRPr="00681821">
              <w:rPr>
                <w:rFonts w:ascii="Calibri" w:hAnsi="Calibri" w:cs="Calibri"/>
                <w:b/>
                <w:bCs/>
                <w:color w:val="0D2B4E"/>
                <w:sz w:val="22"/>
                <w:szCs w:val="22"/>
              </w:rPr>
              <w:t>|</w:t>
            </w:r>
            <w:proofErr w:type="gramStart"/>
            <w:r w:rsidRPr="00681821">
              <w:rPr>
                <w:rFonts w:ascii="Calibri" w:hAnsi="Calibri" w:cs="Calibri"/>
                <w:b/>
                <w:bCs/>
                <w:color w:val="0D2B4E"/>
                <w:sz w:val="22"/>
                <w:szCs w:val="22"/>
              </w:rPr>
              <w:t xml:space="preserve">   (</w:t>
            </w:r>
            <w:proofErr w:type="gramEnd"/>
            <w:r w:rsidRPr="00681821">
              <w:rPr>
                <w:rFonts w:ascii="Calibri" w:hAnsi="Calibri" w:cs="Calibri"/>
                <w:b/>
                <w:bCs/>
                <w:color w:val="0D2B4E"/>
                <w:sz w:val="22"/>
                <w:szCs w:val="22"/>
              </w:rPr>
              <w:t>Secondary) Golden Peacock Award for ESG (</w:t>
            </w:r>
            <w:proofErr w:type="gramStart"/>
            <w:r w:rsidRPr="00681821">
              <w:rPr>
                <w:rFonts w:ascii="Calibri" w:hAnsi="Calibri" w:cs="Calibri"/>
                <w:b/>
                <w:bCs/>
                <w:color w:val="0D2B4E"/>
                <w:sz w:val="22"/>
                <w:szCs w:val="22"/>
              </w:rPr>
              <w:t xml:space="preserve">GPAESG)   </w:t>
            </w:r>
            <w:proofErr w:type="gramEnd"/>
            <w:r w:rsidRPr="00681821">
              <w:rPr>
                <w:rFonts w:ascii="Calibri" w:hAnsi="Calibri" w:cs="Calibri"/>
                <w:b/>
                <w:bCs/>
                <w:color w:val="0D2B4E"/>
                <w:sz w:val="22"/>
                <w:szCs w:val="22"/>
              </w:rPr>
              <w:t>|   Golden Peacock GLOBAL Award for Sustainability (</w:t>
            </w:r>
            <w:proofErr w:type="gramStart"/>
            <w:r w:rsidRPr="00681821">
              <w:rPr>
                <w:rFonts w:ascii="Calibri" w:hAnsi="Calibri" w:cs="Calibri"/>
                <w:b/>
                <w:bCs/>
                <w:color w:val="0D2B4E"/>
                <w:sz w:val="22"/>
                <w:szCs w:val="22"/>
              </w:rPr>
              <w:t xml:space="preserve">GPGAS)   </w:t>
            </w:r>
            <w:proofErr w:type="gramEnd"/>
            <w:r w:rsidRPr="00681821">
              <w:rPr>
                <w:rFonts w:ascii="Calibri" w:hAnsi="Calibri" w:cs="Calibri"/>
                <w:b/>
                <w:bCs/>
                <w:color w:val="0D2B4E"/>
                <w:sz w:val="22"/>
                <w:szCs w:val="22"/>
              </w:rPr>
              <w:t>|   Golden Peacock GLOBAL Award for ESG (GPGAESG)</w:t>
            </w:r>
          </w:p>
        </w:tc>
      </w:tr>
    </w:tbl>
    <w:p w14:paraId="1F7BCF89" w14:textId="77777777" w:rsidR="009E6728" w:rsidRDefault="009E6728">
      <w:pPr>
        <w:spacing w:before="200"/>
        <w:rPr>
          <w:rFonts w:ascii="Calibri" w:hAnsi="Calibri" w:cs="Calibri"/>
          <w:sz w:val="22"/>
          <w:szCs w:val="22"/>
        </w:rPr>
      </w:pPr>
    </w:p>
    <w:p w14:paraId="554209A9" w14:textId="77777777" w:rsidR="00681821" w:rsidRPr="00681821" w:rsidRDefault="00681821">
      <w:pPr>
        <w:spacing w:before="200"/>
        <w:rPr>
          <w:rFonts w:ascii="Calibri" w:hAnsi="Calibri" w:cs="Calibri"/>
          <w:sz w:val="22"/>
          <w:szCs w:val="22"/>
        </w:rPr>
      </w:pPr>
    </w:p>
    <w:p w14:paraId="6BD57A88" w14:textId="77777777" w:rsidR="009E6728" w:rsidRPr="00681821" w:rsidRDefault="00000000">
      <w:pPr>
        <w:pBdr>
          <w:bottom w:val="single" w:sz="8" w:space="2" w:color="B8860B"/>
        </w:pBdr>
        <w:spacing w:before="300" w:after="80"/>
        <w:rPr>
          <w:rFonts w:ascii="Calibri" w:hAnsi="Calibri" w:cs="Calibri"/>
          <w:sz w:val="26"/>
          <w:szCs w:val="26"/>
        </w:rPr>
      </w:pPr>
      <w:r w:rsidRPr="00681821">
        <w:rPr>
          <w:rFonts w:ascii="Calibri" w:eastAsia="Georgia" w:hAnsi="Calibri" w:cs="Calibri"/>
          <w:b/>
          <w:bCs/>
          <w:color w:val="0D2B4E"/>
          <w:sz w:val="26"/>
          <w:szCs w:val="26"/>
        </w:rPr>
        <w:t>1. Executive Summary — Jal Rekha's Sustainability &amp; ESG Case</w:t>
      </w:r>
    </w:p>
    <w:p w14:paraId="77CAA359" w14:textId="77777777" w:rsidR="009E6728" w:rsidRPr="00681821" w:rsidRDefault="009E6728">
      <w:pPr>
        <w:spacing w:before="60"/>
        <w:rPr>
          <w:rFonts w:ascii="Calibri" w:hAnsi="Calibri" w:cs="Calibri"/>
          <w:sz w:val="22"/>
          <w:szCs w:val="22"/>
        </w:rPr>
      </w:pPr>
    </w:p>
    <w:p w14:paraId="33E9758F" w14:textId="77777777" w:rsidR="009E6728" w:rsidRPr="00681821" w:rsidRDefault="00000000">
      <w:pPr>
        <w:spacing w:after="80"/>
        <w:rPr>
          <w:rFonts w:ascii="Calibri" w:hAnsi="Calibri" w:cs="Calibri"/>
          <w:sz w:val="22"/>
          <w:szCs w:val="22"/>
        </w:rPr>
      </w:pPr>
      <w:r w:rsidRPr="00681821">
        <w:rPr>
          <w:rFonts w:ascii="Calibri" w:hAnsi="Calibri" w:cs="Calibri"/>
          <w:color w:val="111111"/>
          <w:sz w:val="22"/>
          <w:szCs w:val="22"/>
        </w:rPr>
        <w:t xml:space="preserve">Jal Rekha is Madhya Pradesh's primary state-wide digital governance platform for piped water supply schemes, implemented by </w:t>
      </w:r>
      <w:proofErr w:type="spellStart"/>
      <w:r w:rsidRPr="00681821">
        <w:rPr>
          <w:rFonts w:ascii="Calibri" w:hAnsi="Calibri" w:cs="Calibri"/>
          <w:color w:val="111111"/>
          <w:sz w:val="22"/>
          <w:szCs w:val="22"/>
        </w:rPr>
        <w:t>MPSeDC</w:t>
      </w:r>
      <w:proofErr w:type="spellEnd"/>
      <w:r w:rsidRPr="00681821">
        <w:rPr>
          <w:rFonts w:ascii="Calibri" w:hAnsi="Calibri" w:cs="Calibri"/>
          <w:color w:val="111111"/>
          <w:sz w:val="22"/>
          <w:szCs w:val="22"/>
        </w:rPr>
        <w:t xml:space="preserve">/MPSSDI under MP Jal Nigam </w:t>
      </w:r>
      <w:proofErr w:type="spellStart"/>
      <w:r w:rsidRPr="00681821">
        <w:rPr>
          <w:rFonts w:ascii="Calibri" w:hAnsi="Calibri" w:cs="Calibri"/>
          <w:color w:val="111111"/>
          <w:sz w:val="22"/>
          <w:szCs w:val="22"/>
        </w:rPr>
        <w:t>Maryadit</w:t>
      </w:r>
      <w:proofErr w:type="spellEnd"/>
      <w:r w:rsidRPr="00681821">
        <w:rPr>
          <w:rFonts w:ascii="Calibri" w:hAnsi="Calibri" w:cs="Calibri"/>
          <w:color w:val="111111"/>
          <w:sz w:val="22"/>
          <w:szCs w:val="22"/>
        </w:rPr>
        <w:t xml:space="preserve"> and the Public Health Engineering Department. It directly serves the Jal Jeevan Mission (Har Ghar Jal) — the Government of India's flagship programme for Functional Household Tap Connections (FHTC) for every rural household — making SDG 6 (Clean Water and Sanitation) not a secondary ESG benefit but the platform's core operating mandate.</w:t>
      </w:r>
    </w:p>
    <w:p w14:paraId="1E4FBBE7" w14:textId="77777777" w:rsidR="009E6728" w:rsidRPr="00681821" w:rsidRDefault="00000000">
      <w:pPr>
        <w:spacing w:after="80"/>
        <w:rPr>
          <w:rFonts w:ascii="Calibri" w:hAnsi="Calibri" w:cs="Calibri"/>
          <w:sz w:val="22"/>
          <w:szCs w:val="22"/>
        </w:rPr>
      </w:pPr>
      <w:r w:rsidRPr="00681821">
        <w:rPr>
          <w:rFonts w:ascii="Calibri" w:hAnsi="Calibri" w:cs="Calibri"/>
          <w:color w:val="111111"/>
          <w:sz w:val="22"/>
          <w:szCs w:val="22"/>
        </w:rPr>
        <w:t>Jal Rekha is a compelling candidate for both the Golden Peacock Award for Sustainability (GPAS) and the Golden Peacock Award for ESG (GPAESG) — and their global variants (GPGAS / GPGAESG) — on the following grounds: its UFW (Unaccounted-for-Water) tracking and daily village-level water supply monitoring directly address water resource efficiency (Environmental); its FHTC AI verification, community participation module (</w:t>
      </w:r>
      <w:proofErr w:type="spellStart"/>
      <w:r w:rsidRPr="00681821">
        <w:rPr>
          <w:rFonts w:ascii="Calibri" w:hAnsi="Calibri" w:cs="Calibri"/>
          <w:color w:val="111111"/>
          <w:sz w:val="22"/>
          <w:szCs w:val="22"/>
        </w:rPr>
        <w:t>Sahbhagita</w:t>
      </w:r>
      <w:proofErr w:type="spellEnd"/>
      <w:r w:rsidRPr="00681821">
        <w:rPr>
          <w:rFonts w:ascii="Calibri" w:hAnsi="Calibri" w:cs="Calibri"/>
          <w:color w:val="111111"/>
          <w:sz w:val="22"/>
          <w:szCs w:val="22"/>
        </w:rPr>
        <w:t xml:space="preserve">), citizen complaint resolution (Jal Samadhan), and open public dashboards advance beneficiary inclusion and citizen </w:t>
      </w:r>
      <w:r w:rsidRPr="00681821">
        <w:rPr>
          <w:rFonts w:ascii="Calibri" w:hAnsi="Calibri" w:cs="Calibri"/>
          <w:color w:val="111111"/>
          <w:sz w:val="22"/>
          <w:szCs w:val="22"/>
        </w:rPr>
        <w:lastRenderedPageBreak/>
        <w:t>transparency (Social); and its 13-stage O&amp;M Billing approval workflow, mandatory construction re-inspection loops, CMMI Level 5 development process, and AI-governed field verification demonstrate audit-grade governance discipline (Governance).</w:t>
      </w:r>
    </w:p>
    <w:p w14:paraId="73E8554C" w14:textId="77777777" w:rsidR="009E6728" w:rsidRPr="00681821" w:rsidRDefault="009E6728">
      <w:pPr>
        <w:spacing w:before="60"/>
        <w:rPr>
          <w:rFonts w:ascii="Calibri" w:hAnsi="Calibri" w:cs="Calibri"/>
          <w:sz w:val="22"/>
          <w:szCs w:val="22"/>
        </w:rPr>
      </w:pPr>
    </w:p>
    <w:p w14:paraId="331D3048" w14:textId="77777777" w:rsidR="009E6728" w:rsidRPr="00681821" w:rsidRDefault="00000000">
      <w:pPr>
        <w:pBdr>
          <w:bottom w:val="single" w:sz="8" w:space="2" w:color="B8860B"/>
        </w:pBdr>
        <w:spacing w:before="300" w:after="80"/>
        <w:rPr>
          <w:rFonts w:ascii="Calibri" w:hAnsi="Calibri" w:cs="Calibri"/>
          <w:sz w:val="26"/>
          <w:szCs w:val="26"/>
        </w:rPr>
      </w:pPr>
      <w:r w:rsidRPr="00681821">
        <w:rPr>
          <w:rFonts w:ascii="Calibri" w:eastAsia="Georgia" w:hAnsi="Calibri" w:cs="Calibri"/>
          <w:b/>
          <w:bCs/>
          <w:color w:val="0D2B4E"/>
          <w:sz w:val="26"/>
          <w:szCs w:val="26"/>
        </w:rPr>
        <w:t xml:space="preserve">2. ESG Snapshot — Evidence </w:t>
      </w:r>
      <w:proofErr w:type="gramStart"/>
      <w:r w:rsidRPr="00681821">
        <w:rPr>
          <w:rFonts w:ascii="Calibri" w:eastAsia="Georgia" w:hAnsi="Calibri" w:cs="Calibri"/>
          <w:b/>
          <w:bCs/>
          <w:color w:val="0D2B4E"/>
          <w:sz w:val="26"/>
          <w:szCs w:val="26"/>
        </w:rPr>
        <w:t>at a Glance</w:t>
      </w:r>
      <w:proofErr w:type="gramEnd"/>
    </w:p>
    <w:p w14:paraId="01D214C0" w14:textId="77777777" w:rsidR="009E6728" w:rsidRPr="00681821" w:rsidRDefault="009E6728">
      <w:pPr>
        <w:spacing w:before="60"/>
        <w:rPr>
          <w:rFonts w:ascii="Calibri" w:hAnsi="Calibri" w:cs="Calibri"/>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9E6728" w:rsidRPr="00681821" w14:paraId="4FFD1CD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005F6A"/>
            <w:tcMar>
              <w:top w:w="100" w:type="dxa"/>
              <w:left w:w="140" w:type="dxa"/>
              <w:bottom w:w="100" w:type="dxa"/>
              <w:right w:w="140" w:type="dxa"/>
            </w:tcMar>
            <w:vAlign w:val="center"/>
          </w:tcPr>
          <w:p w14:paraId="7372AE03"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E — Environmental</w:t>
            </w:r>
          </w:p>
        </w:tc>
        <w:tc>
          <w:tcPr>
            <w:tcW w:w="312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40" w:type="dxa"/>
              <w:bottom w:w="100" w:type="dxa"/>
              <w:right w:w="140" w:type="dxa"/>
            </w:tcMar>
            <w:vAlign w:val="center"/>
          </w:tcPr>
          <w:p w14:paraId="118AA600"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S — Social</w:t>
            </w:r>
          </w:p>
        </w:tc>
        <w:tc>
          <w:tcPr>
            <w:tcW w:w="3120" w:type="dxa"/>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0F0F109D"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G — Governance</w:t>
            </w:r>
          </w:p>
        </w:tc>
      </w:tr>
      <w:tr w:rsidR="009E6728" w:rsidRPr="00681821" w14:paraId="55A3706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3C495594" w14:textId="77777777" w:rsidR="009E6728" w:rsidRPr="00681821" w:rsidRDefault="00000000">
            <w:pPr>
              <w:spacing w:after="50"/>
              <w:rPr>
                <w:rFonts w:ascii="Calibri" w:hAnsi="Calibri" w:cs="Calibri"/>
                <w:sz w:val="22"/>
                <w:szCs w:val="22"/>
              </w:rPr>
            </w:pPr>
            <w:r w:rsidRPr="00681821">
              <w:rPr>
                <w:rFonts w:ascii="Calibri" w:hAnsi="Calibri" w:cs="Calibri"/>
                <w:b/>
                <w:bCs/>
                <w:color w:val="1B5E20"/>
                <w:sz w:val="22"/>
                <w:szCs w:val="22"/>
              </w:rPr>
              <w:t>• UFW (Unaccounted-for-Water) tracking via O&amp;M Billing module reduces water loss across all schemes</w:t>
            </w:r>
          </w:p>
          <w:p w14:paraId="6464DBF1" w14:textId="77777777" w:rsidR="009E6728" w:rsidRPr="00681821" w:rsidRDefault="00000000">
            <w:pPr>
              <w:spacing w:after="50"/>
              <w:rPr>
                <w:rFonts w:ascii="Calibri" w:hAnsi="Calibri" w:cs="Calibri"/>
                <w:sz w:val="22"/>
                <w:szCs w:val="22"/>
              </w:rPr>
            </w:pPr>
            <w:r w:rsidRPr="00681821">
              <w:rPr>
                <w:rFonts w:ascii="Calibri" w:hAnsi="Calibri" w:cs="Calibri"/>
                <w:b/>
                <w:bCs/>
                <w:color w:val="1B5E20"/>
                <w:sz w:val="22"/>
                <w:szCs w:val="22"/>
              </w:rPr>
              <w:t>• Dhara meter-reading (Intake/WTP/OHT) monitors actual water volumes daily</w:t>
            </w:r>
          </w:p>
          <w:p w14:paraId="0C5689D7" w14:textId="77777777" w:rsidR="009E6728" w:rsidRPr="00681821" w:rsidRDefault="00000000">
            <w:pPr>
              <w:spacing w:after="50"/>
              <w:rPr>
                <w:rFonts w:ascii="Calibri" w:hAnsi="Calibri" w:cs="Calibri"/>
                <w:sz w:val="22"/>
                <w:szCs w:val="22"/>
              </w:rPr>
            </w:pPr>
            <w:r w:rsidRPr="00681821">
              <w:rPr>
                <w:rFonts w:ascii="Calibri" w:hAnsi="Calibri" w:cs="Calibri"/>
                <w:b/>
                <w:bCs/>
                <w:color w:val="1B5E20"/>
                <w:sz w:val="22"/>
                <w:szCs w:val="22"/>
              </w:rPr>
              <w:t>• SVS Har Ghar Jal dashboard tracks Yes/No/Partial daily supply for 55,000+ villages</w:t>
            </w:r>
          </w:p>
          <w:p w14:paraId="6EF2B60C" w14:textId="77777777" w:rsidR="009E6728" w:rsidRPr="00681821" w:rsidRDefault="00000000">
            <w:pPr>
              <w:spacing w:after="50"/>
              <w:rPr>
                <w:rFonts w:ascii="Calibri" w:hAnsi="Calibri" w:cs="Calibri"/>
                <w:sz w:val="22"/>
                <w:szCs w:val="22"/>
              </w:rPr>
            </w:pPr>
            <w:r w:rsidRPr="00681821">
              <w:rPr>
                <w:rFonts w:ascii="Calibri" w:hAnsi="Calibri" w:cs="Calibri"/>
                <w:b/>
                <w:bCs/>
                <w:color w:val="1B5E20"/>
                <w:sz w:val="22"/>
                <w:szCs w:val="22"/>
              </w:rPr>
              <w:t>• Nirmal module provides early-warning water-quality monitoring (rural + urban: AMRUT, MPUAAD, MPUDC)</w:t>
            </w:r>
          </w:p>
          <w:p w14:paraId="703EEC5B" w14:textId="77777777" w:rsidR="009E6728" w:rsidRPr="00681821" w:rsidRDefault="00000000">
            <w:pPr>
              <w:spacing w:after="50"/>
              <w:rPr>
                <w:rFonts w:ascii="Calibri" w:hAnsi="Calibri" w:cs="Calibri"/>
                <w:sz w:val="22"/>
                <w:szCs w:val="22"/>
              </w:rPr>
            </w:pPr>
            <w:r w:rsidRPr="00681821">
              <w:rPr>
                <w:rFonts w:ascii="Calibri" w:hAnsi="Calibri" w:cs="Calibri"/>
                <w:b/>
                <w:bCs/>
                <w:color w:val="1B5E20"/>
                <w:sz w:val="22"/>
                <w:szCs w:val="22"/>
              </w:rPr>
              <w:t>• Direct SDG 6 contribution: Clean Water and Sanitation</w:t>
            </w:r>
          </w:p>
          <w:p w14:paraId="38FE64F5" w14:textId="77777777" w:rsidR="009E6728" w:rsidRPr="00681821" w:rsidRDefault="00000000">
            <w:pPr>
              <w:spacing w:after="50"/>
              <w:rPr>
                <w:rFonts w:ascii="Calibri" w:hAnsi="Calibri" w:cs="Calibri"/>
                <w:sz w:val="22"/>
                <w:szCs w:val="22"/>
              </w:rPr>
            </w:pPr>
            <w:r w:rsidRPr="00681821">
              <w:rPr>
                <w:rFonts w:ascii="Calibri" w:hAnsi="Calibri" w:cs="Calibri"/>
                <w:b/>
                <w:bCs/>
                <w:color w:val="1B5E20"/>
                <w:sz w:val="22"/>
                <w:szCs w:val="22"/>
              </w:rPr>
              <w:t>• NIC Panchayat Darpan API integration for village-level JJM data accuracy</w:t>
            </w:r>
          </w:p>
        </w:tc>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1273D543" w14:textId="77777777" w:rsidR="009E6728" w:rsidRPr="00681821" w:rsidRDefault="00000000">
            <w:pPr>
              <w:spacing w:after="50"/>
              <w:rPr>
                <w:rFonts w:ascii="Calibri" w:hAnsi="Calibri" w:cs="Calibri"/>
                <w:sz w:val="22"/>
                <w:szCs w:val="22"/>
              </w:rPr>
            </w:pPr>
            <w:r w:rsidRPr="00681821">
              <w:rPr>
                <w:rFonts w:ascii="Calibri" w:hAnsi="Calibri" w:cs="Calibri"/>
                <w:b/>
                <w:bCs/>
                <w:color w:val="1B5E20"/>
                <w:sz w:val="22"/>
                <w:szCs w:val="22"/>
              </w:rPr>
              <w:t xml:space="preserve">• </w:t>
            </w:r>
            <w:proofErr w:type="spellStart"/>
            <w:r w:rsidRPr="00681821">
              <w:rPr>
                <w:rFonts w:ascii="Calibri" w:hAnsi="Calibri" w:cs="Calibri"/>
                <w:b/>
                <w:bCs/>
                <w:color w:val="1B5E20"/>
                <w:sz w:val="22"/>
                <w:szCs w:val="22"/>
              </w:rPr>
              <w:t>Sahbhagita</w:t>
            </w:r>
            <w:proofErr w:type="spellEnd"/>
            <w:r w:rsidRPr="00681821">
              <w:rPr>
                <w:rFonts w:ascii="Calibri" w:hAnsi="Calibri" w:cs="Calibri"/>
                <w:b/>
                <w:bCs/>
                <w:color w:val="1B5E20"/>
                <w:sz w:val="22"/>
                <w:szCs w:val="22"/>
              </w:rPr>
              <w:t>: structured community/NGO participation in water-awareness with photo/document evidence and multi-level approval</w:t>
            </w:r>
          </w:p>
          <w:p w14:paraId="00C91F0B" w14:textId="77777777" w:rsidR="009E6728" w:rsidRPr="00681821" w:rsidRDefault="00000000">
            <w:pPr>
              <w:spacing w:after="50"/>
              <w:rPr>
                <w:rFonts w:ascii="Calibri" w:hAnsi="Calibri" w:cs="Calibri"/>
                <w:sz w:val="22"/>
                <w:szCs w:val="22"/>
              </w:rPr>
            </w:pPr>
            <w:r w:rsidRPr="00681821">
              <w:rPr>
                <w:rFonts w:ascii="Calibri" w:hAnsi="Calibri" w:cs="Calibri"/>
                <w:b/>
                <w:bCs/>
                <w:color w:val="1B5E20"/>
                <w:sz w:val="22"/>
                <w:szCs w:val="22"/>
              </w:rPr>
              <w:t>• FHTC (Functional Household Tap Connection) AI verification ensures genuine beneficiary inclusion</w:t>
            </w:r>
          </w:p>
          <w:p w14:paraId="3EB8A936" w14:textId="77777777" w:rsidR="009E6728" w:rsidRPr="00681821" w:rsidRDefault="00000000">
            <w:pPr>
              <w:spacing w:after="50"/>
              <w:rPr>
                <w:rFonts w:ascii="Calibri" w:hAnsi="Calibri" w:cs="Calibri"/>
                <w:sz w:val="22"/>
                <w:szCs w:val="22"/>
              </w:rPr>
            </w:pPr>
            <w:r w:rsidRPr="00681821">
              <w:rPr>
                <w:rFonts w:ascii="Calibri" w:hAnsi="Calibri" w:cs="Calibri"/>
                <w:b/>
                <w:bCs/>
                <w:color w:val="1B5E20"/>
                <w:sz w:val="22"/>
                <w:szCs w:val="22"/>
              </w:rPr>
              <w:t>• Jal Samadhan: citizen complaint registration and SLA-tracked resolution</w:t>
            </w:r>
          </w:p>
          <w:p w14:paraId="4D4049A5" w14:textId="77777777" w:rsidR="009E6728" w:rsidRPr="00681821" w:rsidRDefault="00000000">
            <w:pPr>
              <w:spacing w:after="50"/>
              <w:rPr>
                <w:rFonts w:ascii="Calibri" w:hAnsi="Calibri" w:cs="Calibri"/>
                <w:sz w:val="22"/>
                <w:szCs w:val="22"/>
              </w:rPr>
            </w:pPr>
            <w:r w:rsidRPr="00681821">
              <w:rPr>
                <w:rFonts w:ascii="Calibri" w:hAnsi="Calibri" w:cs="Calibri"/>
                <w:b/>
                <w:bCs/>
                <w:color w:val="1B5E20"/>
                <w:sz w:val="22"/>
                <w:szCs w:val="22"/>
              </w:rPr>
              <w:t>• Public DWSR dashboards: open, no-login water supply transparency for citizens</w:t>
            </w:r>
          </w:p>
          <w:p w14:paraId="365619C1" w14:textId="77777777" w:rsidR="009E6728" w:rsidRPr="00681821" w:rsidRDefault="00000000">
            <w:pPr>
              <w:spacing w:after="50"/>
              <w:rPr>
                <w:rFonts w:ascii="Calibri" w:hAnsi="Calibri" w:cs="Calibri"/>
                <w:sz w:val="22"/>
                <w:szCs w:val="22"/>
              </w:rPr>
            </w:pPr>
            <w:r w:rsidRPr="00681821">
              <w:rPr>
                <w:rFonts w:ascii="Calibri" w:hAnsi="Calibri" w:cs="Calibri"/>
                <w:b/>
                <w:bCs/>
                <w:color w:val="1B5E20"/>
                <w:sz w:val="22"/>
                <w:szCs w:val="22"/>
              </w:rPr>
              <w:t>• SVS Report Dashboard: real-time KPI tiles, Pie Chart, Bar Graph for district/state decision-making</w:t>
            </w:r>
          </w:p>
          <w:p w14:paraId="2026E0A6" w14:textId="77777777" w:rsidR="009E6728" w:rsidRPr="00681821" w:rsidRDefault="00000000">
            <w:pPr>
              <w:spacing w:after="50"/>
              <w:rPr>
                <w:rFonts w:ascii="Calibri" w:hAnsi="Calibri" w:cs="Calibri"/>
                <w:sz w:val="22"/>
                <w:szCs w:val="22"/>
              </w:rPr>
            </w:pPr>
            <w:r w:rsidRPr="00681821">
              <w:rPr>
                <w:rFonts w:ascii="Calibri" w:hAnsi="Calibri" w:cs="Calibri"/>
                <w:b/>
                <w:bCs/>
                <w:color w:val="1B5E20"/>
                <w:sz w:val="22"/>
                <w:szCs w:val="22"/>
              </w:rPr>
              <w:t>• JJM Har Ghar Jal mission coverage: 55,000+ villages, all MP districts</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0E850A7D" w14:textId="77777777" w:rsidR="009E6728" w:rsidRPr="00681821" w:rsidRDefault="00000000">
            <w:pPr>
              <w:spacing w:after="50"/>
              <w:rPr>
                <w:rFonts w:ascii="Calibri" w:hAnsi="Calibri" w:cs="Calibri"/>
                <w:sz w:val="22"/>
                <w:szCs w:val="22"/>
              </w:rPr>
            </w:pPr>
            <w:r w:rsidRPr="00681821">
              <w:rPr>
                <w:rFonts w:ascii="Calibri" w:hAnsi="Calibri" w:cs="Calibri"/>
                <w:b/>
                <w:bCs/>
                <w:color w:val="0D2B4E"/>
                <w:sz w:val="22"/>
                <w:szCs w:val="22"/>
              </w:rPr>
              <w:t>• Role-based, multi-level approval workflows (Contractor → GM → SQC/TPIA → higher officials → MD)</w:t>
            </w:r>
          </w:p>
          <w:p w14:paraId="20F00A25" w14:textId="77777777" w:rsidR="009E6728" w:rsidRPr="00681821" w:rsidRDefault="00000000">
            <w:pPr>
              <w:spacing w:after="50"/>
              <w:rPr>
                <w:rFonts w:ascii="Calibri" w:hAnsi="Calibri" w:cs="Calibri"/>
                <w:sz w:val="22"/>
                <w:szCs w:val="22"/>
              </w:rPr>
            </w:pPr>
            <w:r w:rsidRPr="00681821">
              <w:rPr>
                <w:rFonts w:ascii="Calibri" w:hAnsi="Calibri" w:cs="Calibri"/>
                <w:b/>
                <w:bCs/>
                <w:color w:val="0D2B4E"/>
                <w:sz w:val="22"/>
                <w:szCs w:val="22"/>
              </w:rPr>
              <w:t>• Mandatory document checks and e-audit trails at every stage</w:t>
            </w:r>
          </w:p>
          <w:p w14:paraId="33C1F1C7" w14:textId="77777777" w:rsidR="009E6728" w:rsidRPr="00681821" w:rsidRDefault="00000000">
            <w:pPr>
              <w:spacing w:after="50"/>
              <w:rPr>
                <w:rFonts w:ascii="Calibri" w:hAnsi="Calibri" w:cs="Calibri"/>
                <w:sz w:val="22"/>
                <w:szCs w:val="22"/>
              </w:rPr>
            </w:pPr>
            <w:r w:rsidRPr="00681821">
              <w:rPr>
                <w:rFonts w:ascii="Calibri" w:hAnsi="Calibri" w:cs="Calibri"/>
                <w:b/>
                <w:bCs/>
                <w:color w:val="0D2B4E"/>
                <w:sz w:val="22"/>
                <w:szCs w:val="22"/>
              </w:rPr>
              <w:t>• O&amp;M Billing: 13-stage financial approval with mandatory pass-order and HO signed letter</w:t>
            </w:r>
          </w:p>
          <w:p w14:paraId="32652BF2" w14:textId="77777777" w:rsidR="009E6728" w:rsidRPr="00681821" w:rsidRDefault="00000000">
            <w:pPr>
              <w:spacing w:after="50"/>
              <w:rPr>
                <w:rFonts w:ascii="Calibri" w:hAnsi="Calibri" w:cs="Calibri"/>
                <w:sz w:val="22"/>
                <w:szCs w:val="22"/>
              </w:rPr>
            </w:pPr>
            <w:r w:rsidRPr="00681821">
              <w:rPr>
                <w:rFonts w:ascii="Calibri" w:hAnsi="Calibri" w:cs="Calibri"/>
                <w:b/>
                <w:bCs/>
                <w:color w:val="0D2B4E"/>
                <w:sz w:val="22"/>
                <w:szCs w:val="22"/>
              </w:rPr>
              <w:t>• Cube/Material Testing: mandatory re-inspection loop — no sign-off without physical verification</w:t>
            </w:r>
          </w:p>
          <w:p w14:paraId="6E53B5C8" w14:textId="77777777" w:rsidR="009E6728" w:rsidRPr="00681821" w:rsidRDefault="00000000">
            <w:pPr>
              <w:spacing w:after="50"/>
              <w:rPr>
                <w:rFonts w:ascii="Calibri" w:hAnsi="Calibri" w:cs="Calibri"/>
                <w:sz w:val="22"/>
                <w:szCs w:val="22"/>
              </w:rPr>
            </w:pPr>
            <w:r w:rsidRPr="00681821">
              <w:rPr>
                <w:rFonts w:ascii="Calibri" w:hAnsi="Calibri" w:cs="Calibri"/>
                <w:b/>
                <w:bCs/>
                <w:color w:val="0D2B4E"/>
                <w:sz w:val="22"/>
                <w:szCs w:val="22"/>
              </w:rPr>
              <w:t>• AI/ML FHTC tap-connection verification (YOLOv11/</w:t>
            </w:r>
            <w:proofErr w:type="spellStart"/>
            <w:r w:rsidRPr="00681821">
              <w:rPr>
                <w:rFonts w:ascii="Calibri" w:hAnsi="Calibri" w:cs="Calibri"/>
                <w:b/>
                <w:bCs/>
                <w:color w:val="0D2B4E"/>
                <w:sz w:val="22"/>
                <w:szCs w:val="22"/>
              </w:rPr>
              <w:t>rfdetr</w:t>
            </w:r>
            <w:proofErr w:type="spellEnd"/>
            <w:r w:rsidRPr="00681821">
              <w:rPr>
                <w:rFonts w:ascii="Calibri" w:hAnsi="Calibri" w:cs="Calibri"/>
                <w:b/>
                <w:bCs/>
                <w:color w:val="0D2B4E"/>
                <w:sz w:val="22"/>
                <w:szCs w:val="22"/>
              </w:rPr>
              <w:t>) eliminates manual photo fraud</w:t>
            </w:r>
          </w:p>
          <w:p w14:paraId="1C71B5D1" w14:textId="77777777" w:rsidR="009E6728" w:rsidRPr="00681821" w:rsidRDefault="00000000">
            <w:pPr>
              <w:spacing w:after="50"/>
              <w:rPr>
                <w:rFonts w:ascii="Calibri" w:hAnsi="Calibri" w:cs="Calibri"/>
                <w:sz w:val="22"/>
                <w:szCs w:val="22"/>
              </w:rPr>
            </w:pPr>
            <w:r w:rsidRPr="00681821">
              <w:rPr>
                <w:rFonts w:ascii="Calibri" w:hAnsi="Calibri" w:cs="Calibri"/>
                <w:b/>
                <w:bCs/>
                <w:color w:val="0D2B4E"/>
                <w:sz w:val="22"/>
                <w:szCs w:val="22"/>
              </w:rPr>
              <w:t>• CMMI Level 5 certified development process</w:t>
            </w:r>
          </w:p>
          <w:p w14:paraId="5158C5A7" w14:textId="77777777" w:rsidR="009E6728" w:rsidRPr="00681821" w:rsidRDefault="00000000">
            <w:pPr>
              <w:spacing w:after="50"/>
              <w:rPr>
                <w:rFonts w:ascii="Calibri" w:hAnsi="Calibri" w:cs="Calibri"/>
                <w:sz w:val="22"/>
                <w:szCs w:val="22"/>
              </w:rPr>
            </w:pPr>
            <w:r w:rsidRPr="00681821">
              <w:rPr>
                <w:rFonts w:ascii="Calibri" w:hAnsi="Calibri" w:cs="Calibri"/>
                <w:b/>
                <w:bCs/>
                <w:color w:val="0D2B4E"/>
                <w:sz w:val="22"/>
                <w:szCs w:val="22"/>
              </w:rPr>
              <w:t>• Monthly MD-level governance reviews (MoM documented)</w:t>
            </w:r>
          </w:p>
        </w:tc>
      </w:tr>
    </w:tbl>
    <w:p w14:paraId="7A1B3BD6" w14:textId="77777777" w:rsidR="009E6728" w:rsidRPr="00681821" w:rsidRDefault="009E6728">
      <w:pPr>
        <w:spacing w:before="160"/>
        <w:rPr>
          <w:rFonts w:ascii="Calibri" w:hAnsi="Calibri" w:cs="Calibri"/>
          <w:sz w:val="22"/>
          <w:szCs w:val="22"/>
        </w:rPr>
      </w:pPr>
    </w:p>
    <w:p w14:paraId="01D37197" w14:textId="77777777" w:rsidR="009E6728" w:rsidRPr="00681821" w:rsidRDefault="00000000">
      <w:pPr>
        <w:pBdr>
          <w:bottom w:val="single" w:sz="8" w:space="2" w:color="B8860B"/>
        </w:pBdr>
        <w:spacing w:before="300" w:after="80"/>
        <w:rPr>
          <w:rFonts w:ascii="Calibri" w:hAnsi="Calibri" w:cs="Calibri"/>
          <w:sz w:val="26"/>
          <w:szCs w:val="26"/>
        </w:rPr>
      </w:pPr>
      <w:r w:rsidRPr="00681821">
        <w:rPr>
          <w:rFonts w:ascii="Calibri" w:eastAsia="Georgia" w:hAnsi="Calibri" w:cs="Calibri"/>
          <w:b/>
          <w:bCs/>
          <w:color w:val="0D2B4E"/>
          <w:sz w:val="26"/>
          <w:szCs w:val="26"/>
        </w:rPr>
        <w:t>3. Recommended Award Categories</w:t>
      </w:r>
    </w:p>
    <w:p w14:paraId="27B95040" w14:textId="77777777" w:rsidR="009E6728" w:rsidRPr="00681821" w:rsidRDefault="009E6728">
      <w:pPr>
        <w:spacing w:before="60"/>
        <w:rPr>
          <w:rFonts w:ascii="Calibri" w:hAnsi="Calibri" w:cs="Calibri"/>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9E6728" w:rsidRPr="00681821" w14:paraId="3960945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0B48690B"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Award</w:t>
            </w:r>
          </w:p>
        </w:tc>
        <w:tc>
          <w:tcPr>
            <w:tcW w:w="6960" w:type="dxa"/>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73F2818B"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Category &amp; Rationale</w:t>
            </w:r>
          </w:p>
        </w:tc>
      </w:tr>
      <w:tr w:rsidR="009E6728" w:rsidRPr="00681821" w14:paraId="3BD9268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8DC"/>
            <w:tcMar>
              <w:top w:w="100" w:type="dxa"/>
              <w:left w:w="140" w:type="dxa"/>
              <w:bottom w:w="100" w:type="dxa"/>
              <w:right w:w="140" w:type="dxa"/>
            </w:tcMar>
          </w:tcPr>
          <w:p w14:paraId="49272478" w14:textId="77777777" w:rsidR="009E6728" w:rsidRPr="00681821" w:rsidRDefault="00000000">
            <w:pPr>
              <w:rPr>
                <w:rFonts w:ascii="Calibri" w:hAnsi="Calibri" w:cs="Calibri"/>
                <w:sz w:val="22"/>
                <w:szCs w:val="22"/>
              </w:rPr>
            </w:pPr>
            <w:r w:rsidRPr="00681821">
              <w:rPr>
                <w:rFonts w:ascii="Calibri" w:hAnsi="Calibri" w:cs="Calibri"/>
                <w:b/>
                <w:bCs/>
                <w:color w:val="0D2B4E"/>
                <w:sz w:val="22"/>
                <w:szCs w:val="22"/>
              </w:rPr>
              <w:t>Golden Peacock Award for Sustainability (GPAS) — PRIMARY</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DAEF425" w14:textId="77777777" w:rsidR="009E6728" w:rsidRPr="00681821" w:rsidRDefault="00000000">
            <w:pPr>
              <w:spacing w:after="50"/>
              <w:rPr>
                <w:rFonts w:ascii="Calibri" w:hAnsi="Calibri" w:cs="Calibri"/>
                <w:sz w:val="22"/>
                <w:szCs w:val="22"/>
              </w:rPr>
            </w:pPr>
            <w:r w:rsidRPr="00681821">
              <w:rPr>
                <w:rFonts w:ascii="Calibri" w:hAnsi="Calibri" w:cs="Calibri"/>
                <w:color w:val="111111"/>
                <w:sz w:val="22"/>
                <w:szCs w:val="22"/>
              </w:rPr>
              <w:t>Strongest fit — Environmental (C.3 Water UFW, C — SDG 6, E4 SVS daily monitoring), Process/Technology (H.6 AI, H.5 Risk Innovation), SDG Reporting (J.1). Multiple sections directly evidenced by operational data.</w:t>
            </w:r>
          </w:p>
        </w:tc>
      </w:tr>
      <w:tr w:rsidR="009E6728" w:rsidRPr="00681821" w14:paraId="0B8B42F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DF5DC"/>
            <w:tcMar>
              <w:top w:w="100" w:type="dxa"/>
              <w:left w:w="140" w:type="dxa"/>
              <w:bottom w:w="100" w:type="dxa"/>
              <w:right w:w="140" w:type="dxa"/>
            </w:tcMar>
          </w:tcPr>
          <w:p w14:paraId="14A6EE78" w14:textId="77777777" w:rsidR="009E6728" w:rsidRPr="00681821" w:rsidRDefault="00000000">
            <w:pPr>
              <w:rPr>
                <w:rFonts w:ascii="Calibri" w:hAnsi="Calibri" w:cs="Calibri"/>
                <w:sz w:val="22"/>
                <w:szCs w:val="22"/>
              </w:rPr>
            </w:pPr>
            <w:r w:rsidRPr="00681821">
              <w:rPr>
                <w:rFonts w:ascii="Calibri" w:hAnsi="Calibri" w:cs="Calibri"/>
                <w:b/>
                <w:bCs/>
                <w:color w:val="0D2B4E"/>
                <w:sz w:val="22"/>
                <w:szCs w:val="22"/>
              </w:rPr>
              <w:t xml:space="preserve">Golden Peacock Award for ESG (GPAESG) — </w:t>
            </w:r>
            <w:r w:rsidRPr="00681821">
              <w:rPr>
                <w:rFonts w:ascii="Calibri" w:hAnsi="Calibri" w:cs="Calibri"/>
                <w:b/>
                <w:bCs/>
                <w:color w:val="0D2B4E"/>
                <w:sz w:val="22"/>
                <w:szCs w:val="22"/>
              </w:rPr>
              <w:lastRenderedPageBreak/>
              <w:t>SECONDARY / PARALLEL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3172FA2" w14:textId="77777777" w:rsidR="009E6728" w:rsidRPr="00681821" w:rsidRDefault="00000000">
            <w:pPr>
              <w:spacing w:after="50"/>
              <w:rPr>
                <w:rFonts w:ascii="Calibri" w:hAnsi="Calibri" w:cs="Calibri"/>
                <w:sz w:val="22"/>
                <w:szCs w:val="22"/>
              </w:rPr>
            </w:pPr>
            <w:r w:rsidRPr="00681821">
              <w:rPr>
                <w:rFonts w:ascii="Calibri" w:hAnsi="Calibri" w:cs="Calibri"/>
                <w:color w:val="111111"/>
                <w:sz w:val="22"/>
                <w:szCs w:val="22"/>
              </w:rPr>
              <w:lastRenderedPageBreak/>
              <w:t xml:space="preserve">Strong secondary — Environmental Framework (C.2 Climate Risk, C — Water as core function), Social Framework (B.7 </w:t>
            </w:r>
            <w:proofErr w:type="spellStart"/>
            <w:r w:rsidRPr="00681821">
              <w:rPr>
                <w:rFonts w:ascii="Calibri" w:hAnsi="Calibri" w:cs="Calibri"/>
                <w:color w:val="111111"/>
                <w:sz w:val="22"/>
                <w:szCs w:val="22"/>
              </w:rPr>
              <w:t>Sahbhagita</w:t>
            </w:r>
            <w:proofErr w:type="spellEnd"/>
            <w:r w:rsidRPr="00681821">
              <w:rPr>
                <w:rFonts w:ascii="Calibri" w:hAnsi="Calibri" w:cs="Calibri"/>
                <w:color w:val="111111"/>
                <w:sz w:val="22"/>
                <w:szCs w:val="22"/>
              </w:rPr>
              <w:t xml:space="preserve">, B.8 Data Privacy by Design), Governance (13-stage approval, CMMI L5), Reporting </w:t>
            </w:r>
            <w:r w:rsidRPr="00681821">
              <w:rPr>
                <w:rFonts w:ascii="Calibri" w:hAnsi="Calibri" w:cs="Calibri"/>
                <w:color w:val="111111"/>
                <w:sz w:val="22"/>
                <w:szCs w:val="22"/>
              </w:rPr>
              <w:lastRenderedPageBreak/>
              <w:t>(D.1 Open Dashboards, D.5 Audit Trail), ESG Integration (E.1 Operational KPIs).</w:t>
            </w:r>
          </w:p>
        </w:tc>
      </w:tr>
      <w:tr w:rsidR="009E6728" w:rsidRPr="00681821" w14:paraId="57FA6F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8DC"/>
            <w:tcMar>
              <w:top w:w="100" w:type="dxa"/>
              <w:left w:w="140" w:type="dxa"/>
              <w:bottom w:w="100" w:type="dxa"/>
              <w:right w:w="140" w:type="dxa"/>
            </w:tcMar>
          </w:tcPr>
          <w:p w14:paraId="78954496" w14:textId="77777777" w:rsidR="009E6728" w:rsidRPr="00681821" w:rsidRDefault="00000000">
            <w:pPr>
              <w:rPr>
                <w:rFonts w:ascii="Calibri" w:hAnsi="Calibri" w:cs="Calibri"/>
                <w:sz w:val="22"/>
                <w:szCs w:val="22"/>
              </w:rPr>
            </w:pPr>
            <w:r w:rsidRPr="00681821">
              <w:rPr>
                <w:rFonts w:ascii="Calibri" w:hAnsi="Calibri" w:cs="Calibri"/>
                <w:b/>
                <w:bCs/>
                <w:color w:val="0D2B4E"/>
                <w:sz w:val="22"/>
                <w:szCs w:val="22"/>
              </w:rPr>
              <w:lastRenderedPageBreak/>
              <w:t>Golden Peacock GLOBAL Award for Sustainability (GPGAS) — OPTIONAL</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175318C" w14:textId="77777777" w:rsidR="009E6728" w:rsidRPr="00681821" w:rsidRDefault="00000000">
            <w:pPr>
              <w:spacing w:after="50"/>
              <w:rPr>
                <w:rFonts w:ascii="Calibri" w:hAnsi="Calibri" w:cs="Calibri"/>
                <w:sz w:val="22"/>
                <w:szCs w:val="22"/>
              </w:rPr>
            </w:pPr>
            <w:r w:rsidRPr="00681821">
              <w:rPr>
                <w:rFonts w:ascii="Calibri" w:hAnsi="Calibri" w:cs="Calibri"/>
                <w:color w:val="111111"/>
                <w:sz w:val="22"/>
                <w:szCs w:val="22"/>
              </w:rPr>
              <w:t xml:space="preserve">Global submission recommended given the platform's scale (55,000+ villages, all MP districts) and AI innovation (first-of-its-kind FHTC tap detection). Consistent with the MP </w:t>
            </w:r>
            <w:proofErr w:type="spellStart"/>
            <w:r w:rsidRPr="00681821">
              <w:rPr>
                <w:rFonts w:ascii="Calibri" w:hAnsi="Calibri" w:cs="Calibri"/>
                <w:color w:val="111111"/>
                <w:sz w:val="22"/>
                <w:szCs w:val="22"/>
              </w:rPr>
              <w:t>GeoPortal</w:t>
            </w:r>
            <w:proofErr w:type="spellEnd"/>
            <w:r w:rsidRPr="00681821">
              <w:rPr>
                <w:rFonts w:ascii="Calibri" w:hAnsi="Calibri" w:cs="Calibri"/>
                <w:color w:val="111111"/>
                <w:sz w:val="22"/>
                <w:szCs w:val="22"/>
              </w:rPr>
              <w:t xml:space="preserve"> dual Global/National submission pathway.</w:t>
            </w:r>
          </w:p>
        </w:tc>
      </w:tr>
      <w:tr w:rsidR="009E6728" w:rsidRPr="00681821" w14:paraId="6535543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DF5DC"/>
            <w:tcMar>
              <w:top w:w="100" w:type="dxa"/>
              <w:left w:w="140" w:type="dxa"/>
              <w:bottom w:w="100" w:type="dxa"/>
              <w:right w:w="140" w:type="dxa"/>
            </w:tcMar>
          </w:tcPr>
          <w:p w14:paraId="3D943859" w14:textId="77777777" w:rsidR="009E6728" w:rsidRPr="00681821" w:rsidRDefault="00000000">
            <w:pPr>
              <w:rPr>
                <w:rFonts w:ascii="Calibri" w:hAnsi="Calibri" w:cs="Calibri"/>
                <w:sz w:val="22"/>
                <w:szCs w:val="22"/>
              </w:rPr>
            </w:pPr>
            <w:r w:rsidRPr="00681821">
              <w:rPr>
                <w:rFonts w:ascii="Calibri" w:hAnsi="Calibri" w:cs="Calibri"/>
                <w:b/>
                <w:bCs/>
                <w:color w:val="0D2B4E"/>
                <w:sz w:val="22"/>
                <w:szCs w:val="22"/>
              </w:rPr>
              <w:t>Golden Peacock GLOBAL Award for ESG (GPGAESG) — OPTIONAL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A4286AB" w14:textId="77777777" w:rsidR="009E6728" w:rsidRPr="00681821" w:rsidRDefault="00000000">
            <w:pPr>
              <w:spacing w:after="50"/>
              <w:rPr>
                <w:rFonts w:ascii="Calibri" w:hAnsi="Calibri" w:cs="Calibri"/>
                <w:sz w:val="22"/>
                <w:szCs w:val="22"/>
              </w:rPr>
            </w:pPr>
            <w:r w:rsidRPr="00681821">
              <w:rPr>
                <w:rFonts w:ascii="Calibri" w:hAnsi="Calibri" w:cs="Calibri"/>
                <w:color w:val="111111"/>
                <w:sz w:val="22"/>
                <w:szCs w:val="22"/>
              </w:rPr>
              <w:t>Same grounds as GPGAS — global ESG impact through JJM mission, cross-department water quality monitoring, and AI-driven beneficiary verification.</w:t>
            </w:r>
          </w:p>
        </w:tc>
      </w:tr>
    </w:tbl>
    <w:p w14:paraId="49EDADC2" w14:textId="77777777" w:rsidR="009E6728" w:rsidRPr="00681821" w:rsidRDefault="009E6728">
      <w:pPr>
        <w:spacing w:before="160"/>
        <w:rPr>
          <w:rFonts w:ascii="Calibri" w:hAnsi="Calibri" w:cs="Calibri"/>
          <w:sz w:val="22"/>
          <w:szCs w:val="22"/>
        </w:rPr>
      </w:pPr>
    </w:p>
    <w:p w14:paraId="3E2FC025" w14:textId="77777777" w:rsidR="009E6728" w:rsidRPr="00681821" w:rsidRDefault="00000000">
      <w:pPr>
        <w:pBdr>
          <w:bottom w:val="single" w:sz="8" w:space="2" w:color="B8860B"/>
        </w:pBdr>
        <w:spacing w:before="300" w:after="80"/>
        <w:rPr>
          <w:rFonts w:ascii="Calibri" w:hAnsi="Calibri" w:cs="Calibri"/>
          <w:sz w:val="26"/>
          <w:szCs w:val="26"/>
        </w:rPr>
      </w:pPr>
      <w:r w:rsidRPr="00681821">
        <w:rPr>
          <w:rFonts w:ascii="Calibri" w:eastAsia="Georgia" w:hAnsi="Calibri" w:cs="Calibri"/>
          <w:b/>
          <w:bCs/>
          <w:color w:val="0D2B4E"/>
          <w:sz w:val="26"/>
          <w:szCs w:val="26"/>
        </w:rPr>
        <w:t>4. Why Jal Rekha Is a Strong Fit — Detailed Case</w:t>
      </w:r>
    </w:p>
    <w:p w14:paraId="48EB2F05" w14:textId="77777777" w:rsidR="009E6728" w:rsidRPr="00681821" w:rsidRDefault="009E6728">
      <w:pPr>
        <w:spacing w:before="60"/>
        <w:rPr>
          <w:rFonts w:ascii="Calibri" w:hAnsi="Calibri" w:cs="Calibri"/>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200"/>
        <w:gridCol w:w="6360"/>
      </w:tblGrid>
      <w:tr w:rsidR="009E6728" w:rsidRPr="00681821" w14:paraId="2EFB1FE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0177BC05"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w:t>
            </w:r>
          </w:p>
        </w:tc>
        <w:tc>
          <w:tcPr>
            <w:tcW w:w="2200" w:type="dxa"/>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6974C030"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Dimension</w:t>
            </w:r>
          </w:p>
        </w:tc>
        <w:tc>
          <w:tcPr>
            <w:tcW w:w="6360" w:type="dxa"/>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3EFDF05E"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Why Jal Rekha is a Strong Candidate</w:t>
            </w:r>
          </w:p>
        </w:tc>
      </w:tr>
      <w:tr w:rsidR="009E6728" w:rsidRPr="00681821" w14:paraId="34B75FE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8DC"/>
            <w:tcMar>
              <w:top w:w="100" w:type="dxa"/>
              <w:left w:w="140" w:type="dxa"/>
              <w:bottom w:w="100" w:type="dxa"/>
              <w:right w:w="140" w:type="dxa"/>
            </w:tcMar>
          </w:tcPr>
          <w:p w14:paraId="73041EB5" w14:textId="77777777" w:rsidR="009E6728" w:rsidRPr="00681821" w:rsidRDefault="00000000">
            <w:pPr>
              <w:jc w:val="center"/>
              <w:rPr>
                <w:rFonts w:ascii="Calibri" w:hAnsi="Calibri" w:cs="Calibri"/>
                <w:sz w:val="22"/>
                <w:szCs w:val="22"/>
              </w:rPr>
            </w:pPr>
            <w:r w:rsidRPr="00681821">
              <w:rPr>
                <w:rFonts w:ascii="Calibri" w:hAnsi="Calibri" w:cs="Calibri"/>
                <w:b/>
                <w:bCs/>
                <w:color w:val="B8860B"/>
                <w:sz w:val="22"/>
                <w:szCs w:val="22"/>
              </w:rPr>
              <w:t>E1</w:t>
            </w:r>
          </w:p>
        </w:tc>
        <w:tc>
          <w:tcPr>
            <w:tcW w:w="2200" w:type="dxa"/>
            <w:tcBorders>
              <w:top w:val="single" w:sz="1" w:space="0" w:color="CCCCCC"/>
              <w:left w:val="single" w:sz="1" w:space="0" w:color="CCCCCC"/>
              <w:bottom w:val="single" w:sz="1" w:space="0" w:color="CCCCCC"/>
              <w:right w:val="single" w:sz="1" w:space="0" w:color="CCCCCC"/>
            </w:tcBorders>
            <w:shd w:val="clear" w:color="auto" w:fill="FFF8DC"/>
            <w:tcMar>
              <w:top w:w="100" w:type="dxa"/>
              <w:left w:w="140" w:type="dxa"/>
              <w:bottom w:w="100" w:type="dxa"/>
              <w:right w:w="140" w:type="dxa"/>
            </w:tcMar>
          </w:tcPr>
          <w:p w14:paraId="001B09A2" w14:textId="77777777" w:rsidR="009E6728" w:rsidRPr="00681821" w:rsidRDefault="00000000">
            <w:pPr>
              <w:rPr>
                <w:rFonts w:ascii="Calibri" w:hAnsi="Calibri" w:cs="Calibri"/>
                <w:sz w:val="22"/>
                <w:szCs w:val="22"/>
              </w:rPr>
            </w:pPr>
            <w:r w:rsidRPr="00681821">
              <w:rPr>
                <w:rFonts w:ascii="Calibri" w:hAnsi="Calibri" w:cs="Calibri"/>
                <w:b/>
                <w:bCs/>
                <w:color w:val="0D2B4E"/>
                <w:sz w:val="22"/>
                <w:szCs w:val="22"/>
              </w:rPr>
              <w:t>Water Resource Efficiency</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84D3357" w14:textId="77777777" w:rsidR="009E6728" w:rsidRPr="00681821" w:rsidRDefault="00000000">
            <w:pPr>
              <w:rPr>
                <w:rFonts w:ascii="Calibri" w:hAnsi="Calibri" w:cs="Calibri"/>
                <w:sz w:val="22"/>
                <w:szCs w:val="22"/>
              </w:rPr>
            </w:pPr>
            <w:r w:rsidRPr="00681821">
              <w:rPr>
                <w:rFonts w:ascii="Calibri" w:hAnsi="Calibri" w:cs="Calibri"/>
                <w:color w:val="111111"/>
                <w:sz w:val="22"/>
                <w:szCs w:val="22"/>
              </w:rPr>
              <w:t>UFW (Unaccounted-for-Water) tracking within O&amp;M Billing directly measures and penalises water loss, creating a financial incentive for contractors to minimise leakage — the only platform in MP that ties billing deductions to UFW data.</w:t>
            </w:r>
          </w:p>
        </w:tc>
      </w:tr>
      <w:tr w:rsidR="009E6728" w:rsidRPr="00681821" w14:paraId="7FCB9BA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DF5DC"/>
            <w:tcMar>
              <w:top w:w="100" w:type="dxa"/>
              <w:left w:w="140" w:type="dxa"/>
              <w:bottom w:w="100" w:type="dxa"/>
              <w:right w:w="140" w:type="dxa"/>
            </w:tcMar>
          </w:tcPr>
          <w:p w14:paraId="79E629B4" w14:textId="77777777" w:rsidR="009E6728" w:rsidRPr="00681821" w:rsidRDefault="00000000">
            <w:pPr>
              <w:jc w:val="center"/>
              <w:rPr>
                <w:rFonts w:ascii="Calibri" w:hAnsi="Calibri" w:cs="Calibri"/>
                <w:sz w:val="22"/>
                <w:szCs w:val="22"/>
              </w:rPr>
            </w:pPr>
            <w:r w:rsidRPr="00681821">
              <w:rPr>
                <w:rFonts w:ascii="Calibri" w:hAnsi="Calibri" w:cs="Calibri"/>
                <w:b/>
                <w:bCs/>
                <w:color w:val="B8860B"/>
                <w:sz w:val="22"/>
                <w:szCs w:val="22"/>
              </w:rPr>
              <w:t>E2</w:t>
            </w:r>
          </w:p>
        </w:tc>
        <w:tc>
          <w:tcPr>
            <w:tcW w:w="2200" w:type="dxa"/>
            <w:tcBorders>
              <w:top w:val="single" w:sz="1" w:space="0" w:color="CCCCCC"/>
              <w:left w:val="single" w:sz="1" w:space="0" w:color="CCCCCC"/>
              <w:bottom w:val="single" w:sz="1" w:space="0" w:color="CCCCCC"/>
              <w:right w:val="single" w:sz="1" w:space="0" w:color="CCCCCC"/>
            </w:tcBorders>
            <w:shd w:val="clear" w:color="auto" w:fill="FDF5DC"/>
            <w:tcMar>
              <w:top w:w="100" w:type="dxa"/>
              <w:left w:w="140" w:type="dxa"/>
              <w:bottom w:w="100" w:type="dxa"/>
              <w:right w:w="140" w:type="dxa"/>
            </w:tcMar>
          </w:tcPr>
          <w:p w14:paraId="0DDADEF9" w14:textId="77777777" w:rsidR="009E6728" w:rsidRPr="00681821" w:rsidRDefault="00000000">
            <w:pPr>
              <w:rPr>
                <w:rFonts w:ascii="Calibri" w:hAnsi="Calibri" w:cs="Calibri"/>
                <w:sz w:val="22"/>
                <w:szCs w:val="22"/>
              </w:rPr>
            </w:pPr>
            <w:r w:rsidRPr="00681821">
              <w:rPr>
                <w:rFonts w:ascii="Calibri" w:hAnsi="Calibri" w:cs="Calibri"/>
                <w:b/>
                <w:bCs/>
                <w:color w:val="0D2B4E"/>
                <w:sz w:val="22"/>
                <w:szCs w:val="22"/>
              </w:rPr>
              <w:t>Water Quality &amp; Public Health</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0A89E3F" w14:textId="77777777" w:rsidR="009E6728" w:rsidRPr="00681821" w:rsidRDefault="00000000">
            <w:pPr>
              <w:rPr>
                <w:rFonts w:ascii="Calibri" w:hAnsi="Calibri" w:cs="Calibri"/>
                <w:sz w:val="22"/>
                <w:szCs w:val="22"/>
              </w:rPr>
            </w:pPr>
            <w:r w:rsidRPr="00681821">
              <w:rPr>
                <w:rFonts w:ascii="Calibri" w:hAnsi="Calibri" w:cs="Calibri"/>
                <w:color w:val="111111"/>
                <w:sz w:val="22"/>
                <w:szCs w:val="22"/>
              </w:rPr>
              <w:t>Nirmal module tracks drinking-water quality testing across rural and urban schemes (AMRUT/MPUAAD/MPUDC) in a unified platform, giving public-health authorities an early-warning view on contamination risk that did not exist before Jal Rekha.</w:t>
            </w:r>
          </w:p>
        </w:tc>
      </w:tr>
      <w:tr w:rsidR="009E6728" w:rsidRPr="00681821" w14:paraId="75B46FC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8DC"/>
            <w:tcMar>
              <w:top w:w="100" w:type="dxa"/>
              <w:left w:w="140" w:type="dxa"/>
              <w:bottom w:w="100" w:type="dxa"/>
              <w:right w:w="140" w:type="dxa"/>
            </w:tcMar>
          </w:tcPr>
          <w:p w14:paraId="411FE595" w14:textId="77777777" w:rsidR="009E6728" w:rsidRPr="00681821" w:rsidRDefault="00000000">
            <w:pPr>
              <w:jc w:val="center"/>
              <w:rPr>
                <w:rFonts w:ascii="Calibri" w:hAnsi="Calibri" w:cs="Calibri"/>
                <w:sz w:val="22"/>
                <w:szCs w:val="22"/>
              </w:rPr>
            </w:pPr>
            <w:r w:rsidRPr="00681821">
              <w:rPr>
                <w:rFonts w:ascii="Calibri" w:hAnsi="Calibri" w:cs="Calibri"/>
                <w:b/>
                <w:bCs/>
                <w:color w:val="B8860B"/>
                <w:sz w:val="22"/>
                <w:szCs w:val="22"/>
              </w:rPr>
              <w:t>E3</w:t>
            </w:r>
          </w:p>
        </w:tc>
        <w:tc>
          <w:tcPr>
            <w:tcW w:w="2200" w:type="dxa"/>
            <w:tcBorders>
              <w:top w:val="single" w:sz="1" w:space="0" w:color="CCCCCC"/>
              <w:left w:val="single" w:sz="1" w:space="0" w:color="CCCCCC"/>
              <w:bottom w:val="single" w:sz="1" w:space="0" w:color="CCCCCC"/>
              <w:right w:val="single" w:sz="1" w:space="0" w:color="CCCCCC"/>
            </w:tcBorders>
            <w:shd w:val="clear" w:color="auto" w:fill="FFF8DC"/>
            <w:tcMar>
              <w:top w:w="100" w:type="dxa"/>
              <w:left w:w="140" w:type="dxa"/>
              <w:bottom w:w="100" w:type="dxa"/>
              <w:right w:w="140" w:type="dxa"/>
            </w:tcMar>
          </w:tcPr>
          <w:p w14:paraId="7FB765B5" w14:textId="77777777" w:rsidR="009E6728" w:rsidRPr="00681821" w:rsidRDefault="00000000">
            <w:pPr>
              <w:rPr>
                <w:rFonts w:ascii="Calibri" w:hAnsi="Calibri" w:cs="Calibri"/>
                <w:sz w:val="22"/>
                <w:szCs w:val="22"/>
              </w:rPr>
            </w:pPr>
            <w:r w:rsidRPr="00681821">
              <w:rPr>
                <w:rFonts w:ascii="Calibri" w:hAnsi="Calibri" w:cs="Calibri"/>
                <w:b/>
                <w:bCs/>
                <w:color w:val="0D2B4E"/>
                <w:sz w:val="22"/>
                <w:szCs w:val="22"/>
              </w:rPr>
              <w:t>SDG 6 Alignment</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9C5D621" w14:textId="77777777" w:rsidR="009E6728" w:rsidRPr="00681821" w:rsidRDefault="00000000">
            <w:pPr>
              <w:rPr>
                <w:rFonts w:ascii="Calibri" w:hAnsi="Calibri" w:cs="Calibri"/>
                <w:sz w:val="22"/>
                <w:szCs w:val="22"/>
              </w:rPr>
            </w:pPr>
            <w:r w:rsidRPr="00681821">
              <w:rPr>
                <w:rFonts w:ascii="Calibri" w:hAnsi="Calibri" w:cs="Calibri"/>
                <w:color w:val="111111"/>
                <w:sz w:val="22"/>
                <w:szCs w:val="22"/>
              </w:rPr>
              <w:t>The platform is the primary digital infrastructure for Madhya Pradesh's Jal Jeevan Mission (Har Ghar Jal Yojana) — SDG 6 (Clean Water and Sanitation) is not a secondary benefit but the platform's core operating mandate.</w:t>
            </w:r>
          </w:p>
        </w:tc>
      </w:tr>
      <w:tr w:rsidR="009E6728" w:rsidRPr="00681821" w14:paraId="3A95302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DF5DC"/>
            <w:tcMar>
              <w:top w:w="100" w:type="dxa"/>
              <w:left w:w="140" w:type="dxa"/>
              <w:bottom w:w="100" w:type="dxa"/>
              <w:right w:w="140" w:type="dxa"/>
            </w:tcMar>
          </w:tcPr>
          <w:p w14:paraId="263008B2" w14:textId="77777777" w:rsidR="009E6728" w:rsidRPr="00681821" w:rsidRDefault="00000000">
            <w:pPr>
              <w:jc w:val="center"/>
              <w:rPr>
                <w:rFonts w:ascii="Calibri" w:hAnsi="Calibri" w:cs="Calibri"/>
                <w:sz w:val="22"/>
                <w:szCs w:val="22"/>
              </w:rPr>
            </w:pPr>
            <w:r w:rsidRPr="00681821">
              <w:rPr>
                <w:rFonts w:ascii="Calibri" w:hAnsi="Calibri" w:cs="Calibri"/>
                <w:b/>
                <w:bCs/>
                <w:color w:val="B8860B"/>
                <w:sz w:val="22"/>
                <w:szCs w:val="22"/>
              </w:rPr>
              <w:t>E4</w:t>
            </w:r>
          </w:p>
        </w:tc>
        <w:tc>
          <w:tcPr>
            <w:tcW w:w="2200" w:type="dxa"/>
            <w:tcBorders>
              <w:top w:val="single" w:sz="1" w:space="0" w:color="CCCCCC"/>
              <w:left w:val="single" w:sz="1" w:space="0" w:color="CCCCCC"/>
              <w:bottom w:val="single" w:sz="1" w:space="0" w:color="CCCCCC"/>
              <w:right w:val="single" w:sz="1" w:space="0" w:color="CCCCCC"/>
            </w:tcBorders>
            <w:shd w:val="clear" w:color="auto" w:fill="FDF5DC"/>
            <w:tcMar>
              <w:top w:w="100" w:type="dxa"/>
              <w:left w:w="140" w:type="dxa"/>
              <w:bottom w:w="100" w:type="dxa"/>
              <w:right w:w="140" w:type="dxa"/>
            </w:tcMar>
          </w:tcPr>
          <w:p w14:paraId="1BCA5687" w14:textId="77777777" w:rsidR="009E6728" w:rsidRPr="00681821" w:rsidRDefault="00000000">
            <w:pPr>
              <w:rPr>
                <w:rFonts w:ascii="Calibri" w:hAnsi="Calibri" w:cs="Calibri"/>
                <w:sz w:val="22"/>
                <w:szCs w:val="22"/>
              </w:rPr>
            </w:pPr>
            <w:r w:rsidRPr="00681821">
              <w:rPr>
                <w:rFonts w:ascii="Calibri" w:hAnsi="Calibri" w:cs="Calibri"/>
                <w:b/>
                <w:bCs/>
                <w:color w:val="0D2B4E"/>
                <w:sz w:val="22"/>
                <w:szCs w:val="22"/>
              </w:rPr>
              <w:t>Daily Supply Monitoring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C6645EC" w14:textId="77777777" w:rsidR="009E6728" w:rsidRPr="00681821" w:rsidRDefault="00000000">
            <w:pPr>
              <w:rPr>
                <w:rFonts w:ascii="Calibri" w:hAnsi="Calibri" w:cs="Calibri"/>
                <w:sz w:val="22"/>
                <w:szCs w:val="22"/>
              </w:rPr>
            </w:pPr>
            <w:r w:rsidRPr="00681821">
              <w:rPr>
                <w:rFonts w:ascii="Calibri" w:hAnsi="Calibri" w:cs="Calibri"/>
                <w:color w:val="111111"/>
                <w:sz w:val="22"/>
                <w:szCs w:val="22"/>
              </w:rPr>
              <w:t>SVS Har Ghar Jal module captures Yes/No/Partial daily water supply status with reasons at village level across 55,000+ villages — providing the state's only granular, structured dataset on actual water supply performance.</w:t>
            </w:r>
          </w:p>
        </w:tc>
      </w:tr>
      <w:tr w:rsidR="009E6728" w:rsidRPr="00681821" w14:paraId="3775716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8DC"/>
            <w:tcMar>
              <w:top w:w="100" w:type="dxa"/>
              <w:left w:w="140" w:type="dxa"/>
              <w:bottom w:w="100" w:type="dxa"/>
              <w:right w:w="140" w:type="dxa"/>
            </w:tcMar>
          </w:tcPr>
          <w:p w14:paraId="0864EB3D" w14:textId="77777777" w:rsidR="009E6728" w:rsidRPr="00681821" w:rsidRDefault="00000000">
            <w:pPr>
              <w:jc w:val="center"/>
              <w:rPr>
                <w:rFonts w:ascii="Calibri" w:hAnsi="Calibri" w:cs="Calibri"/>
                <w:sz w:val="22"/>
                <w:szCs w:val="22"/>
              </w:rPr>
            </w:pPr>
            <w:r w:rsidRPr="00681821">
              <w:rPr>
                <w:rFonts w:ascii="Calibri" w:hAnsi="Calibri" w:cs="Calibri"/>
                <w:b/>
                <w:bCs/>
                <w:color w:val="B8860B"/>
                <w:sz w:val="22"/>
                <w:szCs w:val="22"/>
              </w:rPr>
              <w:t>S1</w:t>
            </w:r>
          </w:p>
        </w:tc>
        <w:tc>
          <w:tcPr>
            <w:tcW w:w="2200" w:type="dxa"/>
            <w:tcBorders>
              <w:top w:val="single" w:sz="1" w:space="0" w:color="CCCCCC"/>
              <w:left w:val="single" w:sz="1" w:space="0" w:color="CCCCCC"/>
              <w:bottom w:val="single" w:sz="1" w:space="0" w:color="CCCCCC"/>
              <w:right w:val="single" w:sz="1" w:space="0" w:color="CCCCCC"/>
            </w:tcBorders>
            <w:shd w:val="clear" w:color="auto" w:fill="FFF8DC"/>
            <w:tcMar>
              <w:top w:w="100" w:type="dxa"/>
              <w:left w:w="140" w:type="dxa"/>
              <w:bottom w:w="100" w:type="dxa"/>
              <w:right w:w="140" w:type="dxa"/>
            </w:tcMar>
          </w:tcPr>
          <w:p w14:paraId="22A136F0" w14:textId="77777777" w:rsidR="009E6728" w:rsidRPr="00681821" w:rsidRDefault="00000000">
            <w:pPr>
              <w:rPr>
                <w:rFonts w:ascii="Calibri" w:hAnsi="Calibri" w:cs="Calibri"/>
                <w:sz w:val="22"/>
                <w:szCs w:val="22"/>
              </w:rPr>
            </w:pPr>
            <w:r w:rsidRPr="00681821">
              <w:rPr>
                <w:rFonts w:ascii="Calibri" w:hAnsi="Calibri" w:cs="Calibri"/>
                <w:b/>
                <w:bCs/>
                <w:color w:val="0D2B4E"/>
                <w:sz w:val="22"/>
                <w:szCs w:val="22"/>
              </w:rPr>
              <w:t>Citizen-Centric Transparency</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DC55C5F" w14:textId="77777777" w:rsidR="009E6728" w:rsidRPr="00681821" w:rsidRDefault="00000000">
            <w:pPr>
              <w:rPr>
                <w:rFonts w:ascii="Calibri" w:hAnsi="Calibri" w:cs="Calibri"/>
                <w:sz w:val="22"/>
                <w:szCs w:val="22"/>
              </w:rPr>
            </w:pPr>
            <w:r w:rsidRPr="00681821">
              <w:rPr>
                <w:rFonts w:ascii="Calibri" w:hAnsi="Calibri" w:cs="Calibri"/>
                <w:color w:val="111111"/>
                <w:sz w:val="22"/>
                <w:szCs w:val="22"/>
              </w:rPr>
              <w:t>Public DWSR (Daily Water Supply Report) dashboards are open, no-login, real-time — any citizen can verify water supply status for their village, GP, block, or district without any access barrier.</w:t>
            </w:r>
          </w:p>
        </w:tc>
      </w:tr>
      <w:tr w:rsidR="009E6728" w:rsidRPr="00681821" w14:paraId="3CF7CEC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DF5DC"/>
            <w:tcMar>
              <w:top w:w="100" w:type="dxa"/>
              <w:left w:w="140" w:type="dxa"/>
              <w:bottom w:w="100" w:type="dxa"/>
              <w:right w:w="140" w:type="dxa"/>
            </w:tcMar>
          </w:tcPr>
          <w:p w14:paraId="2F8CE599" w14:textId="77777777" w:rsidR="009E6728" w:rsidRPr="00681821" w:rsidRDefault="00000000">
            <w:pPr>
              <w:jc w:val="center"/>
              <w:rPr>
                <w:rFonts w:ascii="Calibri" w:hAnsi="Calibri" w:cs="Calibri"/>
                <w:sz w:val="22"/>
                <w:szCs w:val="22"/>
              </w:rPr>
            </w:pPr>
            <w:r w:rsidRPr="00681821">
              <w:rPr>
                <w:rFonts w:ascii="Calibri" w:hAnsi="Calibri" w:cs="Calibri"/>
                <w:b/>
                <w:bCs/>
                <w:color w:val="B8860B"/>
                <w:sz w:val="22"/>
                <w:szCs w:val="22"/>
              </w:rPr>
              <w:t>S2</w:t>
            </w:r>
          </w:p>
        </w:tc>
        <w:tc>
          <w:tcPr>
            <w:tcW w:w="2200" w:type="dxa"/>
            <w:tcBorders>
              <w:top w:val="single" w:sz="1" w:space="0" w:color="CCCCCC"/>
              <w:left w:val="single" w:sz="1" w:space="0" w:color="CCCCCC"/>
              <w:bottom w:val="single" w:sz="1" w:space="0" w:color="CCCCCC"/>
              <w:right w:val="single" w:sz="1" w:space="0" w:color="CCCCCC"/>
            </w:tcBorders>
            <w:shd w:val="clear" w:color="auto" w:fill="FDF5DC"/>
            <w:tcMar>
              <w:top w:w="100" w:type="dxa"/>
              <w:left w:w="140" w:type="dxa"/>
              <w:bottom w:w="100" w:type="dxa"/>
              <w:right w:w="140" w:type="dxa"/>
            </w:tcMar>
          </w:tcPr>
          <w:p w14:paraId="4B50DC3F" w14:textId="77777777" w:rsidR="009E6728" w:rsidRPr="00681821" w:rsidRDefault="00000000">
            <w:pPr>
              <w:rPr>
                <w:rFonts w:ascii="Calibri" w:hAnsi="Calibri" w:cs="Calibri"/>
                <w:sz w:val="22"/>
                <w:szCs w:val="22"/>
              </w:rPr>
            </w:pPr>
            <w:r w:rsidRPr="00681821">
              <w:rPr>
                <w:rFonts w:ascii="Calibri" w:hAnsi="Calibri" w:cs="Calibri"/>
                <w:b/>
                <w:bCs/>
                <w:color w:val="0D2B4E"/>
                <w:sz w:val="22"/>
                <w:szCs w:val="22"/>
              </w:rPr>
              <w:t>Beneficiary Verification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81E4988" w14:textId="77777777" w:rsidR="009E6728" w:rsidRPr="00681821" w:rsidRDefault="00000000">
            <w:pPr>
              <w:rPr>
                <w:rFonts w:ascii="Calibri" w:hAnsi="Calibri" w:cs="Calibri"/>
                <w:sz w:val="22"/>
                <w:szCs w:val="22"/>
              </w:rPr>
            </w:pPr>
            <w:r w:rsidRPr="00681821">
              <w:rPr>
                <w:rFonts w:ascii="Calibri" w:hAnsi="Calibri" w:cs="Calibri"/>
                <w:color w:val="111111"/>
                <w:sz w:val="22"/>
                <w:szCs w:val="22"/>
              </w:rPr>
              <w:t>AI-powered FHTC tap-connection verification (YOLOv11/</w:t>
            </w:r>
            <w:proofErr w:type="spellStart"/>
            <w:r w:rsidRPr="00681821">
              <w:rPr>
                <w:rFonts w:ascii="Calibri" w:hAnsi="Calibri" w:cs="Calibri"/>
                <w:color w:val="111111"/>
                <w:sz w:val="22"/>
                <w:szCs w:val="22"/>
              </w:rPr>
              <w:t>rfdetr</w:t>
            </w:r>
            <w:proofErr w:type="spellEnd"/>
            <w:r w:rsidRPr="00681821">
              <w:rPr>
                <w:rFonts w:ascii="Calibri" w:hAnsi="Calibri" w:cs="Calibri"/>
                <w:color w:val="111111"/>
                <w:sz w:val="22"/>
                <w:szCs w:val="22"/>
              </w:rPr>
              <w:t xml:space="preserve"> computer vision) ensures that only genuine functional household tap connections are counted in Jal Jeevan Mission saturation figures, protecting programme integrity and ensuring benefits reach real beneficiaries.</w:t>
            </w:r>
          </w:p>
        </w:tc>
      </w:tr>
      <w:tr w:rsidR="009E6728" w:rsidRPr="00681821" w14:paraId="2D8120E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8DC"/>
            <w:tcMar>
              <w:top w:w="100" w:type="dxa"/>
              <w:left w:w="140" w:type="dxa"/>
              <w:bottom w:w="100" w:type="dxa"/>
              <w:right w:w="140" w:type="dxa"/>
            </w:tcMar>
          </w:tcPr>
          <w:p w14:paraId="09C4A98C" w14:textId="77777777" w:rsidR="009E6728" w:rsidRPr="00681821" w:rsidRDefault="00000000">
            <w:pPr>
              <w:jc w:val="center"/>
              <w:rPr>
                <w:rFonts w:ascii="Calibri" w:hAnsi="Calibri" w:cs="Calibri"/>
                <w:sz w:val="22"/>
                <w:szCs w:val="22"/>
              </w:rPr>
            </w:pPr>
            <w:r w:rsidRPr="00681821">
              <w:rPr>
                <w:rFonts w:ascii="Calibri" w:hAnsi="Calibri" w:cs="Calibri"/>
                <w:b/>
                <w:bCs/>
                <w:color w:val="B8860B"/>
                <w:sz w:val="22"/>
                <w:szCs w:val="22"/>
              </w:rPr>
              <w:t>S3</w:t>
            </w:r>
          </w:p>
        </w:tc>
        <w:tc>
          <w:tcPr>
            <w:tcW w:w="2200" w:type="dxa"/>
            <w:tcBorders>
              <w:top w:val="single" w:sz="1" w:space="0" w:color="CCCCCC"/>
              <w:left w:val="single" w:sz="1" w:space="0" w:color="CCCCCC"/>
              <w:bottom w:val="single" w:sz="1" w:space="0" w:color="CCCCCC"/>
              <w:right w:val="single" w:sz="1" w:space="0" w:color="CCCCCC"/>
            </w:tcBorders>
            <w:shd w:val="clear" w:color="auto" w:fill="FFF8DC"/>
            <w:tcMar>
              <w:top w:w="100" w:type="dxa"/>
              <w:left w:w="140" w:type="dxa"/>
              <w:bottom w:w="100" w:type="dxa"/>
              <w:right w:w="140" w:type="dxa"/>
            </w:tcMar>
          </w:tcPr>
          <w:p w14:paraId="58A91FFF" w14:textId="77777777" w:rsidR="009E6728" w:rsidRPr="00681821" w:rsidRDefault="00000000">
            <w:pPr>
              <w:rPr>
                <w:rFonts w:ascii="Calibri" w:hAnsi="Calibri" w:cs="Calibri"/>
                <w:sz w:val="22"/>
                <w:szCs w:val="22"/>
              </w:rPr>
            </w:pPr>
            <w:r w:rsidRPr="00681821">
              <w:rPr>
                <w:rFonts w:ascii="Calibri" w:hAnsi="Calibri" w:cs="Calibri"/>
                <w:b/>
                <w:bCs/>
                <w:color w:val="0D2B4E"/>
                <w:sz w:val="22"/>
                <w:szCs w:val="22"/>
              </w:rPr>
              <w:t>Community Participation</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B3D660E" w14:textId="77777777" w:rsidR="009E6728" w:rsidRPr="00681821" w:rsidRDefault="00000000">
            <w:pPr>
              <w:rPr>
                <w:rFonts w:ascii="Calibri" w:hAnsi="Calibri" w:cs="Calibri"/>
                <w:sz w:val="22"/>
                <w:szCs w:val="22"/>
              </w:rPr>
            </w:pPr>
            <w:proofErr w:type="spellStart"/>
            <w:r w:rsidRPr="00681821">
              <w:rPr>
                <w:rFonts w:ascii="Calibri" w:hAnsi="Calibri" w:cs="Calibri"/>
                <w:color w:val="111111"/>
                <w:sz w:val="22"/>
                <w:szCs w:val="22"/>
              </w:rPr>
              <w:t>Sahbhagita</w:t>
            </w:r>
            <w:proofErr w:type="spellEnd"/>
            <w:r w:rsidRPr="00681821">
              <w:rPr>
                <w:rFonts w:ascii="Calibri" w:hAnsi="Calibri" w:cs="Calibri"/>
                <w:color w:val="111111"/>
                <w:sz w:val="22"/>
                <w:szCs w:val="22"/>
              </w:rPr>
              <w:t xml:space="preserve"> formalises community/NGO engagement in rural water-awareness activities: structured activity tracking, </w:t>
            </w:r>
            <w:r w:rsidRPr="00681821">
              <w:rPr>
                <w:rFonts w:ascii="Calibri" w:hAnsi="Calibri" w:cs="Calibri"/>
                <w:color w:val="111111"/>
                <w:sz w:val="22"/>
                <w:szCs w:val="22"/>
              </w:rPr>
              <w:lastRenderedPageBreak/>
              <w:t>photo/video/document evidence upload, ISA-level approval, and abstract report generation — all digitally governed.</w:t>
            </w:r>
          </w:p>
        </w:tc>
      </w:tr>
      <w:tr w:rsidR="009E6728" w:rsidRPr="00681821" w14:paraId="0F05462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DF5DC"/>
            <w:tcMar>
              <w:top w:w="100" w:type="dxa"/>
              <w:left w:w="140" w:type="dxa"/>
              <w:bottom w:w="100" w:type="dxa"/>
              <w:right w:w="140" w:type="dxa"/>
            </w:tcMar>
          </w:tcPr>
          <w:p w14:paraId="4DD8BEB2" w14:textId="77777777" w:rsidR="009E6728" w:rsidRPr="00681821" w:rsidRDefault="00000000">
            <w:pPr>
              <w:jc w:val="center"/>
              <w:rPr>
                <w:rFonts w:ascii="Calibri" w:hAnsi="Calibri" w:cs="Calibri"/>
                <w:sz w:val="22"/>
                <w:szCs w:val="22"/>
              </w:rPr>
            </w:pPr>
            <w:r w:rsidRPr="00681821">
              <w:rPr>
                <w:rFonts w:ascii="Calibri" w:hAnsi="Calibri" w:cs="Calibri"/>
                <w:b/>
                <w:bCs/>
                <w:color w:val="B8860B"/>
                <w:sz w:val="22"/>
                <w:szCs w:val="22"/>
              </w:rPr>
              <w:lastRenderedPageBreak/>
              <w:t>S4</w:t>
            </w:r>
          </w:p>
        </w:tc>
        <w:tc>
          <w:tcPr>
            <w:tcW w:w="2200" w:type="dxa"/>
            <w:tcBorders>
              <w:top w:val="single" w:sz="1" w:space="0" w:color="CCCCCC"/>
              <w:left w:val="single" w:sz="1" w:space="0" w:color="CCCCCC"/>
              <w:bottom w:val="single" w:sz="1" w:space="0" w:color="CCCCCC"/>
              <w:right w:val="single" w:sz="1" w:space="0" w:color="CCCCCC"/>
            </w:tcBorders>
            <w:shd w:val="clear" w:color="auto" w:fill="FDF5DC"/>
            <w:tcMar>
              <w:top w:w="100" w:type="dxa"/>
              <w:left w:w="140" w:type="dxa"/>
              <w:bottom w:w="100" w:type="dxa"/>
              <w:right w:w="140" w:type="dxa"/>
            </w:tcMar>
          </w:tcPr>
          <w:p w14:paraId="0F189F04" w14:textId="77777777" w:rsidR="009E6728" w:rsidRPr="00681821" w:rsidRDefault="00000000">
            <w:pPr>
              <w:rPr>
                <w:rFonts w:ascii="Calibri" w:hAnsi="Calibri" w:cs="Calibri"/>
                <w:sz w:val="22"/>
                <w:szCs w:val="22"/>
              </w:rPr>
            </w:pPr>
            <w:r w:rsidRPr="00681821">
              <w:rPr>
                <w:rFonts w:ascii="Calibri" w:hAnsi="Calibri" w:cs="Calibri"/>
                <w:b/>
                <w:bCs/>
                <w:color w:val="0D2B4E"/>
                <w:sz w:val="22"/>
                <w:szCs w:val="22"/>
              </w:rPr>
              <w:t>Grievance Redressal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E990298" w14:textId="77777777" w:rsidR="009E6728" w:rsidRPr="00681821" w:rsidRDefault="00000000">
            <w:pPr>
              <w:rPr>
                <w:rFonts w:ascii="Calibri" w:hAnsi="Calibri" w:cs="Calibri"/>
                <w:sz w:val="22"/>
                <w:szCs w:val="22"/>
              </w:rPr>
            </w:pPr>
            <w:r w:rsidRPr="00681821">
              <w:rPr>
                <w:rFonts w:ascii="Calibri" w:hAnsi="Calibri" w:cs="Calibri"/>
                <w:color w:val="111111"/>
                <w:sz w:val="22"/>
                <w:szCs w:val="22"/>
              </w:rPr>
              <w:t>Jal Samadhan complaint module provides citizens with a structured, SLA-tracked complaint registration and resolution channel, with escalation workflow to PIU-level officials.</w:t>
            </w:r>
          </w:p>
        </w:tc>
      </w:tr>
      <w:tr w:rsidR="009E6728" w:rsidRPr="00681821" w14:paraId="236BF6F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8DC"/>
            <w:tcMar>
              <w:top w:w="100" w:type="dxa"/>
              <w:left w:w="140" w:type="dxa"/>
              <w:bottom w:w="100" w:type="dxa"/>
              <w:right w:w="140" w:type="dxa"/>
            </w:tcMar>
          </w:tcPr>
          <w:p w14:paraId="58612434" w14:textId="77777777" w:rsidR="009E6728" w:rsidRPr="00681821" w:rsidRDefault="00000000">
            <w:pPr>
              <w:jc w:val="center"/>
              <w:rPr>
                <w:rFonts w:ascii="Calibri" w:hAnsi="Calibri" w:cs="Calibri"/>
                <w:sz w:val="22"/>
                <w:szCs w:val="22"/>
              </w:rPr>
            </w:pPr>
            <w:r w:rsidRPr="00681821">
              <w:rPr>
                <w:rFonts w:ascii="Calibri" w:hAnsi="Calibri" w:cs="Calibri"/>
                <w:b/>
                <w:bCs/>
                <w:color w:val="B8860B"/>
                <w:sz w:val="22"/>
                <w:szCs w:val="22"/>
              </w:rPr>
              <w:t>G1</w:t>
            </w:r>
          </w:p>
        </w:tc>
        <w:tc>
          <w:tcPr>
            <w:tcW w:w="2200" w:type="dxa"/>
            <w:tcBorders>
              <w:top w:val="single" w:sz="1" w:space="0" w:color="CCCCCC"/>
              <w:left w:val="single" w:sz="1" w:space="0" w:color="CCCCCC"/>
              <w:bottom w:val="single" w:sz="1" w:space="0" w:color="CCCCCC"/>
              <w:right w:val="single" w:sz="1" w:space="0" w:color="CCCCCC"/>
            </w:tcBorders>
            <w:shd w:val="clear" w:color="auto" w:fill="FFF8DC"/>
            <w:tcMar>
              <w:top w:w="100" w:type="dxa"/>
              <w:left w:w="140" w:type="dxa"/>
              <w:bottom w:w="100" w:type="dxa"/>
              <w:right w:w="140" w:type="dxa"/>
            </w:tcMar>
          </w:tcPr>
          <w:p w14:paraId="21B6B729" w14:textId="77777777" w:rsidR="009E6728" w:rsidRPr="00681821" w:rsidRDefault="00000000">
            <w:pPr>
              <w:rPr>
                <w:rFonts w:ascii="Calibri" w:hAnsi="Calibri" w:cs="Calibri"/>
                <w:sz w:val="22"/>
                <w:szCs w:val="22"/>
              </w:rPr>
            </w:pPr>
            <w:r w:rsidRPr="00681821">
              <w:rPr>
                <w:rFonts w:ascii="Calibri" w:hAnsi="Calibri" w:cs="Calibri"/>
                <w:b/>
                <w:bCs/>
                <w:color w:val="0D2B4E"/>
                <w:sz w:val="22"/>
                <w:szCs w:val="22"/>
              </w:rPr>
              <w:t>Structured Approval Governance</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99D5251" w14:textId="77777777" w:rsidR="009E6728" w:rsidRPr="00681821" w:rsidRDefault="00000000">
            <w:pPr>
              <w:rPr>
                <w:rFonts w:ascii="Calibri" w:hAnsi="Calibri" w:cs="Calibri"/>
                <w:sz w:val="22"/>
                <w:szCs w:val="22"/>
              </w:rPr>
            </w:pPr>
            <w:r w:rsidRPr="00681821">
              <w:rPr>
                <w:rFonts w:ascii="Calibri" w:hAnsi="Calibri" w:cs="Calibri"/>
                <w:color w:val="111111"/>
                <w:sz w:val="22"/>
                <w:szCs w:val="22"/>
              </w:rPr>
              <w:t>O&amp;M Billing follows a 13-stage approval workflow (Contractor → GM PIU → TL/SQC → GM PIU → GM O&amp;M → DGM → TL PMC → GM O&amp;M Pass Order → CGM → PD → CA → CFO → MD Final Approval) — each stage with mandatory document upload, remark, and audit trail.</w:t>
            </w:r>
          </w:p>
        </w:tc>
      </w:tr>
      <w:tr w:rsidR="009E6728" w:rsidRPr="00681821" w14:paraId="513BFF0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DF5DC"/>
            <w:tcMar>
              <w:top w:w="100" w:type="dxa"/>
              <w:left w:w="140" w:type="dxa"/>
              <w:bottom w:w="100" w:type="dxa"/>
              <w:right w:w="140" w:type="dxa"/>
            </w:tcMar>
          </w:tcPr>
          <w:p w14:paraId="7FEF5AFE" w14:textId="77777777" w:rsidR="009E6728" w:rsidRPr="00681821" w:rsidRDefault="00000000">
            <w:pPr>
              <w:jc w:val="center"/>
              <w:rPr>
                <w:rFonts w:ascii="Calibri" w:hAnsi="Calibri" w:cs="Calibri"/>
                <w:sz w:val="22"/>
                <w:szCs w:val="22"/>
              </w:rPr>
            </w:pPr>
            <w:r w:rsidRPr="00681821">
              <w:rPr>
                <w:rFonts w:ascii="Calibri" w:hAnsi="Calibri" w:cs="Calibri"/>
                <w:b/>
                <w:bCs/>
                <w:color w:val="B8860B"/>
                <w:sz w:val="22"/>
                <w:szCs w:val="22"/>
              </w:rPr>
              <w:t>G2</w:t>
            </w:r>
          </w:p>
        </w:tc>
        <w:tc>
          <w:tcPr>
            <w:tcW w:w="2200" w:type="dxa"/>
            <w:tcBorders>
              <w:top w:val="single" w:sz="1" w:space="0" w:color="CCCCCC"/>
              <w:left w:val="single" w:sz="1" w:space="0" w:color="CCCCCC"/>
              <w:bottom w:val="single" w:sz="1" w:space="0" w:color="CCCCCC"/>
              <w:right w:val="single" w:sz="1" w:space="0" w:color="CCCCCC"/>
            </w:tcBorders>
            <w:shd w:val="clear" w:color="auto" w:fill="FDF5DC"/>
            <w:tcMar>
              <w:top w:w="100" w:type="dxa"/>
              <w:left w:w="140" w:type="dxa"/>
              <w:bottom w:w="100" w:type="dxa"/>
              <w:right w:w="140" w:type="dxa"/>
            </w:tcMar>
          </w:tcPr>
          <w:p w14:paraId="1C82B19F" w14:textId="77777777" w:rsidR="009E6728" w:rsidRPr="00681821" w:rsidRDefault="00000000">
            <w:pPr>
              <w:rPr>
                <w:rFonts w:ascii="Calibri" w:hAnsi="Calibri" w:cs="Calibri"/>
                <w:sz w:val="22"/>
                <w:szCs w:val="22"/>
              </w:rPr>
            </w:pPr>
            <w:r w:rsidRPr="00681821">
              <w:rPr>
                <w:rFonts w:ascii="Calibri" w:hAnsi="Calibri" w:cs="Calibri"/>
                <w:b/>
                <w:bCs/>
                <w:color w:val="0D2B4E"/>
                <w:sz w:val="22"/>
                <w:szCs w:val="22"/>
              </w:rPr>
              <w:t>Fraud Prevention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CE4D13D" w14:textId="77777777" w:rsidR="009E6728" w:rsidRPr="00681821" w:rsidRDefault="00000000">
            <w:pPr>
              <w:rPr>
                <w:rFonts w:ascii="Calibri" w:hAnsi="Calibri" w:cs="Calibri"/>
                <w:sz w:val="22"/>
                <w:szCs w:val="22"/>
              </w:rPr>
            </w:pPr>
            <w:r w:rsidRPr="00681821">
              <w:rPr>
                <w:rFonts w:ascii="Calibri" w:hAnsi="Calibri" w:cs="Calibri"/>
                <w:color w:val="111111"/>
                <w:sz w:val="22"/>
                <w:szCs w:val="22"/>
              </w:rPr>
              <w:t>Cube Testing and Material Testing enforce a mandatory two-cycle re-inspection loop before any construction-quality sign-off. Physical re-verification cannot be bypassed digitally — eliminating the possibility of approvals without field confirmation.</w:t>
            </w:r>
          </w:p>
        </w:tc>
      </w:tr>
      <w:tr w:rsidR="009E6728" w:rsidRPr="00681821" w14:paraId="578CC93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8DC"/>
            <w:tcMar>
              <w:top w:w="100" w:type="dxa"/>
              <w:left w:w="140" w:type="dxa"/>
              <w:bottom w:w="100" w:type="dxa"/>
              <w:right w:w="140" w:type="dxa"/>
            </w:tcMar>
          </w:tcPr>
          <w:p w14:paraId="05B2AE25" w14:textId="77777777" w:rsidR="009E6728" w:rsidRPr="00681821" w:rsidRDefault="00000000">
            <w:pPr>
              <w:jc w:val="center"/>
              <w:rPr>
                <w:rFonts w:ascii="Calibri" w:hAnsi="Calibri" w:cs="Calibri"/>
                <w:sz w:val="22"/>
                <w:szCs w:val="22"/>
              </w:rPr>
            </w:pPr>
            <w:r w:rsidRPr="00681821">
              <w:rPr>
                <w:rFonts w:ascii="Calibri" w:hAnsi="Calibri" w:cs="Calibri"/>
                <w:b/>
                <w:bCs/>
                <w:color w:val="B8860B"/>
                <w:sz w:val="22"/>
                <w:szCs w:val="22"/>
              </w:rPr>
              <w:t>G3</w:t>
            </w:r>
          </w:p>
        </w:tc>
        <w:tc>
          <w:tcPr>
            <w:tcW w:w="2200" w:type="dxa"/>
            <w:tcBorders>
              <w:top w:val="single" w:sz="1" w:space="0" w:color="CCCCCC"/>
              <w:left w:val="single" w:sz="1" w:space="0" w:color="CCCCCC"/>
              <w:bottom w:val="single" w:sz="1" w:space="0" w:color="CCCCCC"/>
              <w:right w:val="single" w:sz="1" w:space="0" w:color="CCCCCC"/>
            </w:tcBorders>
            <w:shd w:val="clear" w:color="auto" w:fill="FFF8DC"/>
            <w:tcMar>
              <w:top w:w="100" w:type="dxa"/>
              <w:left w:w="140" w:type="dxa"/>
              <w:bottom w:w="100" w:type="dxa"/>
              <w:right w:w="140" w:type="dxa"/>
            </w:tcMar>
          </w:tcPr>
          <w:p w14:paraId="32CF80AF" w14:textId="77777777" w:rsidR="009E6728" w:rsidRPr="00681821" w:rsidRDefault="00000000">
            <w:pPr>
              <w:rPr>
                <w:rFonts w:ascii="Calibri" w:hAnsi="Calibri" w:cs="Calibri"/>
                <w:sz w:val="22"/>
                <w:szCs w:val="22"/>
              </w:rPr>
            </w:pPr>
            <w:r w:rsidRPr="00681821">
              <w:rPr>
                <w:rFonts w:ascii="Calibri" w:hAnsi="Calibri" w:cs="Calibri"/>
                <w:b/>
                <w:bCs/>
                <w:color w:val="0D2B4E"/>
                <w:sz w:val="22"/>
                <w:szCs w:val="22"/>
              </w:rPr>
              <w:t>AI-Governance Integration</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D8878BD" w14:textId="77777777" w:rsidR="009E6728" w:rsidRPr="00681821" w:rsidRDefault="00000000">
            <w:pPr>
              <w:rPr>
                <w:rFonts w:ascii="Calibri" w:hAnsi="Calibri" w:cs="Calibri"/>
                <w:sz w:val="22"/>
                <w:szCs w:val="22"/>
              </w:rPr>
            </w:pPr>
            <w:r w:rsidRPr="00681821">
              <w:rPr>
                <w:rFonts w:ascii="Calibri" w:hAnsi="Calibri" w:cs="Calibri"/>
                <w:color w:val="111111"/>
                <w:sz w:val="22"/>
                <w:szCs w:val="22"/>
              </w:rPr>
              <w:t xml:space="preserve">YOLO-based computer-vision AI (YOLOv11 and </w:t>
            </w:r>
            <w:proofErr w:type="spellStart"/>
            <w:r w:rsidRPr="00681821">
              <w:rPr>
                <w:rFonts w:ascii="Calibri" w:hAnsi="Calibri" w:cs="Calibri"/>
                <w:color w:val="111111"/>
                <w:sz w:val="22"/>
                <w:szCs w:val="22"/>
              </w:rPr>
              <w:t>rfdetr</w:t>
            </w:r>
            <w:proofErr w:type="spellEnd"/>
            <w:r w:rsidRPr="00681821">
              <w:rPr>
                <w:rFonts w:ascii="Calibri" w:hAnsi="Calibri" w:cs="Calibri"/>
                <w:color w:val="111111"/>
                <w:sz w:val="22"/>
                <w:szCs w:val="22"/>
              </w:rPr>
              <w:t>) automatically verifies that field photos show a genuine tap connection with a real person present — replacing manual, error-prone photo review with an auditable, tamper-resistant layer.</w:t>
            </w:r>
          </w:p>
        </w:tc>
      </w:tr>
      <w:tr w:rsidR="009E6728" w:rsidRPr="00681821" w14:paraId="2EE53B7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DF5DC"/>
            <w:tcMar>
              <w:top w:w="100" w:type="dxa"/>
              <w:left w:w="140" w:type="dxa"/>
              <w:bottom w:w="100" w:type="dxa"/>
              <w:right w:w="140" w:type="dxa"/>
            </w:tcMar>
          </w:tcPr>
          <w:p w14:paraId="4F104C06" w14:textId="77777777" w:rsidR="009E6728" w:rsidRPr="00681821" w:rsidRDefault="00000000">
            <w:pPr>
              <w:jc w:val="center"/>
              <w:rPr>
                <w:rFonts w:ascii="Calibri" w:hAnsi="Calibri" w:cs="Calibri"/>
                <w:sz w:val="22"/>
                <w:szCs w:val="22"/>
              </w:rPr>
            </w:pPr>
            <w:r w:rsidRPr="00681821">
              <w:rPr>
                <w:rFonts w:ascii="Calibri" w:hAnsi="Calibri" w:cs="Calibri"/>
                <w:b/>
                <w:bCs/>
                <w:color w:val="B8860B"/>
                <w:sz w:val="22"/>
                <w:szCs w:val="22"/>
              </w:rPr>
              <w:t>G4</w:t>
            </w:r>
          </w:p>
        </w:tc>
        <w:tc>
          <w:tcPr>
            <w:tcW w:w="2200" w:type="dxa"/>
            <w:tcBorders>
              <w:top w:val="single" w:sz="1" w:space="0" w:color="CCCCCC"/>
              <w:left w:val="single" w:sz="1" w:space="0" w:color="CCCCCC"/>
              <w:bottom w:val="single" w:sz="1" w:space="0" w:color="CCCCCC"/>
              <w:right w:val="single" w:sz="1" w:space="0" w:color="CCCCCC"/>
            </w:tcBorders>
            <w:shd w:val="clear" w:color="auto" w:fill="FDF5DC"/>
            <w:tcMar>
              <w:top w:w="100" w:type="dxa"/>
              <w:left w:w="140" w:type="dxa"/>
              <w:bottom w:w="100" w:type="dxa"/>
              <w:right w:w="140" w:type="dxa"/>
            </w:tcMar>
          </w:tcPr>
          <w:p w14:paraId="3F41647C" w14:textId="77777777" w:rsidR="009E6728" w:rsidRPr="00681821" w:rsidRDefault="00000000">
            <w:pPr>
              <w:rPr>
                <w:rFonts w:ascii="Calibri" w:hAnsi="Calibri" w:cs="Calibri"/>
                <w:sz w:val="22"/>
                <w:szCs w:val="22"/>
              </w:rPr>
            </w:pPr>
            <w:r w:rsidRPr="00681821">
              <w:rPr>
                <w:rFonts w:ascii="Calibri" w:hAnsi="Calibri" w:cs="Calibri"/>
                <w:b/>
                <w:bCs/>
                <w:color w:val="0D2B4E"/>
                <w:sz w:val="22"/>
                <w:szCs w:val="22"/>
              </w:rPr>
              <w:t>Process Maturity — CMMI L5</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AB8CEE0" w14:textId="77777777" w:rsidR="009E6728" w:rsidRPr="00681821" w:rsidRDefault="00000000">
            <w:pPr>
              <w:rPr>
                <w:rFonts w:ascii="Calibri" w:hAnsi="Calibri" w:cs="Calibri"/>
                <w:sz w:val="22"/>
                <w:szCs w:val="22"/>
              </w:rPr>
            </w:pPr>
            <w:r w:rsidRPr="00681821">
              <w:rPr>
                <w:rFonts w:ascii="Calibri" w:hAnsi="Calibri" w:cs="Calibri"/>
                <w:color w:val="111111"/>
                <w:sz w:val="22"/>
                <w:szCs w:val="22"/>
              </w:rPr>
              <w:t>Jal Rekha is developed under a CMMI Level 5 certified process — the highest process maturity level globally. Cycle-wise data collection (Productivity, Cycle Time, DRE), RCA 5-Why Analysis, and formal Decision Analysis Reports (DAR) are standard practice.</w:t>
            </w:r>
          </w:p>
        </w:tc>
      </w:tr>
      <w:tr w:rsidR="009E6728" w:rsidRPr="00681821" w14:paraId="12BAE64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8DC"/>
            <w:tcMar>
              <w:top w:w="100" w:type="dxa"/>
              <w:left w:w="140" w:type="dxa"/>
              <w:bottom w:w="100" w:type="dxa"/>
              <w:right w:w="140" w:type="dxa"/>
            </w:tcMar>
          </w:tcPr>
          <w:p w14:paraId="2B26569D" w14:textId="77777777" w:rsidR="009E6728" w:rsidRPr="00681821" w:rsidRDefault="00000000">
            <w:pPr>
              <w:jc w:val="center"/>
              <w:rPr>
                <w:rFonts w:ascii="Calibri" w:hAnsi="Calibri" w:cs="Calibri"/>
                <w:sz w:val="22"/>
                <w:szCs w:val="22"/>
              </w:rPr>
            </w:pPr>
            <w:r w:rsidRPr="00681821">
              <w:rPr>
                <w:rFonts w:ascii="Calibri" w:hAnsi="Calibri" w:cs="Calibri"/>
                <w:b/>
                <w:bCs/>
                <w:color w:val="B8860B"/>
                <w:sz w:val="22"/>
                <w:szCs w:val="22"/>
              </w:rPr>
              <w:t>G5</w:t>
            </w:r>
          </w:p>
        </w:tc>
        <w:tc>
          <w:tcPr>
            <w:tcW w:w="2200" w:type="dxa"/>
            <w:tcBorders>
              <w:top w:val="single" w:sz="1" w:space="0" w:color="CCCCCC"/>
              <w:left w:val="single" w:sz="1" w:space="0" w:color="CCCCCC"/>
              <w:bottom w:val="single" w:sz="1" w:space="0" w:color="CCCCCC"/>
              <w:right w:val="single" w:sz="1" w:space="0" w:color="CCCCCC"/>
            </w:tcBorders>
            <w:shd w:val="clear" w:color="auto" w:fill="FFF8DC"/>
            <w:tcMar>
              <w:top w:w="100" w:type="dxa"/>
              <w:left w:w="140" w:type="dxa"/>
              <w:bottom w:w="100" w:type="dxa"/>
              <w:right w:w="140" w:type="dxa"/>
            </w:tcMar>
          </w:tcPr>
          <w:p w14:paraId="78D58279" w14:textId="77777777" w:rsidR="009E6728" w:rsidRPr="00681821" w:rsidRDefault="00000000">
            <w:pPr>
              <w:rPr>
                <w:rFonts w:ascii="Calibri" w:hAnsi="Calibri" w:cs="Calibri"/>
                <w:sz w:val="22"/>
                <w:szCs w:val="22"/>
              </w:rPr>
            </w:pPr>
            <w:r w:rsidRPr="00681821">
              <w:rPr>
                <w:rFonts w:ascii="Calibri" w:hAnsi="Calibri" w:cs="Calibri"/>
                <w:b/>
                <w:bCs/>
                <w:color w:val="0D2B4E"/>
                <w:sz w:val="22"/>
                <w:szCs w:val="22"/>
              </w:rPr>
              <w:t>Financial Accountability</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1FB5A10" w14:textId="77777777" w:rsidR="009E6728" w:rsidRPr="00681821" w:rsidRDefault="00000000">
            <w:pPr>
              <w:rPr>
                <w:rFonts w:ascii="Calibri" w:hAnsi="Calibri" w:cs="Calibri"/>
                <w:sz w:val="22"/>
                <w:szCs w:val="22"/>
              </w:rPr>
            </w:pPr>
            <w:r w:rsidRPr="00681821">
              <w:rPr>
                <w:rFonts w:ascii="Calibri" w:hAnsi="Calibri" w:cs="Calibri"/>
                <w:color w:val="111111"/>
                <w:sz w:val="22"/>
                <w:szCs w:val="22"/>
              </w:rPr>
              <w:t>Mandatory penalty logic for contractor underperformance (manpower, vehicles, response time, residual pressure, complaint resolution SLA) and UFW deductions in O&amp;M Billing create a financially accountable, performance-linked payment system.</w:t>
            </w:r>
          </w:p>
        </w:tc>
      </w:tr>
      <w:tr w:rsidR="009E6728" w:rsidRPr="00681821" w14:paraId="630DE8F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DF5DC"/>
            <w:tcMar>
              <w:top w:w="100" w:type="dxa"/>
              <w:left w:w="140" w:type="dxa"/>
              <w:bottom w:w="100" w:type="dxa"/>
              <w:right w:w="140" w:type="dxa"/>
            </w:tcMar>
          </w:tcPr>
          <w:p w14:paraId="27207900" w14:textId="77777777" w:rsidR="009E6728" w:rsidRPr="00681821" w:rsidRDefault="00000000">
            <w:pPr>
              <w:jc w:val="center"/>
              <w:rPr>
                <w:rFonts w:ascii="Calibri" w:hAnsi="Calibri" w:cs="Calibri"/>
                <w:sz w:val="22"/>
                <w:szCs w:val="22"/>
              </w:rPr>
            </w:pPr>
            <w:r w:rsidRPr="00681821">
              <w:rPr>
                <w:rFonts w:ascii="Calibri" w:hAnsi="Calibri" w:cs="Calibri"/>
                <w:b/>
                <w:bCs/>
                <w:color w:val="B8860B"/>
                <w:sz w:val="22"/>
                <w:szCs w:val="22"/>
              </w:rPr>
              <w:t>G6</w:t>
            </w:r>
          </w:p>
        </w:tc>
        <w:tc>
          <w:tcPr>
            <w:tcW w:w="2200" w:type="dxa"/>
            <w:tcBorders>
              <w:top w:val="single" w:sz="1" w:space="0" w:color="CCCCCC"/>
              <w:left w:val="single" w:sz="1" w:space="0" w:color="CCCCCC"/>
              <w:bottom w:val="single" w:sz="1" w:space="0" w:color="CCCCCC"/>
              <w:right w:val="single" w:sz="1" w:space="0" w:color="CCCCCC"/>
            </w:tcBorders>
            <w:shd w:val="clear" w:color="auto" w:fill="FDF5DC"/>
            <w:tcMar>
              <w:top w:w="100" w:type="dxa"/>
              <w:left w:w="140" w:type="dxa"/>
              <w:bottom w:w="100" w:type="dxa"/>
              <w:right w:w="140" w:type="dxa"/>
            </w:tcMar>
          </w:tcPr>
          <w:p w14:paraId="23CEB49E" w14:textId="77777777" w:rsidR="009E6728" w:rsidRPr="00681821" w:rsidRDefault="00000000">
            <w:pPr>
              <w:rPr>
                <w:rFonts w:ascii="Calibri" w:hAnsi="Calibri" w:cs="Calibri"/>
                <w:sz w:val="22"/>
                <w:szCs w:val="22"/>
              </w:rPr>
            </w:pPr>
            <w:r w:rsidRPr="00681821">
              <w:rPr>
                <w:rFonts w:ascii="Calibri" w:hAnsi="Calibri" w:cs="Calibri"/>
                <w:b/>
                <w:bCs/>
                <w:color w:val="0D2B4E"/>
                <w:sz w:val="22"/>
                <w:szCs w:val="22"/>
              </w:rPr>
              <w:t>Master-Data Governance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BF3CD0A" w14:textId="77777777" w:rsidR="009E6728" w:rsidRPr="00681821" w:rsidRDefault="00000000">
            <w:pPr>
              <w:rPr>
                <w:rFonts w:ascii="Calibri" w:hAnsi="Calibri" w:cs="Calibri"/>
                <w:sz w:val="22"/>
                <w:szCs w:val="22"/>
              </w:rPr>
            </w:pPr>
            <w:r w:rsidRPr="00681821">
              <w:rPr>
                <w:rFonts w:ascii="Calibri" w:hAnsi="Calibri" w:cs="Calibri"/>
                <w:color w:val="111111"/>
                <w:sz w:val="22"/>
                <w:szCs w:val="22"/>
              </w:rPr>
              <w:t>Scheme, Village, OHT, and Pipeline master data are locked once linked to live transactions — preventing post-hoc master data manipulation and ensuring downstream reporting integrity across Dhara, O&amp;M Billing, Asset Mapping, and FHTC modules.</w:t>
            </w:r>
          </w:p>
        </w:tc>
      </w:tr>
    </w:tbl>
    <w:p w14:paraId="27AE96D5" w14:textId="77777777" w:rsidR="009E6728" w:rsidRPr="00681821" w:rsidRDefault="009E6728">
      <w:pPr>
        <w:spacing w:before="160"/>
        <w:rPr>
          <w:rFonts w:ascii="Calibri" w:hAnsi="Calibri" w:cs="Calibri"/>
          <w:sz w:val="22"/>
          <w:szCs w:val="22"/>
        </w:rPr>
      </w:pPr>
    </w:p>
    <w:p w14:paraId="6FDD3A13" w14:textId="77777777" w:rsidR="009E6728" w:rsidRPr="00681821" w:rsidRDefault="00000000">
      <w:pPr>
        <w:pBdr>
          <w:bottom w:val="single" w:sz="8" w:space="2" w:color="B8860B"/>
        </w:pBdr>
        <w:spacing w:before="300" w:after="80"/>
        <w:rPr>
          <w:rFonts w:ascii="Calibri" w:hAnsi="Calibri" w:cs="Calibri"/>
          <w:sz w:val="26"/>
          <w:szCs w:val="26"/>
        </w:rPr>
      </w:pPr>
      <w:r w:rsidRPr="00681821">
        <w:rPr>
          <w:rFonts w:ascii="Calibri" w:eastAsia="Georgia" w:hAnsi="Calibri" w:cs="Calibri"/>
          <w:b/>
          <w:bCs/>
          <w:color w:val="0D2B4E"/>
          <w:sz w:val="26"/>
          <w:szCs w:val="26"/>
        </w:rPr>
        <w:t>5. Annexure 2 — Business Overview (4–5 Pages)</w:t>
      </w:r>
    </w:p>
    <w:p w14:paraId="1509DCCC" w14:textId="77777777" w:rsidR="009E6728" w:rsidRPr="00681821" w:rsidRDefault="009E6728">
      <w:pPr>
        <w:spacing w:before="60"/>
        <w:rPr>
          <w:rFonts w:ascii="Calibri" w:hAnsi="Calibri" w:cs="Calibri"/>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9E6728" w:rsidRPr="00681821" w14:paraId="145D14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3668352F"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Field</w:t>
            </w:r>
          </w:p>
        </w:tc>
        <w:tc>
          <w:tcPr>
            <w:tcW w:w="6960" w:type="dxa"/>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56CD12F5"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Details</w:t>
            </w:r>
          </w:p>
        </w:tc>
      </w:tr>
      <w:tr w:rsidR="009E6728" w:rsidRPr="00681821" w14:paraId="1D5C906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8DC"/>
            <w:tcMar>
              <w:top w:w="100" w:type="dxa"/>
              <w:left w:w="140" w:type="dxa"/>
              <w:bottom w:w="100" w:type="dxa"/>
              <w:right w:w="140" w:type="dxa"/>
            </w:tcMar>
          </w:tcPr>
          <w:p w14:paraId="51E46D43" w14:textId="77777777" w:rsidR="009E6728" w:rsidRPr="00681821" w:rsidRDefault="00000000">
            <w:pPr>
              <w:rPr>
                <w:rFonts w:ascii="Calibri" w:hAnsi="Calibri" w:cs="Calibri"/>
                <w:sz w:val="22"/>
                <w:szCs w:val="22"/>
              </w:rPr>
            </w:pPr>
            <w:r w:rsidRPr="00681821">
              <w:rPr>
                <w:rFonts w:ascii="Calibri" w:hAnsi="Calibri" w:cs="Calibri"/>
                <w:b/>
                <w:bCs/>
                <w:color w:val="0D2B4E"/>
                <w:sz w:val="22"/>
                <w:szCs w:val="22"/>
              </w:rPr>
              <w:t>Organization (Applicant)</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34085DF" w14:textId="77777777" w:rsidR="009E6728" w:rsidRPr="00681821" w:rsidRDefault="00000000">
            <w:pPr>
              <w:spacing w:after="50"/>
              <w:rPr>
                <w:rFonts w:ascii="Calibri" w:hAnsi="Calibri" w:cs="Calibri"/>
                <w:sz w:val="22"/>
                <w:szCs w:val="22"/>
              </w:rPr>
            </w:pPr>
            <w:r w:rsidRPr="00681821">
              <w:rPr>
                <w:rFonts w:ascii="Calibri" w:hAnsi="Calibri" w:cs="Calibri"/>
                <w:color w:val="111111"/>
                <w:sz w:val="22"/>
                <w:szCs w:val="22"/>
              </w:rPr>
              <w:t xml:space="preserve">MP Jal Nigam </w:t>
            </w:r>
            <w:proofErr w:type="spellStart"/>
            <w:r w:rsidRPr="00681821">
              <w:rPr>
                <w:rFonts w:ascii="Calibri" w:hAnsi="Calibri" w:cs="Calibri"/>
                <w:color w:val="111111"/>
                <w:sz w:val="22"/>
                <w:szCs w:val="22"/>
              </w:rPr>
              <w:t>Maryadit</w:t>
            </w:r>
            <w:proofErr w:type="spellEnd"/>
            <w:r w:rsidRPr="00681821">
              <w:rPr>
                <w:rFonts w:ascii="Calibri" w:hAnsi="Calibri" w:cs="Calibri"/>
                <w:color w:val="111111"/>
                <w:sz w:val="22"/>
                <w:szCs w:val="22"/>
              </w:rPr>
              <w:t xml:space="preserve"> (under PHED, Govt. of Madhya Pradesh) / </w:t>
            </w:r>
            <w:proofErr w:type="spellStart"/>
            <w:r w:rsidRPr="00681821">
              <w:rPr>
                <w:rFonts w:ascii="Calibri" w:hAnsi="Calibri" w:cs="Calibri"/>
                <w:color w:val="111111"/>
                <w:sz w:val="22"/>
                <w:szCs w:val="22"/>
              </w:rPr>
              <w:t>MPSeDC</w:t>
            </w:r>
            <w:proofErr w:type="spellEnd"/>
            <w:r w:rsidRPr="00681821">
              <w:rPr>
                <w:rFonts w:ascii="Calibri" w:hAnsi="Calibri" w:cs="Calibri"/>
                <w:color w:val="111111"/>
                <w:sz w:val="22"/>
                <w:szCs w:val="22"/>
              </w:rPr>
              <w:t xml:space="preserve"> (implementing agency) — to be confirmed as legal applicant entity. Jal Rekha is the flagship digital governance platform of this organization.</w:t>
            </w:r>
          </w:p>
        </w:tc>
      </w:tr>
      <w:tr w:rsidR="009E6728" w:rsidRPr="00681821" w14:paraId="07F99A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DF5DC"/>
            <w:tcMar>
              <w:top w:w="100" w:type="dxa"/>
              <w:left w:w="140" w:type="dxa"/>
              <w:bottom w:w="100" w:type="dxa"/>
              <w:right w:w="140" w:type="dxa"/>
            </w:tcMar>
          </w:tcPr>
          <w:p w14:paraId="031BC750" w14:textId="77777777" w:rsidR="009E6728" w:rsidRPr="00681821" w:rsidRDefault="00000000">
            <w:pPr>
              <w:rPr>
                <w:rFonts w:ascii="Calibri" w:hAnsi="Calibri" w:cs="Calibri"/>
                <w:sz w:val="22"/>
                <w:szCs w:val="22"/>
              </w:rPr>
            </w:pPr>
            <w:r w:rsidRPr="00681821">
              <w:rPr>
                <w:rFonts w:ascii="Calibri" w:hAnsi="Calibri" w:cs="Calibri"/>
                <w:b/>
                <w:bCs/>
                <w:color w:val="0D2B4E"/>
                <w:sz w:val="22"/>
                <w:szCs w:val="22"/>
              </w:rPr>
              <w:t>Project Name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BB9F505" w14:textId="77777777" w:rsidR="009E6728" w:rsidRPr="00681821" w:rsidRDefault="00000000">
            <w:pPr>
              <w:spacing w:after="50"/>
              <w:rPr>
                <w:rFonts w:ascii="Calibri" w:hAnsi="Calibri" w:cs="Calibri"/>
                <w:sz w:val="22"/>
                <w:szCs w:val="22"/>
              </w:rPr>
            </w:pPr>
            <w:r w:rsidRPr="00681821">
              <w:rPr>
                <w:rFonts w:ascii="Calibri" w:hAnsi="Calibri" w:cs="Calibri"/>
                <w:color w:val="111111"/>
                <w:sz w:val="22"/>
                <w:szCs w:val="22"/>
              </w:rPr>
              <w:t>Jal Rekha — Digital Water Supply Governance &amp; Monitoring Platform</w:t>
            </w:r>
          </w:p>
        </w:tc>
      </w:tr>
      <w:tr w:rsidR="009E6728" w:rsidRPr="00681821" w14:paraId="7B66FBB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8DC"/>
            <w:tcMar>
              <w:top w:w="100" w:type="dxa"/>
              <w:left w:w="140" w:type="dxa"/>
              <w:bottom w:w="100" w:type="dxa"/>
              <w:right w:w="140" w:type="dxa"/>
            </w:tcMar>
          </w:tcPr>
          <w:p w14:paraId="0D9808BE" w14:textId="77777777" w:rsidR="009E6728" w:rsidRPr="00681821" w:rsidRDefault="00000000">
            <w:pPr>
              <w:rPr>
                <w:rFonts w:ascii="Calibri" w:hAnsi="Calibri" w:cs="Calibri"/>
                <w:sz w:val="22"/>
                <w:szCs w:val="22"/>
              </w:rPr>
            </w:pPr>
            <w:r w:rsidRPr="00681821">
              <w:rPr>
                <w:rFonts w:ascii="Calibri" w:hAnsi="Calibri" w:cs="Calibri"/>
                <w:b/>
                <w:bCs/>
                <w:color w:val="0D2B4E"/>
                <w:sz w:val="22"/>
                <w:szCs w:val="22"/>
              </w:rPr>
              <w:lastRenderedPageBreak/>
              <w:t>Sector / Domain</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C942BF4" w14:textId="77777777" w:rsidR="009E6728" w:rsidRPr="00681821" w:rsidRDefault="00000000">
            <w:pPr>
              <w:spacing w:after="50"/>
              <w:rPr>
                <w:rFonts w:ascii="Calibri" w:hAnsi="Calibri" w:cs="Calibri"/>
                <w:sz w:val="22"/>
                <w:szCs w:val="22"/>
              </w:rPr>
            </w:pPr>
            <w:r w:rsidRPr="00681821">
              <w:rPr>
                <w:rFonts w:ascii="Calibri" w:hAnsi="Calibri" w:cs="Calibri"/>
                <w:color w:val="111111"/>
                <w:sz w:val="22"/>
                <w:szCs w:val="22"/>
              </w:rPr>
              <w:t>Public Health Engineering / Urban &amp; Rural Water Supply / E-Governance / Digital Public Infrastructure</w:t>
            </w:r>
          </w:p>
        </w:tc>
      </w:tr>
      <w:tr w:rsidR="009E6728" w:rsidRPr="00681821" w14:paraId="74259D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DF5DC"/>
            <w:tcMar>
              <w:top w:w="100" w:type="dxa"/>
              <w:left w:w="140" w:type="dxa"/>
              <w:bottom w:w="100" w:type="dxa"/>
              <w:right w:w="140" w:type="dxa"/>
            </w:tcMar>
          </w:tcPr>
          <w:p w14:paraId="38D29D27" w14:textId="77777777" w:rsidR="009E6728" w:rsidRPr="00681821" w:rsidRDefault="00000000">
            <w:pPr>
              <w:rPr>
                <w:rFonts w:ascii="Calibri" w:hAnsi="Calibri" w:cs="Calibri"/>
                <w:sz w:val="22"/>
                <w:szCs w:val="22"/>
              </w:rPr>
            </w:pPr>
            <w:r w:rsidRPr="00681821">
              <w:rPr>
                <w:rFonts w:ascii="Calibri" w:hAnsi="Calibri" w:cs="Calibri"/>
                <w:b/>
                <w:bCs/>
                <w:color w:val="0D2B4E"/>
                <w:sz w:val="22"/>
                <w:szCs w:val="22"/>
              </w:rPr>
              <w:t>Geographic Scope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2E3B1B8" w14:textId="77777777" w:rsidR="009E6728" w:rsidRPr="00681821" w:rsidRDefault="00000000">
            <w:pPr>
              <w:spacing w:after="50"/>
              <w:rPr>
                <w:rFonts w:ascii="Calibri" w:hAnsi="Calibri" w:cs="Calibri"/>
                <w:sz w:val="22"/>
                <w:szCs w:val="22"/>
              </w:rPr>
            </w:pPr>
            <w:r w:rsidRPr="00681821">
              <w:rPr>
                <w:rFonts w:ascii="Calibri" w:hAnsi="Calibri" w:cs="Calibri"/>
                <w:color w:val="111111"/>
                <w:sz w:val="22"/>
                <w:szCs w:val="22"/>
              </w:rPr>
              <w:t>State-wide across Madhya Pradesh — all districts, blocks, Gram Panchayats; rural piped water supply schemes, urban water/sanitation (AMRUT, MPUAAD, MPUDC programs); administered from Bhopal.</w:t>
            </w:r>
          </w:p>
        </w:tc>
      </w:tr>
      <w:tr w:rsidR="009E6728" w:rsidRPr="00681821" w14:paraId="7B47EFD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8DC"/>
            <w:tcMar>
              <w:top w:w="100" w:type="dxa"/>
              <w:left w:w="140" w:type="dxa"/>
              <w:bottom w:w="100" w:type="dxa"/>
              <w:right w:w="140" w:type="dxa"/>
            </w:tcMar>
          </w:tcPr>
          <w:p w14:paraId="62159101" w14:textId="77777777" w:rsidR="009E6728" w:rsidRPr="00681821" w:rsidRDefault="00000000">
            <w:pPr>
              <w:rPr>
                <w:rFonts w:ascii="Calibri" w:hAnsi="Calibri" w:cs="Calibri"/>
                <w:sz w:val="22"/>
                <w:szCs w:val="22"/>
              </w:rPr>
            </w:pPr>
            <w:r w:rsidRPr="00681821">
              <w:rPr>
                <w:rFonts w:ascii="Calibri" w:hAnsi="Calibri" w:cs="Calibri"/>
                <w:b/>
                <w:bCs/>
                <w:color w:val="0D2B4E"/>
                <w:sz w:val="22"/>
                <w:szCs w:val="22"/>
              </w:rPr>
              <w:t>Beneficiaries</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068B07F" w14:textId="77777777" w:rsidR="009E6728" w:rsidRPr="00681821" w:rsidRDefault="00000000">
            <w:pPr>
              <w:spacing w:after="50"/>
              <w:rPr>
                <w:rFonts w:ascii="Calibri" w:hAnsi="Calibri" w:cs="Calibri"/>
                <w:sz w:val="22"/>
                <w:szCs w:val="22"/>
              </w:rPr>
            </w:pPr>
            <w:r w:rsidRPr="00681821">
              <w:rPr>
                <w:rFonts w:ascii="Calibri" w:hAnsi="Calibri" w:cs="Calibri"/>
                <w:color w:val="111111"/>
                <w:sz w:val="22"/>
                <w:szCs w:val="22"/>
              </w:rPr>
              <w:t xml:space="preserve">55,000+ villages across Madhya Pradesh; Jal Jeevan Mission FHTC beneficiaries (rural households); urban water/sanitation scheme beneficiaries; PHED/Jal Nigam field staff; contractors/implementing firms; </w:t>
            </w:r>
            <w:proofErr w:type="gramStart"/>
            <w:r w:rsidRPr="00681821">
              <w:rPr>
                <w:rFonts w:ascii="Calibri" w:hAnsi="Calibri" w:cs="Calibri"/>
                <w:color w:val="111111"/>
                <w:sz w:val="22"/>
                <w:szCs w:val="22"/>
              </w:rPr>
              <w:t>general public</w:t>
            </w:r>
            <w:proofErr w:type="gramEnd"/>
            <w:r w:rsidRPr="00681821">
              <w:rPr>
                <w:rFonts w:ascii="Calibri" w:hAnsi="Calibri" w:cs="Calibri"/>
                <w:color w:val="111111"/>
                <w:sz w:val="22"/>
                <w:szCs w:val="22"/>
              </w:rPr>
              <w:t xml:space="preserve"> via open dashboards.</w:t>
            </w:r>
          </w:p>
        </w:tc>
      </w:tr>
      <w:tr w:rsidR="009E6728" w:rsidRPr="00681821" w14:paraId="242E5A0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DF5DC"/>
            <w:tcMar>
              <w:top w:w="100" w:type="dxa"/>
              <w:left w:w="140" w:type="dxa"/>
              <w:bottom w:w="100" w:type="dxa"/>
              <w:right w:w="140" w:type="dxa"/>
            </w:tcMar>
          </w:tcPr>
          <w:p w14:paraId="11CA220B" w14:textId="77777777" w:rsidR="009E6728" w:rsidRPr="00681821" w:rsidRDefault="00000000">
            <w:pPr>
              <w:rPr>
                <w:rFonts w:ascii="Calibri" w:hAnsi="Calibri" w:cs="Calibri"/>
                <w:sz w:val="22"/>
                <w:szCs w:val="22"/>
              </w:rPr>
            </w:pPr>
            <w:r w:rsidRPr="00681821">
              <w:rPr>
                <w:rFonts w:ascii="Calibri" w:hAnsi="Calibri" w:cs="Calibri"/>
                <w:b/>
                <w:bCs/>
                <w:color w:val="0D2B4E"/>
                <w:sz w:val="22"/>
                <w:szCs w:val="22"/>
              </w:rPr>
              <w:t>Mission Alignment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288C65B" w14:textId="77777777" w:rsidR="009E6728" w:rsidRPr="00681821" w:rsidRDefault="00000000">
            <w:pPr>
              <w:spacing w:after="50"/>
              <w:rPr>
                <w:rFonts w:ascii="Calibri" w:hAnsi="Calibri" w:cs="Calibri"/>
                <w:sz w:val="22"/>
                <w:szCs w:val="22"/>
              </w:rPr>
            </w:pPr>
            <w:r w:rsidRPr="00681821">
              <w:rPr>
                <w:rFonts w:ascii="Calibri" w:hAnsi="Calibri" w:cs="Calibri"/>
                <w:color w:val="111111"/>
                <w:sz w:val="22"/>
                <w:szCs w:val="22"/>
              </w:rPr>
              <w:t>Jal Jeevan Mission (JJM) — Har Ghar Jal (Functional Household Tap Connections, SDG 6); Swachh Bharat Mission; AMRUT 2.0; Madhya Pradesh state water-supply governance mandate.</w:t>
            </w:r>
          </w:p>
        </w:tc>
      </w:tr>
      <w:tr w:rsidR="009E6728" w:rsidRPr="00681821" w14:paraId="4C18847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8DC"/>
            <w:tcMar>
              <w:top w:w="100" w:type="dxa"/>
              <w:left w:w="140" w:type="dxa"/>
              <w:bottom w:w="100" w:type="dxa"/>
              <w:right w:w="140" w:type="dxa"/>
            </w:tcMar>
          </w:tcPr>
          <w:p w14:paraId="21410854" w14:textId="77777777" w:rsidR="009E6728" w:rsidRPr="00681821" w:rsidRDefault="00000000">
            <w:pPr>
              <w:rPr>
                <w:rFonts w:ascii="Calibri" w:hAnsi="Calibri" w:cs="Calibri"/>
                <w:sz w:val="22"/>
                <w:szCs w:val="22"/>
              </w:rPr>
            </w:pPr>
            <w:r w:rsidRPr="00681821">
              <w:rPr>
                <w:rFonts w:ascii="Calibri" w:hAnsi="Calibri" w:cs="Calibri"/>
                <w:b/>
                <w:bCs/>
                <w:color w:val="0D2B4E"/>
                <w:sz w:val="22"/>
                <w:szCs w:val="22"/>
              </w:rPr>
              <w:t>Platform Architecture</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6E9380F" w14:textId="77777777" w:rsidR="009E6728" w:rsidRPr="00681821" w:rsidRDefault="00000000">
            <w:pPr>
              <w:spacing w:after="50"/>
              <w:rPr>
                <w:rFonts w:ascii="Calibri" w:hAnsi="Calibri" w:cs="Calibri"/>
                <w:sz w:val="22"/>
                <w:szCs w:val="22"/>
              </w:rPr>
            </w:pPr>
            <w:r w:rsidRPr="00681821">
              <w:rPr>
                <w:rFonts w:ascii="Calibri" w:hAnsi="Calibri" w:cs="Calibri"/>
                <w:color w:val="111111"/>
                <w:sz w:val="22"/>
                <w:szCs w:val="22"/>
              </w:rPr>
              <w:t>Web portal (multi-role, role-based access), Mobile application (Android — FE, Contractor), REST APIs (NIC Panchayat Darpan, Jal Nigam department systems), AI/ML layer (YOLOv11/</w:t>
            </w:r>
            <w:proofErr w:type="spellStart"/>
            <w:r w:rsidRPr="00681821">
              <w:rPr>
                <w:rFonts w:ascii="Calibri" w:hAnsi="Calibri" w:cs="Calibri"/>
                <w:color w:val="111111"/>
                <w:sz w:val="22"/>
                <w:szCs w:val="22"/>
              </w:rPr>
              <w:t>rfdetr</w:t>
            </w:r>
            <w:proofErr w:type="spellEnd"/>
            <w:r w:rsidRPr="00681821">
              <w:rPr>
                <w:rFonts w:ascii="Calibri" w:hAnsi="Calibri" w:cs="Calibri"/>
                <w:color w:val="111111"/>
                <w:sz w:val="22"/>
                <w:szCs w:val="22"/>
              </w:rPr>
              <w:t xml:space="preserve"> FHTC verification), Public dashboards (no-login DWSR reports).</w:t>
            </w:r>
          </w:p>
        </w:tc>
      </w:tr>
      <w:tr w:rsidR="009E6728" w:rsidRPr="00681821" w14:paraId="0F7775F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DF5DC"/>
            <w:tcMar>
              <w:top w:w="100" w:type="dxa"/>
              <w:left w:w="140" w:type="dxa"/>
              <w:bottom w:w="100" w:type="dxa"/>
              <w:right w:w="140" w:type="dxa"/>
            </w:tcMar>
          </w:tcPr>
          <w:p w14:paraId="639ED472" w14:textId="77777777" w:rsidR="009E6728" w:rsidRPr="00681821" w:rsidRDefault="00000000">
            <w:pPr>
              <w:rPr>
                <w:rFonts w:ascii="Calibri" w:hAnsi="Calibri" w:cs="Calibri"/>
                <w:sz w:val="22"/>
                <w:szCs w:val="22"/>
              </w:rPr>
            </w:pPr>
            <w:r w:rsidRPr="00681821">
              <w:rPr>
                <w:rFonts w:ascii="Calibri" w:hAnsi="Calibri" w:cs="Calibri"/>
                <w:b/>
                <w:bCs/>
                <w:color w:val="0D2B4E"/>
                <w:sz w:val="22"/>
                <w:szCs w:val="22"/>
              </w:rPr>
              <w:t>Key Modules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F4905FC" w14:textId="77777777" w:rsidR="009E6728" w:rsidRPr="00681821" w:rsidRDefault="00000000">
            <w:pPr>
              <w:spacing w:after="50"/>
              <w:rPr>
                <w:rFonts w:ascii="Calibri" w:hAnsi="Calibri" w:cs="Calibri"/>
                <w:sz w:val="22"/>
                <w:szCs w:val="22"/>
              </w:rPr>
            </w:pPr>
            <w:proofErr w:type="spellStart"/>
            <w:r w:rsidRPr="00681821">
              <w:rPr>
                <w:rFonts w:ascii="Calibri" w:hAnsi="Calibri" w:cs="Calibri"/>
                <w:color w:val="111111"/>
                <w:sz w:val="22"/>
                <w:szCs w:val="22"/>
              </w:rPr>
              <w:t>Anusharavan</w:t>
            </w:r>
            <w:proofErr w:type="spellEnd"/>
            <w:r w:rsidRPr="00681821">
              <w:rPr>
                <w:rFonts w:ascii="Calibri" w:hAnsi="Calibri" w:cs="Calibri"/>
                <w:color w:val="111111"/>
                <w:sz w:val="22"/>
                <w:szCs w:val="22"/>
              </w:rPr>
              <w:t xml:space="preserve"> (RFI — Request for Inspection), Dhara (Meter Reading &amp; Water Supply), Nirmal (Water Quality), SVS – Har Ghar Jal (Daily Water Supply Monitoring), FHTC (Functional Household Tap Connections), O&amp;M Billing (Operations &amp; Maintenance Billing), </w:t>
            </w:r>
            <w:proofErr w:type="spellStart"/>
            <w:r w:rsidRPr="00681821">
              <w:rPr>
                <w:rFonts w:ascii="Calibri" w:hAnsi="Calibri" w:cs="Calibri"/>
                <w:color w:val="111111"/>
                <w:sz w:val="22"/>
                <w:szCs w:val="22"/>
              </w:rPr>
              <w:t>Sahbhagita</w:t>
            </w:r>
            <w:proofErr w:type="spellEnd"/>
            <w:r w:rsidRPr="00681821">
              <w:rPr>
                <w:rFonts w:ascii="Calibri" w:hAnsi="Calibri" w:cs="Calibri"/>
                <w:color w:val="111111"/>
                <w:sz w:val="22"/>
                <w:szCs w:val="22"/>
              </w:rPr>
              <w:t xml:space="preserve"> (Community Participation), Cube Testing, Material Testing, Asset Mapping, Sopan, </w:t>
            </w:r>
            <w:proofErr w:type="spellStart"/>
            <w:r w:rsidRPr="00681821">
              <w:rPr>
                <w:rFonts w:ascii="Calibri" w:hAnsi="Calibri" w:cs="Calibri"/>
                <w:color w:val="111111"/>
                <w:sz w:val="22"/>
                <w:szCs w:val="22"/>
              </w:rPr>
              <w:t>Parinam</w:t>
            </w:r>
            <w:proofErr w:type="spellEnd"/>
            <w:r w:rsidRPr="00681821">
              <w:rPr>
                <w:rFonts w:ascii="Calibri" w:hAnsi="Calibri" w:cs="Calibri"/>
                <w:color w:val="111111"/>
                <w:sz w:val="22"/>
                <w:szCs w:val="22"/>
              </w:rPr>
              <w:t xml:space="preserve">/HSC, Master Data, </w:t>
            </w:r>
            <w:proofErr w:type="spellStart"/>
            <w:r w:rsidRPr="00681821">
              <w:rPr>
                <w:rFonts w:ascii="Calibri" w:hAnsi="Calibri" w:cs="Calibri"/>
                <w:color w:val="111111"/>
                <w:sz w:val="22"/>
                <w:szCs w:val="22"/>
              </w:rPr>
              <w:t>Vistrit</w:t>
            </w:r>
            <w:proofErr w:type="spellEnd"/>
            <w:r w:rsidRPr="00681821">
              <w:rPr>
                <w:rFonts w:ascii="Calibri" w:hAnsi="Calibri" w:cs="Calibri"/>
                <w:color w:val="111111"/>
                <w:sz w:val="22"/>
                <w:szCs w:val="22"/>
              </w:rPr>
              <w:t>, Jal Samadhan, User &amp; Role Management, AI Module (FHTC Tap Detection), SVS DWSR Dashboard.</w:t>
            </w:r>
          </w:p>
        </w:tc>
      </w:tr>
      <w:tr w:rsidR="009E6728" w:rsidRPr="00681821" w14:paraId="5E74602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8DC"/>
            <w:tcMar>
              <w:top w:w="100" w:type="dxa"/>
              <w:left w:w="140" w:type="dxa"/>
              <w:bottom w:w="100" w:type="dxa"/>
              <w:right w:w="140" w:type="dxa"/>
            </w:tcMar>
          </w:tcPr>
          <w:p w14:paraId="74F4F092" w14:textId="77777777" w:rsidR="009E6728" w:rsidRPr="00681821" w:rsidRDefault="00000000">
            <w:pPr>
              <w:rPr>
                <w:rFonts w:ascii="Calibri" w:hAnsi="Calibri" w:cs="Calibri"/>
                <w:sz w:val="22"/>
                <w:szCs w:val="22"/>
              </w:rPr>
            </w:pPr>
            <w:r w:rsidRPr="00681821">
              <w:rPr>
                <w:rFonts w:ascii="Calibri" w:hAnsi="Calibri" w:cs="Calibri"/>
                <w:b/>
                <w:bCs/>
                <w:color w:val="0D2B4E"/>
                <w:sz w:val="22"/>
                <w:szCs w:val="22"/>
              </w:rPr>
              <w:t>Development Process</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3BE168F" w14:textId="77777777" w:rsidR="009E6728" w:rsidRPr="00681821" w:rsidRDefault="00000000">
            <w:pPr>
              <w:spacing w:after="50"/>
              <w:rPr>
                <w:rFonts w:ascii="Calibri" w:hAnsi="Calibri" w:cs="Calibri"/>
                <w:sz w:val="22"/>
                <w:szCs w:val="22"/>
              </w:rPr>
            </w:pPr>
            <w:r w:rsidRPr="00681821">
              <w:rPr>
                <w:rFonts w:ascii="Calibri" w:hAnsi="Calibri" w:cs="Calibri"/>
                <w:color w:val="111111"/>
                <w:sz w:val="22"/>
                <w:szCs w:val="22"/>
              </w:rPr>
              <w:t>CMMI Level 5 certified — highest global process maturity standard; fortnightly sprint delivery; monthly MD-level governance reviews; formal DAR (Decision Analysis Reports) for major architectural decisions; PSR (Project Status Reports) with Risk Management.</w:t>
            </w:r>
          </w:p>
        </w:tc>
      </w:tr>
      <w:tr w:rsidR="009E6728" w:rsidRPr="00681821" w14:paraId="79AB19C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DF5DC"/>
            <w:tcMar>
              <w:top w:w="100" w:type="dxa"/>
              <w:left w:w="140" w:type="dxa"/>
              <w:bottom w:w="100" w:type="dxa"/>
              <w:right w:w="140" w:type="dxa"/>
            </w:tcMar>
          </w:tcPr>
          <w:p w14:paraId="3199FA9C" w14:textId="77777777" w:rsidR="009E6728" w:rsidRPr="00681821" w:rsidRDefault="00000000">
            <w:pPr>
              <w:rPr>
                <w:rFonts w:ascii="Calibri" w:hAnsi="Calibri" w:cs="Calibri"/>
                <w:sz w:val="22"/>
                <w:szCs w:val="22"/>
              </w:rPr>
            </w:pPr>
            <w:r w:rsidRPr="00681821">
              <w:rPr>
                <w:rFonts w:ascii="Calibri" w:hAnsi="Calibri" w:cs="Calibri"/>
                <w:b/>
                <w:bCs/>
                <w:color w:val="0D2B4E"/>
                <w:sz w:val="22"/>
                <w:szCs w:val="22"/>
              </w:rPr>
              <w:t>Implementing Agency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B2FF3DB" w14:textId="77777777" w:rsidR="009E6728" w:rsidRPr="00681821" w:rsidRDefault="00000000">
            <w:pPr>
              <w:spacing w:after="50"/>
              <w:rPr>
                <w:rFonts w:ascii="Calibri" w:hAnsi="Calibri" w:cs="Calibri"/>
                <w:sz w:val="22"/>
                <w:szCs w:val="22"/>
              </w:rPr>
            </w:pPr>
            <w:proofErr w:type="spellStart"/>
            <w:r w:rsidRPr="00681821">
              <w:rPr>
                <w:rFonts w:ascii="Calibri" w:hAnsi="Calibri" w:cs="Calibri"/>
                <w:color w:val="111111"/>
                <w:sz w:val="22"/>
                <w:szCs w:val="22"/>
              </w:rPr>
              <w:t>MPSeDC</w:t>
            </w:r>
            <w:proofErr w:type="spellEnd"/>
            <w:r w:rsidRPr="00681821">
              <w:rPr>
                <w:rFonts w:ascii="Calibri" w:hAnsi="Calibri" w:cs="Calibri"/>
                <w:color w:val="111111"/>
                <w:sz w:val="22"/>
                <w:szCs w:val="22"/>
              </w:rPr>
              <w:t xml:space="preserve"> / MPSSDI (GIS Division), Bhopal — State IT Centre, 47-A </w:t>
            </w:r>
            <w:proofErr w:type="spellStart"/>
            <w:r w:rsidRPr="00681821">
              <w:rPr>
                <w:rFonts w:ascii="Calibri" w:hAnsi="Calibri" w:cs="Calibri"/>
                <w:color w:val="111111"/>
                <w:sz w:val="22"/>
                <w:szCs w:val="22"/>
              </w:rPr>
              <w:t>Arera</w:t>
            </w:r>
            <w:proofErr w:type="spellEnd"/>
            <w:r w:rsidRPr="00681821">
              <w:rPr>
                <w:rFonts w:ascii="Calibri" w:hAnsi="Calibri" w:cs="Calibri"/>
                <w:color w:val="111111"/>
                <w:sz w:val="22"/>
                <w:szCs w:val="22"/>
              </w:rPr>
              <w:t xml:space="preserve"> Hills, Bhopal 462011</w:t>
            </w:r>
          </w:p>
        </w:tc>
      </w:tr>
      <w:tr w:rsidR="009E6728" w:rsidRPr="00681821" w14:paraId="0B0BBC0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8DC"/>
            <w:tcMar>
              <w:top w:w="100" w:type="dxa"/>
              <w:left w:w="140" w:type="dxa"/>
              <w:bottom w:w="100" w:type="dxa"/>
              <w:right w:w="140" w:type="dxa"/>
            </w:tcMar>
          </w:tcPr>
          <w:p w14:paraId="340A00C7" w14:textId="77777777" w:rsidR="009E6728" w:rsidRPr="00681821" w:rsidRDefault="00000000">
            <w:pPr>
              <w:rPr>
                <w:rFonts w:ascii="Calibri" w:hAnsi="Calibri" w:cs="Calibri"/>
                <w:sz w:val="22"/>
                <w:szCs w:val="22"/>
              </w:rPr>
            </w:pPr>
            <w:r w:rsidRPr="00681821">
              <w:rPr>
                <w:rFonts w:ascii="Calibri" w:hAnsi="Calibri" w:cs="Calibri"/>
                <w:b/>
                <w:bCs/>
                <w:color w:val="0D2B4E"/>
                <w:sz w:val="22"/>
                <w:szCs w:val="22"/>
              </w:rPr>
              <w:t>Award Applied For</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ECC9F64" w14:textId="77777777" w:rsidR="009E6728" w:rsidRPr="00681821" w:rsidRDefault="00000000">
            <w:pPr>
              <w:spacing w:after="50"/>
              <w:rPr>
                <w:rFonts w:ascii="Calibri" w:hAnsi="Calibri" w:cs="Calibri"/>
                <w:sz w:val="22"/>
                <w:szCs w:val="22"/>
              </w:rPr>
            </w:pPr>
            <w:r w:rsidRPr="00681821">
              <w:rPr>
                <w:rFonts w:ascii="Calibri" w:hAnsi="Calibri" w:cs="Calibri"/>
                <w:color w:val="111111"/>
                <w:sz w:val="22"/>
                <w:szCs w:val="22"/>
              </w:rPr>
              <w:t>(Primary) Golden Peacock Award for Sustainability (GPAS) | (Secondary) Golden Peacock Award for ESG (GPAESG) | Global variants: GPGAS, GPGAESG</w:t>
            </w:r>
          </w:p>
        </w:tc>
      </w:tr>
      <w:tr w:rsidR="009E6728" w:rsidRPr="00681821" w14:paraId="5D1F7FB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DF5DC"/>
            <w:tcMar>
              <w:top w:w="100" w:type="dxa"/>
              <w:left w:w="140" w:type="dxa"/>
              <w:bottom w:w="100" w:type="dxa"/>
              <w:right w:w="140" w:type="dxa"/>
            </w:tcMar>
          </w:tcPr>
          <w:p w14:paraId="5C387C28" w14:textId="77777777" w:rsidR="009E6728" w:rsidRPr="00681821" w:rsidRDefault="00000000">
            <w:pPr>
              <w:rPr>
                <w:rFonts w:ascii="Calibri" w:hAnsi="Calibri" w:cs="Calibri"/>
                <w:sz w:val="22"/>
                <w:szCs w:val="22"/>
              </w:rPr>
            </w:pPr>
            <w:r w:rsidRPr="00681821">
              <w:rPr>
                <w:rFonts w:ascii="Calibri" w:hAnsi="Calibri" w:cs="Calibri"/>
                <w:b/>
                <w:bCs/>
                <w:color w:val="0D2B4E"/>
                <w:sz w:val="22"/>
                <w:szCs w:val="22"/>
              </w:rPr>
              <w:t>Application Year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DFFE5CA" w14:textId="77777777" w:rsidR="009E6728" w:rsidRPr="00681821" w:rsidRDefault="00000000">
            <w:pPr>
              <w:spacing w:after="50"/>
              <w:rPr>
                <w:rFonts w:ascii="Calibri" w:hAnsi="Calibri" w:cs="Calibri"/>
                <w:sz w:val="22"/>
                <w:szCs w:val="22"/>
              </w:rPr>
            </w:pPr>
            <w:r w:rsidRPr="00681821">
              <w:rPr>
                <w:rFonts w:ascii="Calibri" w:hAnsi="Calibri" w:cs="Calibri"/>
                <w:color w:val="111111"/>
                <w:sz w:val="22"/>
                <w:szCs w:val="22"/>
              </w:rPr>
              <w:t>2026 (Guidelines-cum-Application Form, Issue 2026)</w:t>
            </w:r>
          </w:p>
        </w:tc>
      </w:tr>
    </w:tbl>
    <w:p w14:paraId="1C73DA77" w14:textId="77777777" w:rsidR="009E6728" w:rsidRPr="00681821" w:rsidRDefault="009E6728">
      <w:pPr>
        <w:spacing w:before="160"/>
        <w:rPr>
          <w:rFonts w:ascii="Calibri" w:hAnsi="Calibri" w:cs="Calibri"/>
          <w:sz w:val="22"/>
          <w:szCs w:val="22"/>
        </w:rPr>
      </w:pPr>
    </w:p>
    <w:p w14:paraId="2390BD2E" w14:textId="77777777" w:rsidR="009E6728" w:rsidRPr="00681821" w:rsidRDefault="00000000">
      <w:pPr>
        <w:pBdr>
          <w:bottom w:val="single" w:sz="8" w:space="2" w:color="B8860B"/>
        </w:pBdr>
        <w:spacing w:before="300" w:after="80"/>
        <w:rPr>
          <w:rFonts w:ascii="Calibri" w:hAnsi="Calibri" w:cs="Calibri"/>
          <w:sz w:val="26"/>
          <w:szCs w:val="26"/>
        </w:rPr>
      </w:pPr>
      <w:r w:rsidRPr="00681821">
        <w:rPr>
          <w:rFonts w:ascii="Calibri" w:eastAsia="Georgia" w:hAnsi="Calibri" w:cs="Calibri"/>
          <w:b/>
          <w:bCs/>
          <w:color w:val="0D2B4E"/>
          <w:sz w:val="26"/>
          <w:szCs w:val="26"/>
        </w:rPr>
        <w:t>6. Annexure 3 — Self-Appraisal: GPAS Sections</w:t>
      </w:r>
    </w:p>
    <w:p w14:paraId="02B65F29" w14:textId="77777777" w:rsidR="009E6728" w:rsidRPr="00681821" w:rsidRDefault="00000000">
      <w:pPr>
        <w:spacing w:after="60"/>
        <w:rPr>
          <w:rFonts w:ascii="Calibri" w:hAnsi="Calibri" w:cs="Calibri"/>
          <w:sz w:val="22"/>
          <w:szCs w:val="22"/>
        </w:rPr>
      </w:pPr>
      <w:r w:rsidRPr="00681821">
        <w:rPr>
          <w:rFonts w:ascii="Calibri" w:hAnsi="Calibri" w:cs="Calibri"/>
          <w:i/>
          <w:iCs/>
          <w:color w:val="555555"/>
          <w:sz w:val="22"/>
          <w:szCs w:val="22"/>
        </w:rPr>
        <w:t>Answered section-by-section against the 2026 Guidelines, emphasising strongest evidence</w:t>
      </w:r>
    </w:p>
    <w:p w14:paraId="296D6C61" w14:textId="77777777" w:rsidR="009E6728" w:rsidRPr="00681821" w:rsidRDefault="009E6728">
      <w:pPr>
        <w:spacing w:before="60"/>
        <w:rPr>
          <w:rFonts w:ascii="Calibri" w:hAnsi="Calibri" w:cs="Calibri"/>
          <w:sz w:val="22"/>
          <w:szCs w:val="22"/>
        </w:rPr>
      </w:pPr>
    </w:p>
    <w:p w14:paraId="65E39FD4" w14:textId="77777777" w:rsidR="009E6728" w:rsidRPr="00681821" w:rsidRDefault="00000000">
      <w:pPr>
        <w:pBdr>
          <w:bottom w:val="single" w:sz="8" w:space="2" w:color="B8860B"/>
        </w:pBdr>
        <w:spacing w:before="300" w:after="80"/>
        <w:rPr>
          <w:rFonts w:ascii="Calibri" w:hAnsi="Calibri" w:cs="Calibri"/>
          <w:sz w:val="26"/>
          <w:szCs w:val="26"/>
        </w:rPr>
      </w:pPr>
      <w:r w:rsidRPr="00681821">
        <w:rPr>
          <w:rFonts w:ascii="Calibri" w:eastAsia="Georgia" w:hAnsi="Calibri" w:cs="Calibri"/>
          <w:b/>
          <w:bCs/>
          <w:color w:val="0D2B4E"/>
          <w:sz w:val="26"/>
          <w:szCs w:val="26"/>
        </w:rPr>
        <w:lastRenderedPageBreak/>
        <w:t>GPAS — Section A: Corporate Governance</w:t>
      </w:r>
    </w:p>
    <w:p w14:paraId="687769A5" w14:textId="77777777" w:rsidR="009E6728" w:rsidRPr="00681821" w:rsidRDefault="00000000">
      <w:pPr>
        <w:spacing w:after="60"/>
        <w:rPr>
          <w:rFonts w:ascii="Calibri" w:hAnsi="Calibri" w:cs="Calibri"/>
          <w:sz w:val="22"/>
          <w:szCs w:val="22"/>
        </w:rPr>
      </w:pPr>
      <w:r w:rsidRPr="00681821">
        <w:rPr>
          <w:rFonts w:ascii="Calibri" w:hAnsi="Calibri" w:cs="Calibri"/>
          <w:i/>
          <w:iCs/>
          <w:color w:val="555555"/>
          <w:sz w:val="22"/>
          <w:szCs w:val="22"/>
        </w:rPr>
        <w:t>Role hierarchy, stakeholder engagement, risk management</w:t>
      </w:r>
    </w:p>
    <w:p w14:paraId="481CD2C8" w14:textId="77777777" w:rsidR="009E6728" w:rsidRPr="00681821" w:rsidRDefault="009E6728">
      <w:pPr>
        <w:spacing w:before="40"/>
        <w:rPr>
          <w:rFonts w:ascii="Calibri" w:hAnsi="Calibri" w:cs="Calibri"/>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9E6728" w:rsidRPr="00681821" w14:paraId="6776D1F7"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14CF1574"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GPAS Section A — Corporate Governance</w:t>
            </w:r>
          </w:p>
        </w:tc>
      </w:tr>
      <w:tr w:rsidR="009E6728" w:rsidRPr="00681821" w14:paraId="3A3296B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5461CDDE"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Guideline Question / Criterion</w:t>
            </w:r>
          </w:p>
        </w:tc>
        <w:tc>
          <w:tcPr>
            <w:tcW w:w="6160" w:type="dxa"/>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47238F05"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Jal Rekha — Evidence &amp; Response</w:t>
            </w:r>
          </w:p>
        </w:tc>
      </w:tr>
      <w:tr w:rsidR="009E6728" w:rsidRPr="00681821" w14:paraId="7F77360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8DC"/>
            <w:tcMar>
              <w:top w:w="100" w:type="dxa"/>
              <w:left w:w="140" w:type="dxa"/>
              <w:bottom w:w="100" w:type="dxa"/>
              <w:right w:w="140" w:type="dxa"/>
            </w:tcMar>
          </w:tcPr>
          <w:p w14:paraId="41CC0960" w14:textId="77777777" w:rsidR="009E6728" w:rsidRPr="00681821" w:rsidRDefault="00000000">
            <w:pPr>
              <w:spacing w:after="50"/>
              <w:rPr>
                <w:rFonts w:ascii="Calibri" w:hAnsi="Calibri" w:cs="Calibri"/>
                <w:sz w:val="22"/>
                <w:szCs w:val="22"/>
              </w:rPr>
            </w:pPr>
            <w:r w:rsidRPr="00681821">
              <w:rPr>
                <w:rFonts w:ascii="Calibri" w:hAnsi="Calibri" w:cs="Calibri"/>
                <w:b/>
                <w:bCs/>
                <w:color w:val="0D2B4E"/>
                <w:sz w:val="22"/>
                <w:szCs w:val="22"/>
              </w:rPr>
              <w:t>A.1–A.2 Locations &amp; Markets Served</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B907221" w14:textId="77777777" w:rsidR="009E6728" w:rsidRPr="00681821" w:rsidRDefault="00000000">
            <w:pPr>
              <w:spacing w:after="50"/>
              <w:rPr>
                <w:rFonts w:ascii="Calibri" w:hAnsi="Calibri" w:cs="Calibri"/>
                <w:sz w:val="22"/>
                <w:szCs w:val="22"/>
              </w:rPr>
            </w:pPr>
            <w:r w:rsidRPr="00681821">
              <w:rPr>
                <w:rFonts w:ascii="Calibri" w:hAnsi="Calibri" w:cs="Calibri"/>
                <w:color w:val="111111"/>
                <w:sz w:val="22"/>
                <w:szCs w:val="22"/>
              </w:rPr>
              <w:t xml:space="preserve">Statewide across Madhya Pradesh — rural piped water supply schemes (all 55+ districts) and urban water/sanitation programs (AMRUT, MPUAAD, MPUDC). Beneficiaries: rural and urban households, PHED/Jal Nigam field staff, contractors, and the </w:t>
            </w:r>
            <w:proofErr w:type="gramStart"/>
            <w:r w:rsidRPr="00681821">
              <w:rPr>
                <w:rFonts w:ascii="Calibri" w:hAnsi="Calibri" w:cs="Calibri"/>
                <w:color w:val="111111"/>
                <w:sz w:val="22"/>
                <w:szCs w:val="22"/>
              </w:rPr>
              <w:t>general public</w:t>
            </w:r>
            <w:proofErr w:type="gramEnd"/>
            <w:r w:rsidRPr="00681821">
              <w:rPr>
                <w:rFonts w:ascii="Calibri" w:hAnsi="Calibri" w:cs="Calibri"/>
                <w:color w:val="111111"/>
                <w:sz w:val="22"/>
                <w:szCs w:val="22"/>
              </w:rPr>
              <w:t xml:space="preserve"> via open dashboards. Government-to-citizen digital service under Jal Jeevan Mission.</w:t>
            </w:r>
          </w:p>
        </w:tc>
      </w:tr>
      <w:tr w:rsidR="009E6728" w:rsidRPr="00681821" w14:paraId="4D32B93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DF5DC"/>
            <w:tcMar>
              <w:top w:w="100" w:type="dxa"/>
              <w:left w:w="140" w:type="dxa"/>
              <w:bottom w:w="100" w:type="dxa"/>
              <w:right w:w="140" w:type="dxa"/>
            </w:tcMar>
          </w:tcPr>
          <w:p w14:paraId="1B61774D" w14:textId="77777777" w:rsidR="009E6728" w:rsidRPr="00681821" w:rsidRDefault="00000000">
            <w:pPr>
              <w:spacing w:after="50"/>
              <w:rPr>
                <w:rFonts w:ascii="Calibri" w:hAnsi="Calibri" w:cs="Calibri"/>
                <w:sz w:val="22"/>
                <w:szCs w:val="22"/>
              </w:rPr>
            </w:pPr>
            <w:r w:rsidRPr="00681821">
              <w:rPr>
                <w:rFonts w:ascii="Calibri" w:hAnsi="Calibri" w:cs="Calibri"/>
                <w:b/>
                <w:bCs/>
                <w:color w:val="0D2B4E"/>
                <w:sz w:val="22"/>
                <w:szCs w:val="22"/>
              </w:rPr>
              <w:t>A.3 Governance Structure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52A9214" w14:textId="77777777" w:rsidR="009E6728" w:rsidRPr="00681821" w:rsidRDefault="00000000">
            <w:pPr>
              <w:spacing w:after="50"/>
              <w:rPr>
                <w:rFonts w:ascii="Calibri" w:hAnsi="Calibri" w:cs="Calibri"/>
                <w:sz w:val="22"/>
                <w:szCs w:val="22"/>
              </w:rPr>
            </w:pPr>
            <w:r w:rsidRPr="00681821">
              <w:rPr>
                <w:rFonts w:ascii="Calibri" w:hAnsi="Calibri" w:cs="Calibri"/>
                <w:color w:val="111111"/>
                <w:sz w:val="22"/>
                <w:szCs w:val="22"/>
              </w:rPr>
              <w:t>Multi-level role hierarchy: Contractor → GM PIU → TL/SQC → GM O&amp;M → DGM → TL PMC → CGM → PD → CA → CFO → MD Final Approval. Monthly MD-level project review meetings (documented MoM). Formal DAR and PSR processes for decision governance. CMMI Level 5 process framework.</w:t>
            </w:r>
          </w:p>
        </w:tc>
      </w:tr>
      <w:tr w:rsidR="009E6728" w:rsidRPr="00681821" w14:paraId="5936A1C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8DC"/>
            <w:tcMar>
              <w:top w:w="100" w:type="dxa"/>
              <w:left w:w="140" w:type="dxa"/>
              <w:bottom w:w="100" w:type="dxa"/>
              <w:right w:w="140" w:type="dxa"/>
            </w:tcMar>
          </w:tcPr>
          <w:p w14:paraId="2DF87CC6" w14:textId="77777777" w:rsidR="009E6728" w:rsidRPr="00681821" w:rsidRDefault="00000000">
            <w:pPr>
              <w:spacing w:after="50"/>
              <w:rPr>
                <w:rFonts w:ascii="Calibri" w:hAnsi="Calibri" w:cs="Calibri"/>
                <w:sz w:val="22"/>
                <w:szCs w:val="22"/>
              </w:rPr>
            </w:pPr>
            <w:r w:rsidRPr="00681821">
              <w:rPr>
                <w:rFonts w:ascii="Calibri" w:hAnsi="Calibri" w:cs="Calibri"/>
                <w:b/>
                <w:bCs/>
                <w:color w:val="0D2B4E"/>
                <w:sz w:val="22"/>
                <w:szCs w:val="22"/>
              </w:rPr>
              <w:t>A.7 Stakeholder Engagement</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0D79332" w14:textId="1D03C159" w:rsidR="009E6728" w:rsidRPr="00681821" w:rsidRDefault="00000000">
            <w:pPr>
              <w:spacing w:after="50"/>
              <w:rPr>
                <w:rFonts w:ascii="Calibri" w:hAnsi="Calibri" w:cs="Calibri"/>
                <w:sz w:val="22"/>
                <w:szCs w:val="22"/>
              </w:rPr>
            </w:pPr>
            <w:proofErr w:type="spellStart"/>
            <w:r w:rsidRPr="00681821">
              <w:rPr>
                <w:rFonts w:ascii="Calibri" w:hAnsi="Calibri" w:cs="Calibri"/>
                <w:color w:val="111111"/>
                <w:sz w:val="22"/>
                <w:szCs w:val="22"/>
              </w:rPr>
              <w:t>Sahbhagita</w:t>
            </w:r>
            <w:proofErr w:type="spellEnd"/>
            <w:r w:rsidRPr="00681821">
              <w:rPr>
                <w:rFonts w:ascii="Calibri" w:hAnsi="Calibri" w:cs="Calibri"/>
                <w:color w:val="111111"/>
                <w:sz w:val="22"/>
                <w:szCs w:val="22"/>
              </w:rPr>
              <w:t xml:space="preserve"> module formalises structured community/NGO engagement (activity tracking, photo evidence, ISA approval). Monthly MD-level reviews with PHED/Jal Nigam MD, Head MPSSDI, PM, and BA (documented MoM — monthly cadence, </w:t>
            </w:r>
            <w:r w:rsidR="00681821">
              <w:rPr>
                <w:rFonts w:ascii="Calibri" w:hAnsi="Calibri" w:cs="Calibri"/>
                <w:color w:val="111111"/>
                <w:sz w:val="22"/>
                <w:szCs w:val="22"/>
              </w:rPr>
              <w:t>2025 till</w:t>
            </w:r>
            <w:r w:rsidRPr="00681821">
              <w:rPr>
                <w:rFonts w:ascii="Calibri" w:hAnsi="Calibri" w:cs="Calibri"/>
                <w:color w:val="111111"/>
                <w:sz w:val="22"/>
                <w:szCs w:val="22"/>
              </w:rPr>
              <w:t xml:space="preserve"> 2026 meetings evidenced). Contractor/firm engagement via structured billing approval workflow.</w:t>
            </w:r>
          </w:p>
        </w:tc>
      </w:tr>
      <w:tr w:rsidR="009E6728" w:rsidRPr="00681821" w14:paraId="4D088F8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DF5DC"/>
            <w:tcMar>
              <w:top w:w="100" w:type="dxa"/>
              <w:left w:w="140" w:type="dxa"/>
              <w:bottom w:w="100" w:type="dxa"/>
              <w:right w:w="140" w:type="dxa"/>
            </w:tcMar>
          </w:tcPr>
          <w:p w14:paraId="1FE94D79" w14:textId="77777777" w:rsidR="009E6728" w:rsidRPr="00681821" w:rsidRDefault="00000000">
            <w:pPr>
              <w:spacing w:after="50"/>
              <w:rPr>
                <w:rFonts w:ascii="Calibri" w:hAnsi="Calibri" w:cs="Calibri"/>
                <w:sz w:val="22"/>
                <w:szCs w:val="22"/>
              </w:rPr>
            </w:pPr>
            <w:r w:rsidRPr="00681821">
              <w:rPr>
                <w:rFonts w:ascii="Calibri" w:hAnsi="Calibri" w:cs="Calibri"/>
                <w:b/>
                <w:bCs/>
                <w:color w:val="0D2B4E"/>
                <w:sz w:val="22"/>
                <w:szCs w:val="22"/>
              </w:rPr>
              <w:t>A.12 Enterprise Risk Management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44DF04D" w14:textId="77777777" w:rsidR="009E6728" w:rsidRPr="00681821" w:rsidRDefault="00000000">
            <w:pPr>
              <w:spacing w:after="50"/>
              <w:rPr>
                <w:rFonts w:ascii="Calibri" w:hAnsi="Calibri" w:cs="Calibri"/>
                <w:sz w:val="22"/>
                <w:szCs w:val="22"/>
              </w:rPr>
            </w:pPr>
            <w:r w:rsidRPr="00681821">
              <w:rPr>
                <w:rFonts w:ascii="Calibri" w:hAnsi="Calibri" w:cs="Calibri"/>
                <w:color w:val="111111"/>
                <w:sz w:val="22"/>
                <w:szCs w:val="22"/>
              </w:rPr>
              <w:t>Mandatory document checks at every approval stage, re-inspection loops (Cube/Material Testing), master-data locking post-linkage, AI-based FHTC verification, and monthly risk registers in PSRs constitute an operational risk management framework. Formal ERM policy statement to be supplied by applicant organisation.</w:t>
            </w:r>
          </w:p>
        </w:tc>
      </w:tr>
    </w:tbl>
    <w:p w14:paraId="5C778B9B" w14:textId="77777777" w:rsidR="009E6728" w:rsidRPr="00681821" w:rsidRDefault="009E6728">
      <w:pPr>
        <w:spacing w:before="120"/>
        <w:rPr>
          <w:rFonts w:ascii="Calibri" w:hAnsi="Calibri" w:cs="Calibri"/>
          <w:sz w:val="22"/>
          <w:szCs w:val="22"/>
        </w:rPr>
      </w:pPr>
    </w:p>
    <w:p w14:paraId="7133976A" w14:textId="77777777" w:rsidR="009E6728" w:rsidRPr="00681821" w:rsidRDefault="00000000">
      <w:pPr>
        <w:pBdr>
          <w:bottom w:val="single" w:sz="8" w:space="2" w:color="B8860B"/>
        </w:pBdr>
        <w:spacing w:before="300" w:after="80"/>
        <w:rPr>
          <w:rFonts w:ascii="Calibri" w:hAnsi="Calibri" w:cs="Calibri"/>
          <w:sz w:val="26"/>
          <w:szCs w:val="26"/>
        </w:rPr>
      </w:pPr>
      <w:r w:rsidRPr="00681821">
        <w:rPr>
          <w:rFonts w:ascii="Calibri" w:eastAsia="Georgia" w:hAnsi="Calibri" w:cs="Calibri"/>
          <w:b/>
          <w:bCs/>
          <w:color w:val="0D2B4E"/>
          <w:sz w:val="26"/>
          <w:szCs w:val="26"/>
        </w:rPr>
        <w:t>GPAS — Section C: Environmental Concerns</w:t>
      </w:r>
    </w:p>
    <w:p w14:paraId="6344C31A" w14:textId="77777777" w:rsidR="009E6728" w:rsidRPr="00681821" w:rsidRDefault="00000000">
      <w:pPr>
        <w:spacing w:after="60"/>
        <w:rPr>
          <w:rFonts w:ascii="Calibri" w:hAnsi="Calibri" w:cs="Calibri"/>
          <w:sz w:val="22"/>
          <w:szCs w:val="22"/>
        </w:rPr>
      </w:pPr>
      <w:r w:rsidRPr="00681821">
        <w:rPr>
          <w:rFonts w:ascii="Calibri" w:hAnsi="Calibri" w:cs="Calibri"/>
          <w:i/>
          <w:iCs/>
          <w:color w:val="555555"/>
          <w:sz w:val="22"/>
          <w:szCs w:val="22"/>
        </w:rPr>
        <w:t>Water resource efficiency, UFW, quality, SDG 6</w:t>
      </w:r>
    </w:p>
    <w:p w14:paraId="5FFDB78D" w14:textId="77777777" w:rsidR="009E6728" w:rsidRPr="00681821" w:rsidRDefault="009E6728">
      <w:pPr>
        <w:spacing w:before="40"/>
        <w:rPr>
          <w:rFonts w:ascii="Calibri" w:hAnsi="Calibri" w:cs="Calibri"/>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9E6728" w:rsidRPr="00681821" w14:paraId="3B7A18A5"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006064"/>
            <w:tcMar>
              <w:top w:w="100" w:type="dxa"/>
              <w:left w:w="140" w:type="dxa"/>
              <w:bottom w:w="100" w:type="dxa"/>
              <w:right w:w="140" w:type="dxa"/>
            </w:tcMar>
            <w:vAlign w:val="center"/>
          </w:tcPr>
          <w:p w14:paraId="237786C6"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GPAS Section C — Environmental Concerns (Water Focus)</w:t>
            </w:r>
          </w:p>
        </w:tc>
      </w:tr>
      <w:tr w:rsidR="009E6728" w:rsidRPr="00681821" w14:paraId="3577BD0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56104D0E"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Guideline Question / Criterion</w:t>
            </w:r>
          </w:p>
        </w:tc>
        <w:tc>
          <w:tcPr>
            <w:tcW w:w="6160" w:type="dxa"/>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4A68E721"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Jal Rekha — Evidence &amp; Response</w:t>
            </w:r>
          </w:p>
        </w:tc>
      </w:tr>
      <w:tr w:rsidR="009E6728" w:rsidRPr="00681821" w14:paraId="1AD36E9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8DC"/>
            <w:tcMar>
              <w:top w:w="100" w:type="dxa"/>
              <w:left w:w="140" w:type="dxa"/>
              <w:bottom w:w="100" w:type="dxa"/>
              <w:right w:w="140" w:type="dxa"/>
            </w:tcMar>
          </w:tcPr>
          <w:p w14:paraId="4D9C49F4" w14:textId="77777777" w:rsidR="009E6728" w:rsidRPr="00681821" w:rsidRDefault="00000000">
            <w:pPr>
              <w:spacing w:after="50"/>
              <w:rPr>
                <w:rFonts w:ascii="Calibri" w:hAnsi="Calibri" w:cs="Calibri"/>
                <w:sz w:val="22"/>
                <w:szCs w:val="22"/>
              </w:rPr>
            </w:pPr>
            <w:r w:rsidRPr="00681821">
              <w:rPr>
                <w:rFonts w:ascii="Calibri" w:hAnsi="Calibri" w:cs="Calibri"/>
                <w:b/>
                <w:bCs/>
                <w:color w:val="0D2B4E"/>
                <w:sz w:val="22"/>
                <w:szCs w:val="22"/>
              </w:rPr>
              <w:t>C.3 Water: consumption, UFW, recycled/reused</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FCDF240" w14:textId="77777777" w:rsidR="009E6728" w:rsidRPr="00681821" w:rsidRDefault="00000000">
            <w:pPr>
              <w:spacing w:after="50"/>
              <w:rPr>
                <w:rFonts w:ascii="Calibri" w:hAnsi="Calibri" w:cs="Calibri"/>
                <w:sz w:val="22"/>
                <w:szCs w:val="22"/>
              </w:rPr>
            </w:pPr>
            <w:r w:rsidRPr="00681821">
              <w:rPr>
                <w:rFonts w:ascii="Calibri" w:hAnsi="Calibri" w:cs="Calibri"/>
                <w:color w:val="111111"/>
                <w:sz w:val="22"/>
                <w:szCs w:val="22"/>
              </w:rPr>
              <w:t xml:space="preserve">STRONGLY EVIDENCED. Dhara module standardises meter-reading (Intake/WTP/OHT meters) across web and mobile with GM-level approval and audit trail. O&amp;M Billing's UFW (Unaccounted-for-Water) Report tracks water loss per scheme — the UFW figure is directly integrated into contractor billing deductions, creating a financial incentive to minimise leakage. </w:t>
            </w:r>
            <w:r w:rsidRPr="00681821">
              <w:rPr>
                <w:rFonts w:ascii="Calibri" w:hAnsi="Calibri" w:cs="Calibri"/>
                <w:color w:val="111111"/>
                <w:sz w:val="22"/>
                <w:szCs w:val="22"/>
              </w:rPr>
              <w:lastRenderedPageBreak/>
              <w:t>SVS Har Ghar Jal module records daily water supply volumes at village level across 55,000+ villages.</w:t>
            </w:r>
          </w:p>
        </w:tc>
      </w:tr>
      <w:tr w:rsidR="009E6728" w:rsidRPr="00681821" w14:paraId="6B34D9A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DF5DC"/>
            <w:tcMar>
              <w:top w:w="100" w:type="dxa"/>
              <w:left w:w="140" w:type="dxa"/>
              <w:bottom w:w="100" w:type="dxa"/>
              <w:right w:w="140" w:type="dxa"/>
            </w:tcMar>
          </w:tcPr>
          <w:p w14:paraId="3C45B17A" w14:textId="77777777" w:rsidR="009E6728" w:rsidRPr="00681821" w:rsidRDefault="00000000">
            <w:pPr>
              <w:spacing w:after="50"/>
              <w:rPr>
                <w:rFonts w:ascii="Calibri" w:hAnsi="Calibri" w:cs="Calibri"/>
                <w:sz w:val="22"/>
                <w:szCs w:val="22"/>
              </w:rPr>
            </w:pPr>
            <w:r w:rsidRPr="00681821">
              <w:rPr>
                <w:rFonts w:ascii="Calibri" w:hAnsi="Calibri" w:cs="Calibri"/>
                <w:b/>
                <w:bCs/>
                <w:color w:val="0D2B4E"/>
                <w:sz w:val="22"/>
                <w:szCs w:val="22"/>
              </w:rPr>
              <w:lastRenderedPageBreak/>
              <w:t>C.5 Products/Services Environmental Impact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8B67860" w14:textId="77777777" w:rsidR="009E6728" w:rsidRPr="00681821" w:rsidRDefault="00000000">
            <w:pPr>
              <w:spacing w:after="50"/>
              <w:rPr>
                <w:rFonts w:ascii="Calibri" w:hAnsi="Calibri" w:cs="Calibri"/>
                <w:sz w:val="22"/>
                <w:szCs w:val="22"/>
              </w:rPr>
            </w:pPr>
            <w:r w:rsidRPr="00681821">
              <w:rPr>
                <w:rFonts w:ascii="Calibri" w:hAnsi="Calibri" w:cs="Calibri"/>
                <w:color w:val="111111"/>
                <w:sz w:val="22"/>
                <w:szCs w:val="22"/>
              </w:rPr>
              <w:t xml:space="preserve">Cube and Material Testing mandatory re-inspection loops ensure construction quality of water supply infrastructure — preventing premature failure and associated water loss. FHTC AI verification prevents duplicate/fraudulent tap connection claims. O&amp;M Billing penalty logic for residual pressure and complaint SLA breach protects water service quality throughout the service </w:t>
            </w:r>
            <w:proofErr w:type="gramStart"/>
            <w:r w:rsidRPr="00681821">
              <w:rPr>
                <w:rFonts w:ascii="Calibri" w:hAnsi="Calibri" w:cs="Calibri"/>
                <w:color w:val="111111"/>
                <w:sz w:val="22"/>
                <w:szCs w:val="22"/>
              </w:rPr>
              <w:t>life-cycle</w:t>
            </w:r>
            <w:proofErr w:type="gramEnd"/>
            <w:r w:rsidRPr="00681821">
              <w:rPr>
                <w:rFonts w:ascii="Calibri" w:hAnsi="Calibri" w:cs="Calibri"/>
                <w:color w:val="111111"/>
                <w:sz w:val="22"/>
                <w:szCs w:val="22"/>
              </w:rPr>
              <w:t>.</w:t>
            </w:r>
          </w:p>
        </w:tc>
      </w:tr>
      <w:tr w:rsidR="009E6728" w:rsidRPr="00681821" w14:paraId="74E6088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8DC"/>
            <w:tcMar>
              <w:top w:w="100" w:type="dxa"/>
              <w:left w:w="140" w:type="dxa"/>
              <w:bottom w:w="100" w:type="dxa"/>
              <w:right w:w="140" w:type="dxa"/>
            </w:tcMar>
          </w:tcPr>
          <w:p w14:paraId="658EF99D" w14:textId="77777777" w:rsidR="009E6728" w:rsidRPr="00681821" w:rsidRDefault="00000000">
            <w:pPr>
              <w:spacing w:after="50"/>
              <w:rPr>
                <w:rFonts w:ascii="Calibri" w:hAnsi="Calibri" w:cs="Calibri"/>
                <w:sz w:val="22"/>
                <w:szCs w:val="22"/>
              </w:rPr>
            </w:pPr>
            <w:r w:rsidRPr="00681821">
              <w:rPr>
                <w:rFonts w:ascii="Calibri" w:hAnsi="Calibri" w:cs="Calibri"/>
                <w:b/>
                <w:bCs/>
                <w:color w:val="0D2B4E"/>
                <w:sz w:val="22"/>
                <w:szCs w:val="22"/>
              </w:rPr>
              <w:t>C — SDG 6 Direct Contribution</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90AF858" w14:textId="77777777" w:rsidR="009E6728" w:rsidRPr="00681821" w:rsidRDefault="00000000">
            <w:pPr>
              <w:spacing w:after="50"/>
              <w:rPr>
                <w:rFonts w:ascii="Calibri" w:hAnsi="Calibri" w:cs="Calibri"/>
                <w:sz w:val="22"/>
                <w:szCs w:val="22"/>
              </w:rPr>
            </w:pPr>
            <w:r w:rsidRPr="00681821">
              <w:rPr>
                <w:rFonts w:ascii="Calibri" w:hAnsi="Calibri" w:cs="Calibri"/>
                <w:color w:val="111111"/>
                <w:sz w:val="22"/>
                <w:szCs w:val="22"/>
              </w:rPr>
              <w:t>Nirmal module provides unified water-quality monitoring across rural and urban programs (AMRUT, MPUAAD, MPUDC) — early-warning on contamination risk from a single platform. Direct contribution to SDG 6.1 (safe drinking water) and SDG 6.3 (water quality improvement).</w:t>
            </w:r>
          </w:p>
        </w:tc>
      </w:tr>
    </w:tbl>
    <w:p w14:paraId="37E31F74" w14:textId="77777777" w:rsidR="009E6728" w:rsidRPr="00681821" w:rsidRDefault="009E6728">
      <w:pPr>
        <w:spacing w:before="120"/>
        <w:rPr>
          <w:rFonts w:ascii="Calibri" w:hAnsi="Calibri" w:cs="Calibri"/>
          <w:sz w:val="22"/>
          <w:szCs w:val="22"/>
        </w:rPr>
      </w:pPr>
    </w:p>
    <w:p w14:paraId="1F3A8653" w14:textId="77777777" w:rsidR="009E6728" w:rsidRPr="00681821" w:rsidRDefault="00000000">
      <w:pPr>
        <w:pBdr>
          <w:bottom w:val="single" w:sz="8" w:space="2" w:color="B8860B"/>
        </w:pBdr>
        <w:spacing w:before="300" w:after="80"/>
        <w:rPr>
          <w:rFonts w:ascii="Calibri" w:hAnsi="Calibri" w:cs="Calibri"/>
          <w:sz w:val="26"/>
          <w:szCs w:val="26"/>
        </w:rPr>
      </w:pPr>
      <w:r w:rsidRPr="00681821">
        <w:rPr>
          <w:rFonts w:ascii="Calibri" w:eastAsia="Georgia" w:hAnsi="Calibri" w:cs="Calibri"/>
          <w:b/>
          <w:bCs/>
          <w:color w:val="0D2B4E"/>
          <w:sz w:val="26"/>
          <w:szCs w:val="26"/>
        </w:rPr>
        <w:t>GPAS — Section D: Social Dimension</w:t>
      </w:r>
    </w:p>
    <w:p w14:paraId="233FE82F" w14:textId="77777777" w:rsidR="009E6728" w:rsidRPr="00681821" w:rsidRDefault="00000000">
      <w:pPr>
        <w:spacing w:after="60"/>
        <w:rPr>
          <w:rFonts w:ascii="Calibri" w:hAnsi="Calibri" w:cs="Calibri"/>
          <w:sz w:val="22"/>
          <w:szCs w:val="22"/>
        </w:rPr>
      </w:pPr>
      <w:r w:rsidRPr="00681821">
        <w:rPr>
          <w:rFonts w:ascii="Calibri" w:hAnsi="Calibri" w:cs="Calibri"/>
          <w:i/>
          <w:iCs/>
          <w:color w:val="555555"/>
          <w:sz w:val="22"/>
          <w:szCs w:val="22"/>
        </w:rPr>
        <w:t>Training, digital adoption, community impact</w:t>
      </w:r>
    </w:p>
    <w:p w14:paraId="65BB183B" w14:textId="77777777" w:rsidR="009E6728" w:rsidRPr="00681821" w:rsidRDefault="009E6728">
      <w:pPr>
        <w:spacing w:before="40"/>
        <w:rPr>
          <w:rFonts w:ascii="Calibri" w:hAnsi="Calibri" w:cs="Calibri"/>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9E6728" w:rsidRPr="00681821" w14:paraId="169F68C8"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5E20"/>
            <w:tcMar>
              <w:top w:w="100" w:type="dxa"/>
              <w:left w:w="140" w:type="dxa"/>
              <w:bottom w:w="100" w:type="dxa"/>
              <w:right w:w="140" w:type="dxa"/>
            </w:tcMar>
            <w:vAlign w:val="center"/>
          </w:tcPr>
          <w:p w14:paraId="559D825F"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GPAS Section D — Social Dimension of Sustainability</w:t>
            </w:r>
          </w:p>
        </w:tc>
      </w:tr>
      <w:tr w:rsidR="009E6728" w:rsidRPr="00681821" w14:paraId="636C3F8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7C837434"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Guideline Question / Criterion</w:t>
            </w:r>
          </w:p>
        </w:tc>
        <w:tc>
          <w:tcPr>
            <w:tcW w:w="6160" w:type="dxa"/>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5A0DEDE5"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Jal Rekha — Evidence &amp; Response</w:t>
            </w:r>
          </w:p>
        </w:tc>
      </w:tr>
      <w:tr w:rsidR="009E6728" w:rsidRPr="00681821" w14:paraId="0926039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8DC"/>
            <w:tcMar>
              <w:top w:w="100" w:type="dxa"/>
              <w:left w:w="140" w:type="dxa"/>
              <w:bottom w:w="100" w:type="dxa"/>
              <w:right w:w="140" w:type="dxa"/>
            </w:tcMar>
          </w:tcPr>
          <w:p w14:paraId="4ACE4056" w14:textId="77777777" w:rsidR="009E6728" w:rsidRPr="00681821" w:rsidRDefault="00000000">
            <w:pPr>
              <w:spacing w:after="50"/>
              <w:rPr>
                <w:rFonts w:ascii="Calibri" w:hAnsi="Calibri" w:cs="Calibri"/>
                <w:sz w:val="22"/>
                <w:szCs w:val="22"/>
              </w:rPr>
            </w:pPr>
            <w:r w:rsidRPr="00681821">
              <w:rPr>
                <w:rFonts w:ascii="Calibri" w:hAnsi="Calibri" w:cs="Calibri"/>
                <w:b/>
                <w:bCs/>
                <w:color w:val="0D2B4E"/>
                <w:sz w:val="22"/>
                <w:szCs w:val="22"/>
              </w:rPr>
              <w:t>D.2 Training &amp; Digital Adoption</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5870DB7" w14:textId="77777777" w:rsidR="009E6728" w:rsidRPr="00681821" w:rsidRDefault="00000000">
            <w:pPr>
              <w:spacing w:after="50"/>
              <w:rPr>
                <w:rFonts w:ascii="Calibri" w:hAnsi="Calibri" w:cs="Calibri"/>
                <w:sz w:val="22"/>
                <w:szCs w:val="22"/>
              </w:rPr>
            </w:pPr>
            <w:r w:rsidRPr="00681821">
              <w:rPr>
                <w:rFonts w:ascii="Calibri" w:hAnsi="Calibri" w:cs="Calibri"/>
                <w:color w:val="111111"/>
                <w:sz w:val="22"/>
                <w:szCs w:val="22"/>
              </w:rPr>
              <w:t>Field engineers (FE), contractors, GM, SQC/TPIA, and higher-official users are trained on structured, role-based digital workflows for inspection, billing, water-quality testing, and community participation. Selenium-based automated regression testing (TestNG) reflects ongoing quality and capability-building discipline in the development team.</w:t>
            </w:r>
          </w:p>
        </w:tc>
      </w:tr>
      <w:tr w:rsidR="009E6728" w:rsidRPr="00681821" w14:paraId="37F723C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DF5DC"/>
            <w:tcMar>
              <w:top w:w="100" w:type="dxa"/>
              <w:left w:w="140" w:type="dxa"/>
              <w:bottom w:w="100" w:type="dxa"/>
              <w:right w:w="140" w:type="dxa"/>
            </w:tcMar>
          </w:tcPr>
          <w:p w14:paraId="12649718" w14:textId="77777777" w:rsidR="009E6728" w:rsidRPr="00681821" w:rsidRDefault="00000000">
            <w:pPr>
              <w:spacing w:after="50"/>
              <w:rPr>
                <w:rFonts w:ascii="Calibri" w:hAnsi="Calibri" w:cs="Calibri"/>
                <w:sz w:val="22"/>
                <w:szCs w:val="22"/>
              </w:rPr>
            </w:pPr>
            <w:r w:rsidRPr="00681821">
              <w:rPr>
                <w:rFonts w:ascii="Calibri" w:hAnsi="Calibri" w:cs="Calibri"/>
                <w:b/>
                <w:bCs/>
                <w:color w:val="0D2B4E"/>
                <w:sz w:val="22"/>
                <w:szCs w:val="22"/>
              </w:rPr>
              <w:t>D — Community Impact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8052206" w14:textId="77777777" w:rsidR="009E6728" w:rsidRPr="00681821" w:rsidRDefault="00000000">
            <w:pPr>
              <w:spacing w:after="50"/>
              <w:rPr>
                <w:rFonts w:ascii="Calibri" w:hAnsi="Calibri" w:cs="Calibri"/>
                <w:sz w:val="22"/>
                <w:szCs w:val="22"/>
              </w:rPr>
            </w:pPr>
            <w:proofErr w:type="spellStart"/>
            <w:r w:rsidRPr="00681821">
              <w:rPr>
                <w:rFonts w:ascii="Calibri" w:hAnsi="Calibri" w:cs="Calibri"/>
                <w:color w:val="111111"/>
                <w:sz w:val="22"/>
                <w:szCs w:val="22"/>
              </w:rPr>
              <w:t>Sahbhagita</w:t>
            </w:r>
            <w:proofErr w:type="spellEnd"/>
            <w:r w:rsidRPr="00681821">
              <w:rPr>
                <w:rFonts w:ascii="Calibri" w:hAnsi="Calibri" w:cs="Calibri"/>
                <w:color w:val="111111"/>
                <w:sz w:val="22"/>
                <w:szCs w:val="22"/>
              </w:rPr>
              <w:t>: structured community/NGO participation in rural water-awareness activities — photo/video/document evidence, ISA-level approval, Village/Combined abstract report, RA(1)–</w:t>
            </w:r>
            <w:proofErr w:type="gramStart"/>
            <w:r w:rsidRPr="00681821">
              <w:rPr>
                <w:rFonts w:ascii="Calibri" w:hAnsi="Calibri" w:cs="Calibri"/>
                <w:color w:val="111111"/>
                <w:sz w:val="22"/>
                <w:szCs w:val="22"/>
              </w:rPr>
              <w:t>RA(</w:t>
            </w:r>
            <w:proofErr w:type="gramEnd"/>
            <w:r w:rsidRPr="00681821">
              <w:rPr>
                <w:rFonts w:ascii="Calibri" w:hAnsi="Calibri" w:cs="Calibri"/>
                <w:color w:val="111111"/>
                <w:sz w:val="22"/>
                <w:szCs w:val="22"/>
              </w:rPr>
              <w:t>12) numbering. Real, documented community engagement at village level across MP.</w:t>
            </w:r>
          </w:p>
        </w:tc>
      </w:tr>
    </w:tbl>
    <w:p w14:paraId="1F23B2AE" w14:textId="77777777" w:rsidR="009E6728" w:rsidRPr="00681821" w:rsidRDefault="009E6728">
      <w:pPr>
        <w:spacing w:before="120"/>
        <w:rPr>
          <w:rFonts w:ascii="Calibri" w:hAnsi="Calibri" w:cs="Calibri"/>
          <w:sz w:val="22"/>
          <w:szCs w:val="22"/>
        </w:rPr>
      </w:pPr>
    </w:p>
    <w:p w14:paraId="378A7196" w14:textId="77777777" w:rsidR="009E6728" w:rsidRPr="00681821" w:rsidRDefault="00000000" w:rsidP="00681821">
      <w:pPr>
        <w:pBdr>
          <w:bottom w:val="single" w:sz="8" w:space="0" w:color="B8860B"/>
        </w:pBdr>
        <w:spacing w:before="300" w:after="80"/>
        <w:rPr>
          <w:rFonts w:ascii="Calibri" w:hAnsi="Calibri" w:cs="Calibri"/>
          <w:sz w:val="26"/>
          <w:szCs w:val="26"/>
        </w:rPr>
      </w:pPr>
      <w:r w:rsidRPr="00681821">
        <w:rPr>
          <w:rFonts w:ascii="Calibri" w:eastAsia="Georgia" w:hAnsi="Calibri" w:cs="Calibri"/>
          <w:b/>
          <w:bCs/>
          <w:color w:val="0D2B4E"/>
          <w:sz w:val="26"/>
          <w:szCs w:val="26"/>
        </w:rPr>
        <w:t>GPAS — Section G: Product Responsibility</w:t>
      </w:r>
    </w:p>
    <w:p w14:paraId="5534600E" w14:textId="77777777" w:rsidR="009E6728" w:rsidRPr="00681821" w:rsidRDefault="00000000">
      <w:pPr>
        <w:spacing w:after="60"/>
        <w:rPr>
          <w:rFonts w:ascii="Calibri" w:hAnsi="Calibri" w:cs="Calibri"/>
          <w:sz w:val="22"/>
          <w:szCs w:val="22"/>
        </w:rPr>
      </w:pPr>
      <w:r w:rsidRPr="00681821">
        <w:rPr>
          <w:rFonts w:ascii="Calibri" w:hAnsi="Calibri" w:cs="Calibri"/>
          <w:i/>
          <w:iCs/>
          <w:color w:val="555555"/>
          <w:sz w:val="22"/>
          <w:szCs w:val="22"/>
        </w:rPr>
        <w:t>Construction quality, public transparency</w:t>
      </w:r>
    </w:p>
    <w:p w14:paraId="5555EDC0" w14:textId="77777777" w:rsidR="009E6728" w:rsidRPr="00681821" w:rsidRDefault="009E6728">
      <w:pPr>
        <w:spacing w:before="40"/>
        <w:rPr>
          <w:rFonts w:ascii="Calibri" w:hAnsi="Calibri" w:cs="Calibri"/>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9E6728" w:rsidRPr="00681821" w14:paraId="693B36D0"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2E7D32"/>
            <w:tcMar>
              <w:top w:w="100" w:type="dxa"/>
              <w:left w:w="140" w:type="dxa"/>
              <w:bottom w:w="100" w:type="dxa"/>
              <w:right w:w="140" w:type="dxa"/>
            </w:tcMar>
            <w:vAlign w:val="center"/>
          </w:tcPr>
          <w:p w14:paraId="5C8EB178"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GPAS Section G — Product Responsibility Performance</w:t>
            </w:r>
          </w:p>
        </w:tc>
      </w:tr>
      <w:tr w:rsidR="009E6728" w:rsidRPr="00681821" w14:paraId="2DCDD6E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1FB2AAD2"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Guideline Question / Criterion</w:t>
            </w:r>
          </w:p>
        </w:tc>
        <w:tc>
          <w:tcPr>
            <w:tcW w:w="6160" w:type="dxa"/>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24500B4A"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Jal Rekha — Evidence &amp; Response</w:t>
            </w:r>
          </w:p>
        </w:tc>
      </w:tr>
      <w:tr w:rsidR="009E6728" w:rsidRPr="00681821" w14:paraId="1C4ABF1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8DC"/>
            <w:tcMar>
              <w:top w:w="100" w:type="dxa"/>
              <w:left w:w="140" w:type="dxa"/>
              <w:bottom w:w="100" w:type="dxa"/>
              <w:right w:w="140" w:type="dxa"/>
            </w:tcMar>
          </w:tcPr>
          <w:p w14:paraId="4CBAE8AF" w14:textId="77777777" w:rsidR="009E6728" w:rsidRPr="00681821" w:rsidRDefault="00000000">
            <w:pPr>
              <w:spacing w:after="50"/>
              <w:rPr>
                <w:rFonts w:ascii="Calibri" w:hAnsi="Calibri" w:cs="Calibri"/>
                <w:sz w:val="22"/>
                <w:szCs w:val="22"/>
              </w:rPr>
            </w:pPr>
            <w:r w:rsidRPr="00681821">
              <w:rPr>
                <w:rFonts w:ascii="Calibri" w:hAnsi="Calibri" w:cs="Calibri"/>
                <w:b/>
                <w:bCs/>
                <w:color w:val="0D2B4E"/>
                <w:sz w:val="22"/>
                <w:szCs w:val="22"/>
              </w:rPr>
              <w:t>G.1 Construction/Service Quality Safety</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97D7052" w14:textId="77777777" w:rsidR="009E6728" w:rsidRPr="00681821" w:rsidRDefault="00000000">
            <w:pPr>
              <w:spacing w:after="50"/>
              <w:rPr>
                <w:rFonts w:ascii="Calibri" w:hAnsi="Calibri" w:cs="Calibri"/>
                <w:sz w:val="22"/>
                <w:szCs w:val="22"/>
              </w:rPr>
            </w:pPr>
            <w:r w:rsidRPr="00681821">
              <w:rPr>
                <w:rFonts w:ascii="Calibri" w:hAnsi="Calibri" w:cs="Calibri"/>
                <w:color w:val="111111"/>
                <w:sz w:val="22"/>
                <w:szCs w:val="22"/>
              </w:rPr>
              <w:t xml:space="preserve">Cube Testing: mandatory photo-evidence capture, SQC/TPIA verification, and a mandatory two-cycle re-inspection loop before </w:t>
            </w:r>
            <w:r w:rsidRPr="00681821">
              <w:rPr>
                <w:rFonts w:ascii="Calibri" w:hAnsi="Calibri" w:cs="Calibri"/>
                <w:color w:val="111111"/>
                <w:sz w:val="22"/>
                <w:szCs w:val="22"/>
              </w:rPr>
              <w:lastRenderedPageBreak/>
              <w:t>any construction quality sign-off. No approval possible without physical verification. Material Testing follows the same framework. Prevents sub-standard materials from entering water supply infrastructure.</w:t>
            </w:r>
          </w:p>
        </w:tc>
      </w:tr>
      <w:tr w:rsidR="009E6728" w:rsidRPr="00681821" w14:paraId="4AFE4E4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DF5DC"/>
            <w:tcMar>
              <w:top w:w="100" w:type="dxa"/>
              <w:left w:w="140" w:type="dxa"/>
              <w:bottom w:w="100" w:type="dxa"/>
              <w:right w:w="140" w:type="dxa"/>
            </w:tcMar>
          </w:tcPr>
          <w:p w14:paraId="7A91FC98" w14:textId="77777777" w:rsidR="009E6728" w:rsidRPr="00681821" w:rsidRDefault="00000000">
            <w:pPr>
              <w:spacing w:after="50"/>
              <w:rPr>
                <w:rFonts w:ascii="Calibri" w:hAnsi="Calibri" w:cs="Calibri"/>
                <w:sz w:val="22"/>
                <w:szCs w:val="22"/>
              </w:rPr>
            </w:pPr>
            <w:r w:rsidRPr="00681821">
              <w:rPr>
                <w:rFonts w:ascii="Calibri" w:hAnsi="Calibri" w:cs="Calibri"/>
                <w:b/>
                <w:bCs/>
                <w:color w:val="0D2B4E"/>
                <w:sz w:val="22"/>
                <w:szCs w:val="22"/>
              </w:rPr>
              <w:lastRenderedPageBreak/>
              <w:t>G.2 Public Transparency / Open Reporting</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D943D3E" w14:textId="77777777" w:rsidR="009E6728" w:rsidRPr="00681821" w:rsidRDefault="00000000">
            <w:pPr>
              <w:spacing w:after="50"/>
              <w:rPr>
                <w:rFonts w:ascii="Calibri" w:hAnsi="Calibri" w:cs="Calibri"/>
                <w:sz w:val="22"/>
                <w:szCs w:val="22"/>
              </w:rPr>
            </w:pPr>
            <w:r w:rsidRPr="00681821">
              <w:rPr>
                <w:rFonts w:ascii="Calibri" w:hAnsi="Calibri" w:cs="Calibri"/>
                <w:color w:val="111111"/>
                <w:sz w:val="22"/>
                <w:szCs w:val="22"/>
              </w:rPr>
              <w:t>Public DWSR (Daily/Monthly Water Supply Report) dashboards — open, no-login water supply reporting. SVS Report Dashboard: KPI tiles (Total/Yes/No/Partial village counts), Pie Chart, District-wise Bar Graph, and Detailed Village List — all accessible without authentication. Genuine public disclosure of water supply performance.</w:t>
            </w:r>
          </w:p>
        </w:tc>
      </w:tr>
    </w:tbl>
    <w:p w14:paraId="190D38E8" w14:textId="77777777" w:rsidR="009E6728" w:rsidRPr="00681821" w:rsidRDefault="009E6728">
      <w:pPr>
        <w:spacing w:before="120"/>
        <w:rPr>
          <w:rFonts w:ascii="Calibri" w:hAnsi="Calibri" w:cs="Calibri"/>
          <w:sz w:val="22"/>
          <w:szCs w:val="22"/>
        </w:rPr>
      </w:pPr>
    </w:p>
    <w:p w14:paraId="2B4CEA95" w14:textId="77777777" w:rsidR="009E6728" w:rsidRPr="00681821" w:rsidRDefault="00000000">
      <w:pPr>
        <w:pBdr>
          <w:bottom w:val="single" w:sz="8" w:space="2" w:color="B8860B"/>
        </w:pBdr>
        <w:spacing w:before="300" w:after="80"/>
        <w:rPr>
          <w:rFonts w:ascii="Calibri" w:hAnsi="Calibri" w:cs="Calibri"/>
          <w:sz w:val="26"/>
          <w:szCs w:val="26"/>
        </w:rPr>
      </w:pPr>
      <w:r w:rsidRPr="00681821">
        <w:rPr>
          <w:rFonts w:ascii="Calibri" w:eastAsia="Georgia" w:hAnsi="Calibri" w:cs="Calibri"/>
          <w:b/>
          <w:bCs/>
          <w:color w:val="0D2B4E"/>
          <w:sz w:val="26"/>
          <w:szCs w:val="26"/>
        </w:rPr>
        <w:t>GPAS — Section H: Process, Technology &amp; People</w:t>
      </w:r>
    </w:p>
    <w:p w14:paraId="40D028DA" w14:textId="77777777" w:rsidR="009E6728" w:rsidRPr="00681821" w:rsidRDefault="00000000">
      <w:pPr>
        <w:spacing w:after="60"/>
        <w:rPr>
          <w:rFonts w:ascii="Calibri" w:hAnsi="Calibri" w:cs="Calibri"/>
          <w:sz w:val="22"/>
          <w:szCs w:val="22"/>
        </w:rPr>
      </w:pPr>
      <w:r w:rsidRPr="00681821">
        <w:rPr>
          <w:rFonts w:ascii="Calibri" w:hAnsi="Calibri" w:cs="Calibri"/>
          <w:i/>
          <w:iCs/>
          <w:color w:val="555555"/>
          <w:sz w:val="22"/>
          <w:szCs w:val="22"/>
        </w:rPr>
        <w:t>UFW efficiency, risk innovation, AI for sustainability</w:t>
      </w:r>
    </w:p>
    <w:p w14:paraId="0CBBFB0E" w14:textId="77777777" w:rsidR="009E6728" w:rsidRPr="00681821" w:rsidRDefault="009E6728">
      <w:pPr>
        <w:spacing w:before="40"/>
        <w:rPr>
          <w:rFonts w:ascii="Calibri" w:hAnsi="Calibri" w:cs="Calibri"/>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9E6728" w:rsidRPr="00681821" w14:paraId="2FCE282F"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229B02FB"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GPAS Section H — Process, Technology and People</w:t>
            </w:r>
          </w:p>
        </w:tc>
      </w:tr>
      <w:tr w:rsidR="009E6728" w:rsidRPr="00681821" w14:paraId="0645E8C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12E8541D"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Guideline Question / Criterion</w:t>
            </w:r>
          </w:p>
        </w:tc>
        <w:tc>
          <w:tcPr>
            <w:tcW w:w="6160" w:type="dxa"/>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75EFA97C"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Jal Rekha — Evidence &amp; Response</w:t>
            </w:r>
          </w:p>
        </w:tc>
      </w:tr>
      <w:tr w:rsidR="009E6728" w:rsidRPr="00681821" w14:paraId="3FE4F36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8DC"/>
            <w:tcMar>
              <w:top w:w="100" w:type="dxa"/>
              <w:left w:w="140" w:type="dxa"/>
              <w:bottom w:w="100" w:type="dxa"/>
              <w:right w:w="140" w:type="dxa"/>
            </w:tcMar>
          </w:tcPr>
          <w:p w14:paraId="43007934" w14:textId="77777777" w:rsidR="009E6728" w:rsidRPr="00681821" w:rsidRDefault="00000000">
            <w:pPr>
              <w:spacing w:after="50"/>
              <w:rPr>
                <w:rFonts w:ascii="Calibri" w:hAnsi="Calibri" w:cs="Calibri"/>
                <w:sz w:val="22"/>
                <w:szCs w:val="22"/>
              </w:rPr>
            </w:pPr>
            <w:r w:rsidRPr="00681821">
              <w:rPr>
                <w:rFonts w:ascii="Calibri" w:hAnsi="Calibri" w:cs="Calibri"/>
                <w:b/>
                <w:bCs/>
                <w:color w:val="0D2B4E"/>
                <w:sz w:val="22"/>
                <w:szCs w:val="22"/>
              </w:rPr>
              <w:t>H.3 Technology Investment — Resource Efficiency</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436A858" w14:textId="77777777" w:rsidR="009E6728" w:rsidRPr="00681821" w:rsidRDefault="00000000">
            <w:pPr>
              <w:spacing w:after="50"/>
              <w:rPr>
                <w:rFonts w:ascii="Calibri" w:hAnsi="Calibri" w:cs="Calibri"/>
                <w:sz w:val="22"/>
                <w:szCs w:val="22"/>
              </w:rPr>
            </w:pPr>
            <w:r w:rsidRPr="00681821">
              <w:rPr>
                <w:rFonts w:ascii="Calibri" w:hAnsi="Calibri" w:cs="Calibri"/>
                <w:color w:val="111111"/>
                <w:sz w:val="22"/>
                <w:szCs w:val="22"/>
              </w:rPr>
              <w:t>UFW tracking (resource efficiency metric) and O&amp;M Billing mandatory document/penalty logic (financial control) are directly measurable technology-driven improvements. Dhara meter-reading provides the data foundation for computing UFW per scheme. These are quantifiable, before/after comparable improvements in water-resource and financial efficiency.</w:t>
            </w:r>
          </w:p>
        </w:tc>
      </w:tr>
      <w:tr w:rsidR="009E6728" w:rsidRPr="00681821" w14:paraId="32261A5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DF5DC"/>
            <w:tcMar>
              <w:top w:w="100" w:type="dxa"/>
              <w:left w:w="140" w:type="dxa"/>
              <w:bottom w:w="100" w:type="dxa"/>
              <w:right w:w="140" w:type="dxa"/>
            </w:tcMar>
          </w:tcPr>
          <w:p w14:paraId="4D59F860" w14:textId="77777777" w:rsidR="009E6728" w:rsidRPr="00681821" w:rsidRDefault="00000000">
            <w:pPr>
              <w:spacing w:after="50"/>
              <w:rPr>
                <w:rFonts w:ascii="Calibri" w:hAnsi="Calibri" w:cs="Calibri"/>
                <w:sz w:val="22"/>
                <w:szCs w:val="22"/>
              </w:rPr>
            </w:pPr>
            <w:r w:rsidRPr="00681821">
              <w:rPr>
                <w:rFonts w:ascii="Calibri" w:hAnsi="Calibri" w:cs="Calibri"/>
                <w:b/>
                <w:bCs/>
                <w:color w:val="0D2B4E"/>
                <w:sz w:val="22"/>
                <w:szCs w:val="22"/>
              </w:rPr>
              <w:t>H.5 Innovation in Risk-Management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F9A6BCC" w14:textId="77777777" w:rsidR="009E6728" w:rsidRPr="00681821" w:rsidRDefault="00000000">
            <w:pPr>
              <w:spacing w:after="50"/>
              <w:rPr>
                <w:rFonts w:ascii="Calibri" w:hAnsi="Calibri" w:cs="Calibri"/>
                <w:sz w:val="22"/>
                <w:szCs w:val="22"/>
              </w:rPr>
            </w:pPr>
            <w:r w:rsidRPr="00681821">
              <w:rPr>
                <w:rFonts w:ascii="Calibri" w:hAnsi="Calibri" w:cs="Calibri"/>
                <w:color w:val="111111"/>
                <w:sz w:val="22"/>
                <w:szCs w:val="22"/>
              </w:rPr>
              <w:t>Mandatory re-inspection loops (Cube/Material Testing), master-data locking once linked to live transactions, and AI-based FHTC verification are genuine risk-management innovations. Contractor Objection workflow (Dhara) provides a structured, time-bound dispute resolution mechanism. O&amp;M Billing 48-hour complaint-resolution SLA with penalty relaxation is a service-risk control mechanism.</w:t>
            </w:r>
          </w:p>
        </w:tc>
      </w:tr>
      <w:tr w:rsidR="009E6728" w:rsidRPr="00681821" w14:paraId="094C36C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8DC"/>
            <w:tcMar>
              <w:top w:w="100" w:type="dxa"/>
              <w:left w:w="140" w:type="dxa"/>
              <w:bottom w:w="100" w:type="dxa"/>
              <w:right w:w="140" w:type="dxa"/>
            </w:tcMar>
          </w:tcPr>
          <w:p w14:paraId="7ACC91E1" w14:textId="77777777" w:rsidR="009E6728" w:rsidRPr="00681821" w:rsidRDefault="00000000">
            <w:pPr>
              <w:spacing w:after="50"/>
              <w:rPr>
                <w:rFonts w:ascii="Calibri" w:hAnsi="Calibri" w:cs="Calibri"/>
                <w:sz w:val="22"/>
                <w:szCs w:val="22"/>
              </w:rPr>
            </w:pPr>
            <w:r w:rsidRPr="00681821">
              <w:rPr>
                <w:rFonts w:ascii="Calibri" w:hAnsi="Calibri" w:cs="Calibri"/>
                <w:b/>
                <w:bCs/>
                <w:color w:val="0D2B4E"/>
                <w:sz w:val="22"/>
                <w:szCs w:val="22"/>
              </w:rPr>
              <w:t>H.6 AI Usage — Sustainability Performance</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50559A1" w14:textId="77777777" w:rsidR="009E6728" w:rsidRPr="00681821" w:rsidRDefault="00000000">
            <w:pPr>
              <w:spacing w:after="50"/>
              <w:rPr>
                <w:rFonts w:ascii="Calibri" w:hAnsi="Calibri" w:cs="Calibri"/>
                <w:sz w:val="22"/>
                <w:szCs w:val="22"/>
              </w:rPr>
            </w:pPr>
            <w:r w:rsidRPr="00681821">
              <w:rPr>
                <w:rFonts w:ascii="Calibri" w:hAnsi="Calibri" w:cs="Calibri"/>
                <w:color w:val="111111"/>
                <w:sz w:val="22"/>
                <w:szCs w:val="22"/>
              </w:rPr>
              <w:t xml:space="preserve">STRONGLY EVIDENCED. YOLO-based computer-vision model (YOLOv11 and </w:t>
            </w:r>
            <w:proofErr w:type="spellStart"/>
            <w:r w:rsidRPr="00681821">
              <w:rPr>
                <w:rFonts w:ascii="Calibri" w:hAnsi="Calibri" w:cs="Calibri"/>
                <w:color w:val="111111"/>
                <w:sz w:val="22"/>
                <w:szCs w:val="22"/>
              </w:rPr>
              <w:t>rfdetr</w:t>
            </w:r>
            <w:proofErr w:type="spellEnd"/>
            <w:r w:rsidRPr="00681821">
              <w:rPr>
                <w:rFonts w:ascii="Calibri" w:hAnsi="Calibri" w:cs="Calibri"/>
                <w:color w:val="111111"/>
                <w:sz w:val="22"/>
                <w:szCs w:val="22"/>
              </w:rPr>
              <w:t>, with blur-robust fine-tuning) automatically detects and verifies genuine tap connections and beneficiary presence from field photos — deployed to production in April–July 2026. Directly strengthens the integrity of Jal Jeevan Mission FHTC saturation claims. Buffer-region validation prevents false-positive detections. This is a first-of-its-kind AI deployment in a Government of MP water supply governance platform.</w:t>
            </w:r>
          </w:p>
        </w:tc>
      </w:tr>
    </w:tbl>
    <w:p w14:paraId="4BDD459B" w14:textId="77777777" w:rsidR="009E6728" w:rsidRPr="00681821" w:rsidRDefault="009E6728">
      <w:pPr>
        <w:spacing w:before="120"/>
        <w:rPr>
          <w:rFonts w:ascii="Calibri" w:hAnsi="Calibri" w:cs="Calibri"/>
          <w:sz w:val="22"/>
          <w:szCs w:val="22"/>
        </w:rPr>
      </w:pPr>
    </w:p>
    <w:p w14:paraId="02C42DB2" w14:textId="77777777" w:rsidR="009E6728" w:rsidRPr="00681821" w:rsidRDefault="00000000">
      <w:pPr>
        <w:pBdr>
          <w:bottom w:val="single" w:sz="8" w:space="2" w:color="B8860B"/>
        </w:pBdr>
        <w:spacing w:before="300" w:after="80"/>
        <w:rPr>
          <w:rFonts w:ascii="Calibri" w:hAnsi="Calibri" w:cs="Calibri"/>
          <w:sz w:val="26"/>
          <w:szCs w:val="26"/>
        </w:rPr>
      </w:pPr>
      <w:r w:rsidRPr="00681821">
        <w:rPr>
          <w:rFonts w:ascii="Calibri" w:eastAsia="Georgia" w:hAnsi="Calibri" w:cs="Calibri"/>
          <w:b/>
          <w:bCs/>
          <w:color w:val="0D2B4E"/>
          <w:sz w:val="26"/>
          <w:szCs w:val="26"/>
        </w:rPr>
        <w:t>GPAS — Section J: SDG Targets</w:t>
      </w:r>
    </w:p>
    <w:p w14:paraId="3B19A5BC" w14:textId="77777777" w:rsidR="009E6728" w:rsidRPr="00681821" w:rsidRDefault="00000000">
      <w:pPr>
        <w:spacing w:after="60"/>
        <w:rPr>
          <w:rFonts w:ascii="Calibri" w:hAnsi="Calibri" w:cs="Calibri"/>
          <w:sz w:val="22"/>
          <w:szCs w:val="22"/>
        </w:rPr>
      </w:pPr>
      <w:r w:rsidRPr="00681821">
        <w:rPr>
          <w:rFonts w:ascii="Calibri" w:hAnsi="Calibri" w:cs="Calibri"/>
          <w:i/>
          <w:iCs/>
          <w:color w:val="555555"/>
          <w:sz w:val="22"/>
          <w:szCs w:val="22"/>
        </w:rPr>
        <w:t>SDG 6 alignment, targets, achievements</w:t>
      </w:r>
    </w:p>
    <w:p w14:paraId="61F7ED3F" w14:textId="77777777" w:rsidR="009E6728" w:rsidRPr="00681821" w:rsidRDefault="009E6728">
      <w:pPr>
        <w:spacing w:before="40"/>
        <w:rPr>
          <w:rFonts w:ascii="Calibri" w:hAnsi="Calibri" w:cs="Calibri"/>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9E6728" w:rsidRPr="00681821" w14:paraId="0C3B4D16"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006064"/>
            <w:tcMar>
              <w:top w:w="100" w:type="dxa"/>
              <w:left w:w="140" w:type="dxa"/>
              <w:bottom w:w="100" w:type="dxa"/>
              <w:right w:w="140" w:type="dxa"/>
            </w:tcMar>
            <w:vAlign w:val="center"/>
          </w:tcPr>
          <w:p w14:paraId="7F557375"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GPAS Section J — SDG Targets and Performance Reporting</w:t>
            </w:r>
          </w:p>
        </w:tc>
      </w:tr>
      <w:tr w:rsidR="009E6728" w:rsidRPr="00681821" w14:paraId="245B3B0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5A0908F3"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Guideline Question / Criterion</w:t>
            </w:r>
          </w:p>
        </w:tc>
        <w:tc>
          <w:tcPr>
            <w:tcW w:w="6160" w:type="dxa"/>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27A948D1"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Jal Rekha — Evidence &amp; Response</w:t>
            </w:r>
          </w:p>
        </w:tc>
      </w:tr>
      <w:tr w:rsidR="009E6728" w:rsidRPr="00681821" w14:paraId="5F939B8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8DC"/>
            <w:tcMar>
              <w:top w:w="100" w:type="dxa"/>
              <w:left w:w="140" w:type="dxa"/>
              <w:bottom w:w="100" w:type="dxa"/>
              <w:right w:w="140" w:type="dxa"/>
            </w:tcMar>
          </w:tcPr>
          <w:p w14:paraId="5AF4C28D" w14:textId="77777777" w:rsidR="009E6728" w:rsidRPr="00681821" w:rsidRDefault="00000000">
            <w:pPr>
              <w:spacing w:after="50"/>
              <w:rPr>
                <w:rFonts w:ascii="Calibri" w:hAnsi="Calibri" w:cs="Calibri"/>
                <w:sz w:val="22"/>
                <w:szCs w:val="22"/>
              </w:rPr>
            </w:pPr>
            <w:r w:rsidRPr="00681821">
              <w:rPr>
                <w:rFonts w:ascii="Calibri" w:hAnsi="Calibri" w:cs="Calibri"/>
                <w:b/>
                <w:bCs/>
                <w:color w:val="0D2B4E"/>
                <w:sz w:val="22"/>
                <w:szCs w:val="22"/>
              </w:rPr>
              <w:t>J.1 SDGs Pursued, Targets, Achievements</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AD885D8" w14:textId="77777777" w:rsidR="009E6728" w:rsidRPr="00681821" w:rsidRDefault="00000000">
            <w:pPr>
              <w:spacing w:after="50"/>
              <w:rPr>
                <w:rFonts w:ascii="Calibri" w:hAnsi="Calibri" w:cs="Calibri"/>
                <w:sz w:val="22"/>
                <w:szCs w:val="22"/>
              </w:rPr>
            </w:pPr>
            <w:r w:rsidRPr="00681821">
              <w:rPr>
                <w:rFonts w:ascii="Calibri" w:hAnsi="Calibri" w:cs="Calibri"/>
                <w:color w:val="111111"/>
                <w:sz w:val="22"/>
                <w:szCs w:val="22"/>
              </w:rPr>
              <w:t xml:space="preserve">SDG 6 (Clean Water and Sanitation) is Jal Rekha's core operating mandate. Directly contributes to: SDG 6.1 (safe and affordable drinking water), SDG 6.3 (water quality improvement — Nirmal module), SDG 6.b (community participation — </w:t>
            </w:r>
            <w:proofErr w:type="spellStart"/>
            <w:r w:rsidRPr="00681821">
              <w:rPr>
                <w:rFonts w:ascii="Calibri" w:hAnsi="Calibri" w:cs="Calibri"/>
                <w:color w:val="111111"/>
                <w:sz w:val="22"/>
                <w:szCs w:val="22"/>
              </w:rPr>
              <w:t>Sahbhagita</w:t>
            </w:r>
            <w:proofErr w:type="spellEnd"/>
            <w:r w:rsidRPr="00681821">
              <w:rPr>
                <w:rFonts w:ascii="Calibri" w:hAnsi="Calibri" w:cs="Calibri"/>
                <w:color w:val="111111"/>
                <w:sz w:val="22"/>
                <w:szCs w:val="22"/>
              </w:rPr>
              <w:t>), SDG 11 (Sustainable Cities — AMRUT/urban programs), SDG 17 (digital data infrastructure for governance). Numeric targets: village coverage, HSC connections verified, UFW % per scheme — to be compiled from production data.</w:t>
            </w:r>
          </w:p>
        </w:tc>
      </w:tr>
    </w:tbl>
    <w:p w14:paraId="3CC1EE18" w14:textId="77777777" w:rsidR="009E6728" w:rsidRPr="00681821" w:rsidRDefault="009E6728">
      <w:pPr>
        <w:spacing w:before="120"/>
        <w:rPr>
          <w:rFonts w:ascii="Calibri" w:hAnsi="Calibri" w:cs="Calibri"/>
          <w:sz w:val="22"/>
          <w:szCs w:val="22"/>
        </w:rPr>
      </w:pPr>
    </w:p>
    <w:p w14:paraId="76D7F212" w14:textId="77777777" w:rsidR="009E6728" w:rsidRPr="00681821" w:rsidRDefault="00000000">
      <w:pPr>
        <w:pBdr>
          <w:bottom w:val="single" w:sz="8" w:space="2" w:color="B8860B"/>
        </w:pBdr>
        <w:spacing w:before="300" w:after="80"/>
        <w:rPr>
          <w:rFonts w:ascii="Calibri" w:hAnsi="Calibri" w:cs="Calibri"/>
          <w:sz w:val="26"/>
          <w:szCs w:val="26"/>
        </w:rPr>
      </w:pPr>
      <w:r w:rsidRPr="00681821">
        <w:rPr>
          <w:rFonts w:ascii="Calibri" w:eastAsia="Georgia" w:hAnsi="Calibri" w:cs="Calibri"/>
          <w:b/>
          <w:bCs/>
          <w:color w:val="0D2B4E"/>
          <w:sz w:val="26"/>
          <w:szCs w:val="26"/>
        </w:rPr>
        <w:t>GPAS — Section K &amp; L: Reporting, AI &amp; Other Initiatives</w:t>
      </w:r>
    </w:p>
    <w:p w14:paraId="556E9732" w14:textId="77777777" w:rsidR="009E6728" w:rsidRPr="00681821" w:rsidRDefault="009E6728">
      <w:pPr>
        <w:spacing w:before="40"/>
        <w:rPr>
          <w:rFonts w:ascii="Calibri" w:hAnsi="Calibri" w:cs="Calibri"/>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9E6728" w:rsidRPr="00681821" w14:paraId="5AD02804"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0EAB4058"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GPAS Section K — Performance Reporting | Section L — AI Initiatives</w:t>
            </w:r>
          </w:p>
        </w:tc>
      </w:tr>
      <w:tr w:rsidR="009E6728" w:rsidRPr="00681821" w14:paraId="1014195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7E9BF632"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Guideline Question / Criterion</w:t>
            </w:r>
          </w:p>
        </w:tc>
        <w:tc>
          <w:tcPr>
            <w:tcW w:w="6160" w:type="dxa"/>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4040C6B6"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Jal Rekha — Evidence &amp; Response</w:t>
            </w:r>
          </w:p>
        </w:tc>
      </w:tr>
      <w:tr w:rsidR="009E6728" w:rsidRPr="00681821" w14:paraId="43B7884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8DC"/>
            <w:tcMar>
              <w:top w:w="100" w:type="dxa"/>
              <w:left w:w="140" w:type="dxa"/>
              <w:bottom w:w="100" w:type="dxa"/>
              <w:right w:w="140" w:type="dxa"/>
            </w:tcMar>
          </w:tcPr>
          <w:p w14:paraId="6E1D2E04" w14:textId="77777777" w:rsidR="009E6728" w:rsidRPr="00681821" w:rsidRDefault="00000000">
            <w:pPr>
              <w:spacing w:after="50"/>
              <w:rPr>
                <w:rFonts w:ascii="Calibri" w:hAnsi="Calibri" w:cs="Calibri"/>
                <w:sz w:val="22"/>
                <w:szCs w:val="22"/>
              </w:rPr>
            </w:pPr>
            <w:r w:rsidRPr="00681821">
              <w:rPr>
                <w:rFonts w:ascii="Calibri" w:hAnsi="Calibri" w:cs="Calibri"/>
                <w:b/>
                <w:bCs/>
                <w:color w:val="0D2B4E"/>
                <w:sz w:val="22"/>
                <w:szCs w:val="22"/>
              </w:rPr>
              <w:t>K — Performance Reporting &amp; Public Disclosure</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07B429E" w14:textId="77777777" w:rsidR="009E6728" w:rsidRPr="00681821" w:rsidRDefault="00000000">
            <w:pPr>
              <w:spacing w:after="50"/>
              <w:rPr>
                <w:rFonts w:ascii="Calibri" w:hAnsi="Calibri" w:cs="Calibri"/>
                <w:sz w:val="22"/>
                <w:szCs w:val="22"/>
              </w:rPr>
            </w:pPr>
            <w:r w:rsidRPr="00681821">
              <w:rPr>
                <w:rFonts w:ascii="Calibri" w:hAnsi="Calibri" w:cs="Calibri"/>
                <w:color w:val="111111"/>
                <w:sz w:val="22"/>
                <w:szCs w:val="22"/>
              </w:rPr>
              <w:t>Public DWSR dashboards (no-login water supply reporting) are an analogous disclosure mechanism to formal sustainability reporting. SVS Report Dashboard provides real-time, publicly accessible KPI reporting on water supply performance across all MP villages. This is genuine public disclosure of operational sustainability data — not merely a SEBI/regulatory requirement but a citizen-facing transparency practice.</w:t>
            </w:r>
          </w:p>
        </w:tc>
      </w:tr>
      <w:tr w:rsidR="009E6728" w:rsidRPr="00681821" w14:paraId="0B4D46B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DF5DC"/>
            <w:tcMar>
              <w:top w:w="100" w:type="dxa"/>
              <w:left w:w="140" w:type="dxa"/>
              <w:bottom w:w="100" w:type="dxa"/>
              <w:right w:w="140" w:type="dxa"/>
            </w:tcMar>
          </w:tcPr>
          <w:p w14:paraId="72F406BF" w14:textId="77777777" w:rsidR="009E6728" w:rsidRPr="00681821" w:rsidRDefault="00000000">
            <w:pPr>
              <w:spacing w:after="50"/>
              <w:rPr>
                <w:rFonts w:ascii="Calibri" w:hAnsi="Calibri" w:cs="Calibri"/>
                <w:sz w:val="22"/>
                <w:szCs w:val="22"/>
              </w:rPr>
            </w:pPr>
            <w:r w:rsidRPr="00681821">
              <w:rPr>
                <w:rFonts w:ascii="Calibri" w:hAnsi="Calibri" w:cs="Calibri"/>
                <w:b/>
                <w:bCs/>
                <w:color w:val="0D2B4E"/>
                <w:sz w:val="22"/>
                <w:szCs w:val="22"/>
              </w:rPr>
              <w:t>L.1 AI for Sustainability Performance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6B3D05D" w14:textId="77777777" w:rsidR="009E6728" w:rsidRPr="00681821" w:rsidRDefault="00000000">
            <w:pPr>
              <w:spacing w:after="50"/>
              <w:rPr>
                <w:rFonts w:ascii="Calibri" w:hAnsi="Calibri" w:cs="Calibri"/>
                <w:sz w:val="22"/>
                <w:szCs w:val="22"/>
              </w:rPr>
            </w:pPr>
            <w:r w:rsidRPr="00681821">
              <w:rPr>
                <w:rFonts w:ascii="Calibri" w:hAnsi="Calibri" w:cs="Calibri"/>
                <w:color w:val="111111"/>
                <w:sz w:val="22"/>
                <w:szCs w:val="22"/>
              </w:rPr>
              <w:t>Same evidence as H.6: FHTC AI tap-connection verification (YOLOv11/</w:t>
            </w:r>
            <w:proofErr w:type="spellStart"/>
            <w:r w:rsidRPr="00681821">
              <w:rPr>
                <w:rFonts w:ascii="Calibri" w:hAnsi="Calibri" w:cs="Calibri"/>
                <w:color w:val="111111"/>
                <w:sz w:val="22"/>
                <w:szCs w:val="22"/>
              </w:rPr>
              <w:t>rfdetr</w:t>
            </w:r>
            <w:proofErr w:type="spellEnd"/>
            <w:r w:rsidRPr="00681821">
              <w:rPr>
                <w:rFonts w:ascii="Calibri" w:hAnsi="Calibri" w:cs="Calibri"/>
                <w:color w:val="111111"/>
                <w:sz w:val="22"/>
                <w:szCs w:val="22"/>
              </w:rPr>
              <w:t>) ensures only genuine functional connections are counted in JJM saturation figures. Additionally, the CMMI Level 5 certified development process itself represents an AI/process-maturity discipline — data-driven quality management (Productivity, Cycle Time, DRE tracking with UCL/LCL control charts, RCA 5-Why analysis, formal DAR methodology) that improves platform reliability and sustainability of the digital service.</w:t>
            </w:r>
          </w:p>
        </w:tc>
      </w:tr>
    </w:tbl>
    <w:p w14:paraId="2E9FC163" w14:textId="77777777" w:rsidR="009E6728" w:rsidRPr="00681821" w:rsidRDefault="009E6728">
      <w:pPr>
        <w:spacing w:before="160"/>
        <w:rPr>
          <w:rFonts w:ascii="Calibri" w:hAnsi="Calibri" w:cs="Calibri"/>
          <w:sz w:val="22"/>
          <w:szCs w:val="22"/>
        </w:rPr>
      </w:pPr>
    </w:p>
    <w:p w14:paraId="41CACF0D" w14:textId="77777777" w:rsidR="009E6728" w:rsidRPr="00681821" w:rsidRDefault="00000000">
      <w:pPr>
        <w:pBdr>
          <w:bottom w:val="single" w:sz="8" w:space="2" w:color="B8860B"/>
        </w:pBdr>
        <w:spacing w:before="300" w:after="80"/>
        <w:rPr>
          <w:rFonts w:ascii="Calibri" w:hAnsi="Calibri" w:cs="Calibri"/>
          <w:sz w:val="26"/>
          <w:szCs w:val="26"/>
        </w:rPr>
      </w:pPr>
      <w:r w:rsidRPr="00681821">
        <w:rPr>
          <w:rFonts w:ascii="Calibri" w:eastAsia="Georgia" w:hAnsi="Calibri" w:cs="Calibri"/>
          <w:b/>
          <w:bCs/>
          <w:color w:val="0D2B4E"/>
          <w:sz w:val="26"/>
          <w:szCs w:val="26"/>
        </w:rPr>
        <w:t>7. Annexure 3 — Self-Appraisal: GPAESG Sections</w:t>
      </w:r>
    </w:p>
    <w:p w14:paraId="1C7608A1" w14:textId="77777777" w:rsidR="009E6728" w:rsidRPr="00681821" w:rsidRDefault="00000000">
      <w:pPr>
        <w:spacing w:after="60"/>
        <w:rPr>
          <w:rFonts w:ascii="Calibri" w:hAnsi="Calibri" w:cs="Calibri"/>
          <w:sz w:val="22"/>
          <w:szCs w:val="22"/>
        </w:rPr>
      </w:pPr>
      <w:r w:rsidRPr="00681821">
        <w:rPr>
          <w:rFonts w:ascii="Calibri" w:hAnsi="Calibri" w:cs="Calibri"/>
          <w:i/>
          <w:iCs/>
          <w:color w:val="555555"/>
          <w:sz w:val="22"/>
          <w:szCs w:val="22"/>
        </w:rPr>
        <w:t>Environmental, Social, Governance Framework — strongest evidenced answers</w:t>
      </w:r>
    </w:p>
    <w:p w14:paraId="7735D955" w14:textId="77777777" w:rsidR="009E6728" w:rsidRPr="00681821" w:rsidRDefault="009E6728">
      <w:pPr>
        <w:spacing w:before="60"/>
        <w:rPr>
          <w:rFonts w:ascii="Calibri" w:hAnsi="Calibri" w:cs="Calibri"/>
          <w:sz w:val="22"/>
          <w:szCs w:val="22"/>
        </w:rPr>
      </w:pPr>
    </w:p>
    <w:p w14:paraId="67DF91B4" w14:textId="77777777" w:rsidR="009E6728" w:rsidRPr="00681821" w:rsidRDefault="00000000">
      <w:pPr>
        <w:pBdr>
          <w:bottom w:val="single" w:sz="8" w:space="2" w:color="B8860B"/>
        </w:pBdr>
        <w:spacing w:before="300" w:after="80"/>
        <w:rPr>
          <w:rFonts w:ascii="Calibri" w:hAnsi="Calibri" w:cs="Calibri"/>
          <w:sz w:val="26"/>
          <w:szCs w:val="26"/>
        </w:rPr>
      </w:pPr>
      <w:r w:rsidRPr="00681821">
        <w:rPr>
          <w:rFonts w:ascii="Calibri" w:eastAsia="Georgia" w:hAnsi="Calibri" w:cs="Calibri"/>
          <w:b/>
          <w:bCs/>
          <w:color w:val="0D2B4E"/>
          <w:sz w:val="26"/>
          <w:szCs w:val="26"/>
        </w:rPr>
        <w:t>GPAESG — Section A: Governance Framework</w:t>
      </w:r>
    </w:p>
    <w:p w14:paraId="06E5A21A" w14:textId="77777777" w:rsidR="009E6728" w:rsidRPr="00681821" w:rsidRDefault="00000000">
      <w:pPr>
        <w:spacing w:after="60"/>
        <w:rPr>
          <w:rFonts w:ascii="Calibri" w:hAnsi="Calibri" w:cs="Calibri"/>
          <w:sz w:val="22"/>
          <w:szCs w:val="22"/>
        </w:rPr>
      </w:pPr>
      <w:r w:rsidRPr="00681821">
        <w:rPr>
          <w:rFonts w:ascii="Calibri" w:hAnsi="Calibri" w:cs="Calibri"/>
          <w:i/>
          <w:iCs/>
          <w:color w:val="555555"/>
          <w:sz w:val="22"/>
          <w:szCs w:val="22"/>
        </w:rPr>
        <w:t>Capacity building, grievance redressal</w:t>
      </w:r>
    </w:p>
    <w:p w14:paraId="32886EA7" w14:textId="77777777" w:rsidR="009E6728" w:rsidRPr="00681821" w:rsidRDefault="009E6728">
      <w:pPr>
        <w:spacing w:before="40"/>
        <w:rPr>
          <w:rFonts w:ascii="Calibri" w:hAnsi="Calibri" w:cs="Calibri"/>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9E6728" w:rsidRPr="00681821" w14:paraId="0C357068"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3709C0C7"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GPAESG Section A — Governance Framework</w:t>
            </w:r>
          </w:p>
        </w:tc>
      </w:tr>
      <w:tr w:rsidR="009E6728" w:rsidRPr="00681821" w14:paraId="43B6C3F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7925FEA6"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Guideline Question / Criterion</w:t>
            </w:r>
          </w:p>
        </w:tc>
        <w:tc>
          <w:tcPr>
            <w:tcW w:w="6160" w:type="dxa"/>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41A72156"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Jal Rekha — Evidence &amp; Response</w:t>
            </w:r>
          </w:p>
        </w:tc>
      </w:tr>
      <w:tr w:rsidR="009E6728" w:rsidRPr="00681821" w14:paraId="78C7A0C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8DC"/>
            <w:tcMar>
              <w:top w:w="100" w:type="dxa"/>
              <w:left w:w="140" w:type="dxa"/>
              <w:bottom w:w="100" w:type="dxa"/>
              <w:right w:w="140" w:type="dxa"/>
            </w:tcMar>
          </w:tcPr>
          <w:p w14:paraId="5588F83B" w14:textId="77777777" w:rsidR="009E6728" w:rsidRPr="00681821" w:rsidRDefault="00000000">
            <w:pPr>
              <w:spacing w:after="50"/>
              <w:rPr>
                <w:rFonts w:ascii="Calibri" w:hAnsi="Calibri" w:cs="Calibri"/>
                <w:sz w:val="22"/>
                <w:szCs w:val="22"/>
              </w:rPr>
            </w:pPr>
            <w:r w:rsidRPr="00681821">
              <w:rPr>
                <w:rFonts w:ascii="Calibri" w:hAnsi="Calibri" w:cs="Calibri"/>
                <w:b/>
                <w:bCs/>
                <w:color w:val="0D2B4E"/>
                <w:sz w:val="22"/>
                <w:szCs w:val="22"/>
              </w:rPr>
              <w:t>A.4 Capacity Building</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2A7C1EF" w14:textId="77777777" w:rsidR="009E6728" w:rsidRPr="00681821" w:rsidRDefault="00000000">
            <w:pPr>
              <w:spacing w:after="50"/>
              <w:rPr>
                <w:rFonts w:ascii="Calibri" w:hAnsi="Calibri" w:cs="Calibri"/>
                <w:sz w:val="22"/>
                <w:szCs w:val="22"/>
              </w:rPr>
            </w:pPr>
            <w:r w:rsidRPr="00681821">
              <w:rPr>
                <w:rFonts w:ascii="Calibri" w:hAnsi="Calibri" w:cs="Calibri"/>
                <w:color w:val="111111"/>
                <w:sz w:val="22"/>
                <w:szCs w:val="22"/>
              </w:rPr>
              <w:t>Jal Rekha's structured role-based workflows require and reinforce ongoing user capability building at every operational level — Contractor, GM, FE, SQC/TPIA, higher officials. Selenium-automated regression testing suite reflects engineering team capacity building. CMMI Level 5 process training embedded in the development cycle.</w:t>
            </w:r>
          </w:p>
        </w:tc>
      </w:tr>
      <w:tr w:rsidR="009E6728" w:rsidRPr="00681821" w14:paraId="22EAD0F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DF5DC"/>
            <w:tcMar>
              <w:top w:w="100" w:type="dxa"/>
              <w:left w:w="140" w:type="dxa"/>
              <w:bottom w:w="100" w:type="dxa"/>
              <w:right w:w="140" w:type="dxa"/>
            </w:tcMar>
          </w:tcPr>
          <w:p w14:paraId="1D6FB98E" w14:textId="77777777" w:rsidR="009E6728" w:rsidRPr="00681821" w:rsidRDefault="00000000">
            <w:pPr>
              <w:spacing w:after="50"/>
              <w:rPr>
                <w:rFonts w:ascii="Calibri" w:hAnsi="Calibri" w:cs="Calibri"/>
                <w:sz w:val="22"/>
                <w:szCs w:val="22"/>
              </w:rPr>
            </w:pPr>
            <w:r w:rsidRPr="00681821">
              <w:rPr>
                <w:rFonts w:ascii="Calibri" w:hAnsi="Calibri" w:cs="Calibri"/>
                <w:b/>
                <w:bCs/>
                <w:color w:val="0D2B4E"/>
                <w:sz w:val="22"/>
                <w:szCs w:val="22"/>
              </w:rPr>
              <w:t>A.7 Grievance Redressal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22E3D19" w14:textId="77777777" w:rsidR="009E6728" w:rsidRPr="00681821" w:rsidRDefault="00000000">
            <w:pPr>
              <w:spacing w:after="50"/>
              <w:rPr>
                <w:rFonts w:ascii="Calibri" w:hAnsi="Calibri" w:cs="Calibri"/>
                <w:sz w:val="22"/>
                <w:szCs w:val="22"/>
              </w:rPr>
            </w:pPr>
            <w:r w:rsidRPr="00681821">
              <w:rPr>
                <w:rFonts w:ascii="Calibri" w:hAnsi="Calibri" w:cs="Calibri"/>
                <w:color w:val="111111"/>
                <w:sz w:val="22"/>
                <w:szCs w:val="22"/>
              </w:rPr>
              <w:t>O&amp;M Billing Contractor Dispute/Objection workflow (Dhara data discrepancy with time-bound contractor remark, GM approve/reject with 3-day auto-approve concept) is a structured, documented grievance mechanism within the platform. Jal Samadhan complaint module provides citizen-level grievance registration with SLA tracking.</w:t>
            </w:r>
          </w:p>
        </w:tc>
      </w:tr>
    </w:tbl>
    <w:p w14:paraId="2560126A" w14:textId="77777777" w:rsidR="009E6728" w:rsidRPr="00681821" w:rsidRDefault="009E6728">
      <w:pPr>
        <w:spacing w:before="120"/>
        <w:rPr>
          <w:rFonts w:ascii="Calibri" w:hAnsi="Calibri" w:cs="Calibri"/>
          <w:sz w:val="22"/>
          <w:szCs w:val="22"/>
        </w:rPr>
      </w:pPr>
    </w:p>
    <w:p w14:paraId="71AF2F31" w14:textId="77777777" w:rsidR="009E6728" w:rsidRPr="00681821" w:rsidRDefault="00000000">
      <w:pPr>
        <w:pBdr>
          <w:bottom w:val="single" w:sz="8" w:space="2" w:color="B8860B"/>
        </w:pBdr>
        <w:spacing w:before="300" w:after="80"/>
        <w:rPr>
          <w:rFonts w:ascii="Calibri" w:hAnsi="Calibri" w:cs="Calibri"/>
          <w:sz w:val="26"/>
          <w:szCs w:val="26"/>
        </w:rPr>
      </w:pPr>
      <w:r w:rsidRPr="00681821">
        <w:rPr>
          <w:rFonts w:ascii="Calibri" w:eastAsia="Georgia" w:hAnsi="Calibri" w:cs="Calibri"/>
          <w:b/>
          <w:bCs/>
          <w:color w:val="0D2B4E"/>
          <w:sz w:val="26"/>
          <w:szCs w:val="26"/>
        </w:rPr>
        <w:t>GPAESG — Section B: Social Framework</w:t>
      </w:r>
    </w:p>
    <w:p w14:paraId="68B25DF7" w14:textId="77777777" w:rsidR="009E6728" w:rsidRPr="00681821" w:rsidRDefault="00000000">
      <w:pPr>
        <w:spacing w:after="60"/>
        <w:rPr>
          <w:rFonts w:ascii="Calibri" w:hAnsi="Calibri" w:cs="Calibri"/>
          <w:sz w:val="22"/>
          <w:szCs w:val="22"/>
        </w:rPr>
      </w:pPr>
      <w:r w:rsidRPr="00681821">
        <w:rPr>
          <w:rFonts w:ascii="Calibri" w:hAnsi="Calibri" w:cs="Calibri"/>
          <w:i/>
          <w:iCs/>
          <w:color w:val="555555"/>
          <w:sz w:val="22"/>
          <w:szCs w:val="22"/>
        </w:rPr>
        <w:t>Community engagement, data privacy by design</w:t>
      </w:r>
    </w:p>
    <w:p w14:paraId="1DCBAD9D" w14:textId="77777777" w:rsidR="009E6728" w:rsidRPr="00681821" w:rsidRDefault="009E6728">
      <w:pPr>
        <w:spacing w:before="40"/>
        <w:rPr>
          <w:rFonts w:ascii="Calibri" w:hAnsi="Calibri" w:cs="Calibri"/>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9E6728" w:rsidRPr="00681821" w14:paraId="337D013B"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5E20"/>
            <w:tcMar>
              <w:top w:w="100" w:type="dxa"/>
              <w:left w:w="140" w:type="dxa"/>
              <w:bottom w:w="100" w:type="dxa"/>
              <w:right w:w="140" w:type="dxa"/>
            </w:tcMar>
            <w:vAlign w:val="center"/>
          </w:tcPr>
          <w:p w14:paraId="29D0348E"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GPAESG Section B — Social Framework</w:t>
            </w:r>
          </w:p>
        </w:tc>
      </w:tr>
      <w:tr w:rsidR="009E6728" w:rsidRPr="00681821" w14:paraId="6000F35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5DA4FF83"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Guideline Question / Criterion</w:t>
            </w:r>
          </w:p>
        </w:tc>
        <w:tc>
          <w:tcPr>
            <w:tcW w:w="6160" w:type="dxa"/>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1DEB1E95"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Jal Rekha — Evidence &amp; Response</w:t>
            </w:r>
          </w:p>
        </w:tc>
      </w:tr>
      <w:tr w:rsidR="009E6728" w:rsidRPr="00681821" w14:paraId="0888173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8DC"/>
            <w:tcMar>
              <w:top w:w="100" w:type="dxa"/>
              <w:left w:w="140" w:type="dxa"/>
              <w:bottom w:w="100" w:type="dxa"/>
              <w:right w:w="140" w:type="dxa"/>
            </w:tcMar>
          </w:tcPr>
          <w:p w14:paraId="1F857B06" w14:textId="77777777" w:rsidR="009E6728" w:rsidRPr="00681821" w:rsidRDefault="00000000">
            <w:pPr>
              <w:spacing w:after="50"/>
              <w:rPr>
                <w:rFonts w:ascii="Calibri" w:hAnsi="Calibri" w:cs="Calibri"/>
                <w:sz w:val="22"/>
                <w:szCs w:val="22"/>
              </w:rPr>
            </w:pPr>
            <w:r w:rsidRPr="00681821">
              <w:rPr>
                <w:rFonts w:ascii="Calibri" w:hAnsi="Calibri" w:cs="Calibri"/>
                <w:b/>
                <w:bCs/>
                <w:color w:val="0D2B4E"/>
                <w:sz w:val="22"/>
                <w:szCs w:val="22"/>
              </w:rPr>
              <w:t>B.7 Community Engagement / Philanthropic</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ECD6427" w14:textId="77777777" w:rsidR="009E6728" w:rsidRPr="00681821" w:rsidRDefault="00000000">
            <w:pPr>
              <w:spacing w:after="50"/>
              <w:rPr>
                <w:rFonts w:ascii="Calibri" w:hAnsi="Calibri" w:cs="Calibri"/>
                <w:sz w:val="22"/>
                <w:szCs w:val="22"/>
              </w:rPr>
            </w:pPr>
            <w:proofErr w:type="spellStart"/>
            <w:r w:rsidRPr="00681821">
              <w:rPr>
                <w:rFonts w:ascii="Calibri" w:hAnsi="Calibri" w:cs="Calibri"/>
                <w:color w:val="111111"/>
                <w:sz w:val="22"/>
                <w:szCs w:val="22"/>
              </w:rPr>
              <w:t>Sahbhagita</w:t>
            </w:r>
            <w:proofErr w:type="spellEnd"/>
            <w:r w:rsidRPr="00681821">
              <w:rPr>
                <w:rFonts w:ascii="Calibri" w:hAnsi="Calibri" w:cs="Calibri"/>
                <w:color w:val="111111"/>
                <w:sz w:val="22"/>
                <w:szCs w:val="22"/>
              </w:rPr>
              <w:t xml:space="preserve"> module: structured community/NGO participation in rural water-awareness activities. ISA (Individual Social Activist)-mapped field execution. Village-wise and combined activity abstract reports. RA Bill (Reimbursement/Activity Bill) linked to ISA activity completion. Multi-level approval (FE → ISA → CP Manager → GM). Photo/video/document evidence at every stage. Genuine, documented community engagement at the GP level.</w:t>
            </w:r>
          </w:p>
        </w:tc>
      </w:tr>
      <w:tr w:rsidR="009E6728" w:rsidRPr="00681821" w14:paraId="47BCF84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DF5DC"/>
            <w:tcMar>
              <w:top w:w="100" w:type="dxa"/>
              <w:left w:w="140" w:type="dxa"/>
              <w:bottom w:w="100" w:type="dxa"/>
              <w:right w:w="140" w:type="dxa"/>
            </w:tcMar>
          </w:tcPr>
          <w:p w14:paraId="67F06EA7" w14:textId="77777777" w:rsidR="009E6728" w:rsidRPr="00681821" w:rsidRDefault="00000000">
            <w:pPr>
              <w:spacing w:after="50"/>
              <w:rPr>
                <w:rFonts w:ascii="Calibri" w:hAnsi="Calibri" w:cs="Calibri"/>
                <w:sz w:val="22"/>
                <w:szCs w:val="22"/>
              </w:rPr>
            </w:pPr>
            <w:r w:rsidRPr="00681821">
              <w:rPr>
                <w:rFonts w:ascii="Calibri" w:hAnsi="Calibri" w:cs="Calibri"/>
                <w:b/>
                <w:bCs/>
                <w:color w:val="0D2B4E"/>
                <w:sz w:val="22"/>
                <w:szCs w:val="22"/>
              </w:rPr>
              <w:t>B.8 Data Privacy — Privacy by Design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DD1E14D" w14:textId="77777777" w:rsidR="009E6728" w:rsidRPr="00681821" w:rsidRDefault="00000000">
            <w:pPr>
              <w:spacing w:after="50"/>
              <w:rPr>
                <w:rFonts w:ascii="Calibri" w:hAnsi="Calibri" w:cs="Calibri"/>
                <w:sz w:val="22"/>
                <w:szCs w:val="22"/>
              </w:rPr>
            </w:pPr>
            <w:r w:rsidRPr="00681821">
              <w:rPr>
                <w:rFonts w:ascii="Calibri" w:hAnsi="Calibri" w:cs="Calibri"/>
                <w:color w:val="111111"/>
                <w:sz w:val="22"/>
                <w:szCs w:val="22"/>
              </w:rPr>
              <w:t>Role-based access controls: each login sees only their assigned data (FE sees only their mapped ISA, Contractor sees only their scheme, GM sees only their PIU). Mandatory audit logging across all approval stages. No cross-role data exposure by design. A formal data-privacy policy statement is an applicant-level input to be provided by MP Jal Nigam/</w:t>
            </w:r>
            <w:proofErr w:type="spellStart"/>
            <w:r w:rsidRPr="00681821">
              <w:rPr>
                <w:rFonts w:ascii="Calibri" w:hAnsi="Calibri" w:cs="Calibri"/>
                <w:color w:val="111111"/>
                <w:sz w:val="22"/>
                <w:szCs w:val="22"/>
              </w:rPr>
              <w:t>MPSeDC</w:t>
            </w:r>
            <w:proofErr w:type="spellEnd"/>
            <w:r w:rsidRPr="00681821">
              <w:rPr>
                <w:rFonts w:ascii="Calibri" w:hAnsi="Calibri" w:cs="Calibri"/>
                <w:color w:val="111111"/>
                <w:sz w:val="22"/>
                <w:szCs w:val="22"/>
              </w:rPr>
              <w:t>.</w:t>
            </w:r>
          </w:p>
        </w:tc>
      </w:tr>
    </w:tbl>
    <w:p w14:paraId="378D8333" w14:textId="77777777" w:rsidR="009E6728" w:rsidRPr="00681821" w:rsidRDefault="009E6728">
      <w:pPr>
        <w:spacing w:before="120"/>
        <w:rPr>
          <w:rFonts w:ascii="Calibri" w:hAnsi="Calibri" w:cs="Calibri"/>
          <w:sz w:val="22"/>
          <w:szCs w:val="22"/>
        </w:rPr>
      </w:pPr>
    </w:p>
    <w:p w14:paraId="4AEF1956" w14:textId="77777777" w:rsidR="009E6728" w:rsidRPr="00681821" w:rsidRDefault="00000000">
      <w:pPr>
        <w:pBdr>
          <w:bottom w:val="single" w:sz="8" w:space="2" w:color="B8860B"/>
        </w:pBdr>
        <w:spacing w:before="300" w:after="80"/>
        <w:rPr>
          <w:rFonts w:ascii="Calibri" w:hAnsi="Calibri" w:cs="Calibri"/>
          <w:sz w:val="26"/>
          <w:szCs w:val="26"/>
        </w:rPr>
      </w:pPr>
      <w:r w:rsidRPr="00681821">
        <w:rPr>
          <w:rFonts w:ascii="Calibri" w:eastAsia="Georgia" w:hAnsi="Calibri" w:cs="Calibri"/>
          <w:b/>
          <w:bCs/>
          <w:color w:val="0D2B4E"/>
          <w:sz w:val="26"/>
          <w:szCs w:val="26"/>
        </w:rPr>
        <w:t>GPAESG — Section C: Environmental Framework</w:t>
      </w:r>
    </w:p>
    <w:p w14:paraId="51ABE1F7" w14:textId="77777777" w:rsidR="009E6728" w:rsidRPr="00681821" w:rsidRDefault="00000000">
      <w:pPr>
        <w:spacing w:after="60"/>
        <w:rPr>
          <w:rFonts w:ascii="Calibri" w:hAnsi="Calibri" w:cs="Calibri"/>
          <w:sz w:val="22"/>
          <w:szCs w:val="22"/>
        </w:rPr>
      </w:pPr>
      <w:r w:rsidRPr="00681821">
        <w:rPr>
          <w:rFonts w:ascii="Calibri" w:hAnsi="Calibri" w:cs="Calibri"/>
          <w:i/>
          <w:iCs/>
          <w:color w:val="555555"/>
          <w:sz w:val="22"/>
          <w:szCs w:val="22"/>
        </w:rPr>
        <w:t>Climate/contamination risk, water as core function</w:t>
      </w:r>
    </w:p>
    <w:p w14:paraId="4A08A5E2" w14:textId="77777777" w:rsidR="009E6728" w:rsidRPr="00681821" w:rsidRDefault="009E6728">
      <w:pPr>
        <w:spacing w:before="40"/>
        <w:rPr>
          <w:rFonts w:ascii="Calibri" w:hAnsi="Calibri" w:cs="Calibri"/>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9E6728" w:rsidRPr="00681821" w14:paraId="092A2900"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006064"/>
            <w:tcMar>
              <w:top w:w="100" w:type="dxa"/>
              <w:left w:w="140" w:type="dxa"/>
              <w:bottom w:w="100" w:type="dxa"/>
              <w:right w:w="140" w:type="dxa"/>
            </w:tcMar>
            <w:vAlign w:val="center"/>
          </w:tcPr>
          <w:p w14:paraId="48D0B12F"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lastRenderedPageBreak/>
              <w:t>GPAESG Section C — Environmental Framework</w:t>
            </w:r>
          </w:p>
        </w:tc>
      </w:tr>
      <w:tr w:rsidR="009E6728" w:rsidRPr="00681821" w14:paraId="0E63BD0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31739F12"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Guideline Question / Criterion</w:t>
            </w:r>
          </w:p>
        </w:tc>
        <w:tc>
          <w:tcPr>
            <w:tcW w:w="6160" w:type="dxa"/>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3BAA469D"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Jal Rekha — Evidence &amp; Response</w:t>
            </w:r>
          </w:p>
        </w:tc>
      </w:tr>
      <w:tr w:rsidR="009E6728" w:rsidRPr="00681821" w14:paraId="096CB5B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8DC"/>
            <w:tcMar>
              <w:top w:w="100" w:type="dxa"/>
              <w:left w:w="140" w:type="dxa"/>
              <w:bottom w:w="100" w:type="dxa"/>
              <w:right w:w="140" w:type="dxa"/>
            </w:tcMar>
          </w:tcPr>
          <w:p w14:paraId="235817D4" w14:textId="77777777" w:rsidR="009E6728" w:rsidRPr="00681821" w:rsidRDefault="00000000">
            <w:pPr>
              <w:spacing w:after="50"/>
              <w:rPr>
                <w:rFonts w:ascii="Calibri" w:hAnsi="Calibri" w:cs="Calibri"/>
                <w:sz w:val="22"/>
                <w:szCs w:val="22"/>
              </w:rPr>
            </w:pPr>
            <w:r w:rsidRPr="00681821">
              <w:rPr>
                <w:rFonts w:ascii="Calibri" w:hAnsi="Calibri" w:cs="Calibri"/>
                <w:b/>
                <w:bCs/>
                <w:color w:val="0D2B4E"/>
                <w:sz w:val="22"/>
                <w:szCs w:val="22"/>
              </w:rPr>
              <w:t>C.2 Environment / Climate Risk</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596E8C6" w14:textId="77777777" w:rsidR="009E6728" w:rsidRPr="00681821" w:rsidRDefault="00000000">
            <w:pPr>
              <w:spacing w:after="50"/>
              <w:rPr>
                <w:rFonts w:ascii="Calibri" w:hAnsi="Calibri" w:cs="Calibri"/>
                <w:sz w:val="22"/>
                <w:szCs w:val="22"/>
              </w:rPr>
            </w:pPr>
            <w:r w:rsidRPr="00681821">
              <w:rPr>
                <w:rFonts w:ascii="Calibri" w:hAnsi="Calibri" w:cs="Calibri"/>
                <w:color w:val="111111"/>
                <w:sz w:val="22"/>
                <w:szCs w:val="22"/>
              </w:rPr>
              <w:t>Nirmal module's cross-department water-quality monitoring (rural + AMRUT/MPUAAD/MPUDC urban) gives early-warning visibility on contamination risk at scheme and village level. Dhara UFW tracking identifies water-distribution system failures before they become major losses. SVS daily supply status (No/Partial + reasons: pipeline damage, source failure) provides an operational climate/infrastructure risk signal at scale.</w:t>
            </w:r>
          </w:p>
        </w:tc>
      </w:tr>
      <w:tr w:rsidR="009E6728" w:rsidRPr="00681821" w14:paraId="38BD975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DF5DC"/>
            <w:tcMar>
              <w:top w:w="100" w:type="dxa"/>
              <w:left w:w="140" w:type="dxa"/>
              <w:bottom w:w="100" w:type="dxa"/>
              <w:right w:w="140" w:type="dxa"/>
            </w:tcMar>
          </w:tcPr>
          <w:p w14:paraId="2A8419C1" w14:textId="77777777" w:rsidR="009E6728" w:rsidRPr="00681821" w:rsidRDefault="00000000">
            <w:pPr>
              <w:spacing w:after="50"/>
              <w:rPr>
                <w:rFonts w:ascii="Calibri" w:hAnsi="Calibri" w:cs="Calibri"/>
                <w:sz w:val="22"/>
                <w:szCs w:val="22"/>
              </w:rPr>
            </w:pPr>
            <w:r w:rsidRPr="00681821">
              <w:rPr>
                <w:rFonts w:ascii="Calibri" w:hAnsi="Calibri" w:cs="Calibri"/>
                <w:b/>
                <w:bCs/>
                <w:color w:val="0D2B4E"/>
                <w:sz w:val="22"/>
                <w:szCs w:val="22"/>
              </w:rPr>
              <w:t>C — Water Resource Monitoring (Core)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8DCC6A6" w14:textId="77777777" w:rsidR="009E6728" w:rsidRPr="00681821" w:rsidRDefault="00000000">
            <w:pPr>
              <w:spacing w:after="50"/>
              <w:rPr>
                <w:rFonts w:ascii="Calibri" w:hAnsi="Calibri" w:cs="Calibri"/>
                <w:sz w:val="22"/>
                <w:szCs w:val="22"/>
              </w:rPr>
            </w:pPr>
            <w:r w:rsidRPr="00681821">
              <w:rPr>
                <w:rFonts w:ascii="Calibri" w:hAnsi="Calibri" w:cs="Calibri"/>
                <w:color w:val="111111"/>
                <w:sz w:val="22"/>
                <w:szCs w:val="22"/>
              </w:rPr>
              <w:t>Jal Rekha is uniquely positioned on the environmental framework because water-resource management is not a secondary ESG metric for the platform — it is the platform's primary purpose. UFW tracking, daily supply monitoring, meter-reading governance, and water-quality testing are the platform's core operational functions, making every operational KPI an environmental performance KPI.</w:t>
            </w:r>
          </w:p>
        </w:tc>
      </w:tr>
    </w:tbl>
    <w:p w14:paraId="5C648215" w14:textId="77777777" w:rsidR="009E6728" w:rsidRPr="00681821" w:rsidRDefault="009E6728">
      <w:pPr>
        <w:spacing w:before="120"/>
        <w:rPr>
          <w:rFonts w:ascii="Calibri" w:hAnsi="Calibri" w:cs="Calibri"/>
          <w:sz w:val="22"/>
          <w:szCs w:val="22"/>
        </w:rPr>
      </w:pPr>
    </w:p>
    <w:p w14:paraId="16DF3B6B" w14:textId="77777777" w:rsidR="009E6728" w:rsidRPr="00681821" w:rsidRDefault="00000000">
      <w:pPr>
        <w:pBdr>
          <w:bottom w:val="single" w:sz="8" w:space="2" w:color="B8860B"/>
        </w:pBdr>
        <w:spacing w:before="300" w:after="80"/>
        <w:rPr>
          <w:rFonts w:ascii="Calibri" w:hAnsi="Calibri" w:cs="Calibri"/>
          <w:sz w:val="26"/>
          <w:szCs w:val="26"/>
        </w:rPr>
      </w:pPr>
      <w:r w:rsidRPr="00681821">
        <w:rPr>
          <w:rFonts w:ascii="Calibri" w:eastAsia="Georgia" w:hAnsi="Calibri" w:cs="Calibri"/>
          <w:b/>
          <w:bCs/>
          <w:color w:val="0D2B4E"/>
          <w:sz w:val="26"/>
          <w:szCs w:val="26"/>
        </w:rPr>
        <w:t>GPAESG — Section D: Reporting &amp; Disclosures</w:t>
      </w:r>
    </w:p>
    <w:p w14:paraId="0CF73EE8" w14:textId="77777777" w:rsidR="009E6728" w:rsidRPr="00681821" w:rsidRDefault="00000000">
      <w:pPr>
        <w:spacing w:after="60"/>
        <w:rPr>
          <w:rFonts w:ascii="Calibri" w:hAnsi="Calibri" w:cs="Calibri"/>
          <w:sz w:val="22"/>
          <w:szCs w:val="22"/>
        </w:rPr>
      </w:pPr>
      <w:r w:rsidRPr="00681821">
        <w:rPr>
          <w:rFonts w:ascii="Calibri" w:hAnsi="Calibri" w:cs="Calibri"/>
          <w:i/>
          <w:iCs/>
          <w:color w:val="555555"/>
          <w:sz w:val="22"/>
          <w:szCs w:val="22"/>
        </w:rPr>
        <w:t>Open dashboards, audit trail, reporting accuracy</w:t>
      </w:r>
    </w:p>
    <w:p w14:paraId="04350541" w14:textId="77777777" w:rsidR="009E6728" w:rsidRPr="00681821" w:rsidRDefault="009E6728">
      <w:pPr>
        <w:spacing w:before="40"/>
        <w:rPr>
          <w:rFonts w:ascii="Calibri" w:hAnsi="Calibri" w:cs="Calibri"/>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9E6728" w:rsidRPr="00681821" w14:paraId="74076142"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01174038"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GPAESG Section D — Reporting and Disclosures</w:t>
            </w:r>
          </w:p>
        </w:tc>
      </w:tr>
      <w:tr w:rsidR="009E6728" w:rsidRPr="00681821" w14:paraId="324E285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5A2B14AA"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Guideline Question / Criterion</w:t>
            </w:r>
          </w:p>
        </w:tc>
        <w:tc>
          <w:tcPr>
            <w:tcW w:w="6160" w:type="dxa"/>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41C4B485"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Jal Rekha — Evidence &amp; Response</w:t>
            </w:r>
          </w:p>
        </w:tc>
      </w:tr>
      <w:tr w:rsidR="009E6728" w:rsidRPr="00681821" w14:paraId="00F75E3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8DC"/>
            <w:tcMar>
              <w:top w:w="100" w:type="dxa"/>
              <w:left w:w="140" w:type="dxa"/>
              <w:bottom w:w="100" w:type="dxa"/>
              <w:right w:w="140" w:type="dxa"/>
            </w:tcMar>
          </w:tcPr>
          <w:p w14:paraId="7B6E32CC" w14:textId="77777777" w:rsidR="009E6728" w:rsidRPr="00681821" w:rsidRDefault="00000000">
            <w:pPr>
              <w:spacing w:after="50"/>
              <w:rPr>
                <w:rFonts w:ascii="Calibri" w:hAnsi="Calibri" w:cs="Calibri"/>
                <w:sz w:val="22"/>
                <w:szCs w:val="22"/>
              </w:rPr>
            </w:pPr>
            <w:r w:rsidRPr="00681821">
              <w:rPr>
                <w:rFonts w:ascii="Calibri" w:hAnsi="Calibri" w:cs="Calibri"/>
                <w:b/>
                <w:bCs/>
                <w:color w:val="0D2B4E"/>
                <w:sz w:val="22"/>
                <w:szCs w:val="22"/>
              </w:rPr>
              <w:t>D.1 Public ESG Reporting — Open Dashboards</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D9FA7DB" w14:textId="77777777" w:rsidR="009E6728" w:rsidRPr="00681821" w:rsidRDefault="00000000">
            <w:pPr>
              <w:spacing w:after="50"/>
              <w:rPr>
                <w:rFonts w:ascii="Calibri" w:hAnsi="Calibri" w:cs="Calibri"/>
                <w:sz w:val="22"/>
                <w:szCs w:val="22"/>
              </w:rPr>
            </w:pPr>
            <w:r w:rsidRPr="00681821">
              <w:rPr>
                <w:rFonts w:ascii="Calibri" w:hAnsi="Calibri" w:cs="Calibri"/>
                <w:color w:val="111111"/>
                <w:sz w:val="22"/>
                <w:szCs w:val="22"/>
              </w:rPr>
              <w:t>Public DWSR dashboards and SVS Report Dashboard are genuine, directly relevant public disclosure practices: open, no-login, real-time water supply reporting to citizens. These go beyond internal sustainability reporting — they make performance data accessible to the entire population of beneficiaries. Alignment to a recognised ESG framework (BRSR/GRI) to be confirmed with applicant.</w:t>
            </w:r>
          </w:p>
        </w:tc>
      </w:tr>
      <w:tr w:rsidR="009E6728" w:rsidRPr="00681821" w14:paraId="6B943C2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DF5DC"/>
            <w:tcMar>
              <w:top w:w="100" w:type="dxa"/>
              <w:left w:w="140" w:type="dxa"/>
              <w:bottom w:w="100" w:type="dxa"/>
              <w:right w:w="140" w:type="dxa"/>
            </w:tcMar>
          </w:tcPr>
          <w:p w14:paraId="2CE54B47" w14:textId="77777777" w:rsidR="009E6728" w:rsidRPr="00681821" w:rsidRDefault="00000000">
            <w:pPr>
              <w:spacing w:after="50"/>
              <w:rPr>
                <w:rFonts w:ascii="Calibri" w:hAnsi="Calibri" w:cs="Calibri"/>
                <w:sz w:val="22"/>
                <w:szCs w:val="22"/>
              </w:rPr>
            </w:pPr>
            <w:r w:rsidRPr="00681821">
              <w:rPr>
                <w:rFonts w:ascii="Calibri" w:hAnsi="Calibri" w:cs="Calibri"/>
                <w:b/>
                <w:bCs/>
                <w:color w:val="0D2B4E"/>
                <w:sz w:val="22"/>
                <w:szCs w:val="22"/>
              </w:rPr>
              <w:t>D.5 Assurance of Reporting Accuracy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385B596" w14:textId="77777777" w:rsidR="009E6728" w:rsidRPr="00681821" w:rsidRDefault="00000000">
            <w:pPr>
              <w:spacing w:after="50"/>
              <w:rPr>
                <w:rFonts w:ascii="Calibri" w:hAnsi="Calibri" w:cs="Calibri"/>
                <w:sz w:val="22"/>
                <w:szCs w:val="22"/>
              </w:rPr>
            </w:pPr>
            <w:r w:rsidRPr="00681821">
              <w:rPr>
                <w:rFonts w:ascii="Calibri" w:hAnsi="Calibri" w:cs="Calibri"/>
                <w:color w:val="111111"/>
                <w:sz w:val="22"/>
                <w:szCs w:val="22"/>
              </w:rPr>
              <w:t>Jal Rekha's audit-logged, role-based approval workflows ensure that no data point in a public report can be changed without an approval trail. CMMI Level 5 development process provides a documented, audited software delivery chain. Mandatory document uploads (signed MB, Form 27A, pass order) at each approval stage create a physical evidence chain supporting digital reporting accuracy.</w:t>
            </w:r>
          </w:p>
        </w:tc>
      </w:tr>
    </w:tbl>
    <w:p w14:paraId="30D59C89" w14:textId="77777777" w:rsidR="009E6728" w:rsidRPr="00681821" w:rsidRDefault="009E6728">
      <w:pPr>
        <w:spacing w:before="120"/>
        <w:rPr>
          <w:rFonts w:ascii="Calibri" w:hAnsi="Calibri" w:cs="Calibri"/>
          <w:sz w:val="22"/>
          <w:szCs w:val="22"/>
        </w:rPr>
      </w:pPr>
    </w:p>
    <w:p w14:paraId="0DE2F5EF" w14:textId="77777777" w:rsidR="009E6728" w:rsidRPr="00681821" w:rsidRDefault="00000000">
      <w:pPr>
        <w:pBdr>
          <w:bottom w:val="single" w:sz="8" w:space="2" w:color="B8860B"/>
        </w:pBdr>
        <w:spacing w:before="300" w:after="80"/>
        <w:rPr>
          <w:rFonts w:ascii="Calibri" w:hAnsi="Calibri" w:cs="Calibri"/>
          <w:sz w:val="26"/>
          <w:szCs w:val="26"/>
        </w:rPr>
      </w:pPr>
      <w:r w:rsidRPr="00681821">
        <w:rPr>
          <w:rFonts w:ascii="Calibri" w:eastAsia="Georgia" w:hAnsi="Calibri" w:cs="Calibri"/>
          <w:b/>
          <w:bCs/>
          <w:color w:val="0D2B4E"/>
          <w:sz w:val="26"/>
          <w:szCs w:val="26"/>
        </w:rPr>
        <w:t>GPAESG — Section E: ESG Integration</w:t>
      </w:r>
    </w:p>
    <w:p w14:paraId="57019436" w14:textId="77777777" w:rsidR="009E6728" w:rsidRPr="00681821" w:rsidRDefault="00000000">
      <w:pPr>
        <w:spacing w:after="60"/>
        <w:rPr>
          <w:rFonts w:ascii="Calibri" w:hAnsi="Calibri" w:cs="Calibri"/>
          <w:sz w:val="22"/>
          <w:szCs w:val="22"/>
        </w:rPr>
      </w:pPr>
      <w:r w:rsidRPr="00681821">
        <w:rPr>
          <w:rFonts w:ascii="Calibri" w:hAnsi="Calibri" w:cs="Calibri"/>
          <w:i/>
          <w:iCs/>
          <w:color w:val="555555"/>
          <w:sz w:val="22"/>
          <w:szCs w:val="22"/>
        </w:rPr>
        <w:t>Operational ESG KPIs</w:t>
      </w:r>
    </w:p>
    <w:p w14:paraId="729FB2E8" w14:textId="77777777" w:rsidR="009E6728" w:rsidRPr="00681821" w:rsidRDefault="009E6728">
      <w:pPr>
        <w:spacing w:before="40"/>
        <w:rPr>
          <w:rFonts w:ascii="Calibri" w:hAnsi="Calibri" w:cs="Calibri"/>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9E6728" w:rsidRPr="00681821" w14:paraId="44225674"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5E20"/>
            <w:tcMar>
              <w:top w:w="100" w:type="dxa"/>
              <w:left w:w="140" w:type="dxa"/>
              <w:bottom w:w="100" w:type="dxa"/>
              <w:right w:w="140" w:type="dxa"/>
            </w:tcMar>
            <w:vAlign w:val="center"/>
          </w:tcPr>
          <w:p w14:paraId="739F5F92"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GPAESG Section E — ESG Integration</w:t>
            </w:r>
          </w:p>
        </w:tc>
      </w:tr>
      <w:tr w:rsidR="009E6728" w:rsidRPr="00681821" w14:paraId="1FB0658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745B8810"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Guideline Question / Criterion</w:t>
            </w:r>
          </w:p>
        </w:tc>
        <w:tc>
          <w:tcPr>
            <w:tcW w:w="6160" w:type="dxa"/>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767FCB8A"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Jal Rekha — Evidence &amp; Response</w:t>
            </w:r>
          </w:p>
        </w:tc>
      </w:tr>
      <w:tr w:rsidR="009E6728" w:rsidRPr="00681821" w14:paraId="0732631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8DC"/>
            <w:tcMar>
              <w:top w:w="100" w:type="dxa"/>
              <w:left w:w="140" w:type="dxa"/>
              <w:bottom w:w="100" w:type="dxa"/>
              <w:right w:w="140" w:type="dxa"/>
            </w:tcMar>
          </w:tcPr>
          <w:p w14:paraId="4D345B70" w14:textId="77777777" w:rsidR="009E6728" w:rsidRPr="00681821" w:rsidRDefault="00000000">
            <w:pPr>
              <w:spacing w:after="50"/>
              <w:rPr>
                <w:rFonts w:ascii="Calibri" w:hAnsi="Calibri" w:cs="Calibri"/>
                <w:sz w:val="22"/>
                <w:szCs w:val="22"/>
              </w:rPr>
            </w:pPr>
            <w:r w:rsidRPr="00681821">
              <w:rPr>
                <w:rFonts w:ascii="Calibri" w:hAnsi="Calibri" w:cs="Calibri"/>
                <w:b/>
                <w:bCs/>
                <w:color w:val="0D2B4E"/>
                <w:sz w:val="22"/>
                <w:szCs w:val="22"/>
              </w:rPr>
              <w:t>E.1 ESG KPIs Identified</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CA4BEA3" w14:textId="77777777" w:rsidR="009E6728" w:rsidRPr="00681821" w:rsidRDefault="00000000">
            <w:pPr>
              <w:spacing w:after="50"/>
              <w:rPr>
                <w:rFonts w:ascii="Calibri" w:hAnsi="Calibri" w:cs="Calibri"/>
                <w:sz w:val="22"/>
                <w:szCs w:val="22"/>
              </w:rPr>
            </w:pPr>
            <w:r w:rsidRPr="00681821">
              <w:rPr>
                <w:rFonts w:ascii="Calibri" w:hAnsi="Calibri" w:cs="Calibri"/>
                <w:color w:val="111111"/>
                <w:sz w:val="22"/>
                <w:szCs w:val="22"/>
              </w:rPr>
              <w:t xml:space="preserve">Water-loss (UFW %) per scheme — tracked via O&amp;M Billing UFW Report. Water-quality testing coverage (schemes/habitations tested per quarter) — tracked via Nirmal module. FHTC saturation rate (AI-verified genuine connections) — tracked via FHTC AI module. Village daily supply completeness (Yes/No/Partial %) — tracked via SVS DWSR. Community participation activities (count, type, GP-wise) — tracked via </w:t>
            </w:r>
            <w:proofErr w:type="spellStart"/>
            <w:r w:rsidRPr="00681821">
              <w:rPr>
                <w:rFonts w:ascii="Calibri" w:hAnsi="Calibri" w:cs="Calibri"/>
                <w:color w:val="111111"/>
                <w:sz w:val="22"/>
                <w:szCs w:val="22"/>
              </w:rPr>
              <w:t>Sahbhagita</w:t>
            </w:r>
            <w:proofErr w:type="spellEnd"/>
            <w:r w:rsidRPr="00681821">
              <w:rPr>
                <w:rFonts w:ascii="Calibri" w:hAnsi="Calibri" w:cs="Calibri"/>
                <w:color w:val="111111"/>
                <w:sz w:val="22"/>
                <w:szCs w:val="22"/>
              </w:rPr>
              <w:t>. Complaint resolution SLA compliance (%) — tracked via Jal Samadhan. These are natural, operationally grounded ESG KPIs already tracked daily by the platform.</w:t>
            </w:r>
          </w:p>
        </w:tc>
      </w:tr>
    </w:tbl>
    <w:p w14:paraId="330FFDD0" w14:textId="77777777" w:rsidR="009E6728" w:rsidRPr="00681821" w:rsidRDefault="009E6728">
      <w:pPr>
        <w:spacing w:before="120"/>
        <w:rPr>
          <w:rFonts w:ascii="Calibri" w:hAnsi="Calibri" w:cs="Calibri"/>
          <w:sz w:val="22"/>
          <w:szCs w:val="22"/>
        </w:rPr>
      </w:pPr>
    </w:p>
    <w:p w14:paraId="0788DE98" w14:textId="77777777" w:rsidR="009E6728" w:rsidRPr="00681821" w:rsidRDefault="00000000">
      <w:pPr>
        <w:pBdr>
          <w:bottom w:val="single" w:sz="8" w:space="2" w:color="B8860B"/>
        </w:pBdr>
        <w:spacing w:before="300" w:after="80"/>
        <w:rPr>
          <w:rFonts w:ascii="Calibri" w:hAnsi="Calibri" w:cs="Calibri"/>
          <w:sz w:val="26"/>
          <w:szCs w:val="26"/>
        </w:rPr>
      </w:pPr>
      <w:r w:rsidRPr="00681821">
        <w:rPr>
          <w:rFonts w:ascii="Calibri" w:eastAsia="Georgia" w:hAnsi="Calibri" w:cs="Calibri"/>
          <w:b/>
          <w:bCs/>
          <w:color w:val="0D2B4E"/>
          <w:sz w:val="26"/>
          <w:szCs w:val="26"/>
        </w:rPr>
        <w:t>GPAESG — Section F &amp; G: Status, Impact &amp; Unique Differentiators</w:t>
      </w:r>
    </w:p>
    <w:p w14:paraId="28D03261" w14:textId="77777777" w:rsidR="009E6728" w:rsidRPr="00681821" w:rsidRDefault="009E6728">
      <w:pPr>
        <w:spacing w:before="40"/>
        <w:rPr>
          <w:rFonts w:ascii="Calibri" w:hAnsi="Calibri" w:cs="Calibri"/>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9E6728" w:rsidRPr="00681821" w14:paraId="111940D5"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56297FD0"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GPAESG Section F — Status &amp; Impact | Section G — General</w:t>
            </w:r>
          </w:p>
        </w:tc>
      </w:tr>
      <w:tr w:rsidR="009E6728" w:rsidRPr="00681821" w14:paraId="274E9FB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10D8DEEF"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Guideline Question / Criterion</w:t>
            </w:r>
          </w:p>
        </w:tc>
        <w:tc>
          <w:tcPr>
            <w:tcW w:w="6160" w:type="dxa"/>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6AED2919"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Jal Rekha — Evidence &amp; Response</w:t>
            </w:r>
          </w:p>
        </w:tc>
      </w:tr>
      <w:tr w:rsidR="009E6728" w:rsidRPr="00681821" w14:paraId="7298307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8DC"/>
            <w:tcMar>
              <w:top w:w="100" w:type="dxa"/>
              <w:left w:w="140" w:type="dxa"/>
              <w:bottom w:w="100" w:type="dxa"/>
              <w:right w:w="140" w:type="dxa"/>
            </w:tcMar>
          </w:tcPr>
          <w:p w14:paraId="0E51FE3C" w14:textId="77777777" w:rsidR="009E6728" w:rsidRPr="00681821" w:rsidRDefault="00000000">
            <w:pPr>
              <w:spacing w:after="50"/>
              <w:rPr>
                <w:rFonts w:ascii="Calibri" w:hAnsi="Calibri" w:cs="Calibri"/>
                <w:sz w:val="22"/>
                <w:szCs w:val="22"/>
              </w:rPr>
            </w:pPr>
            <w:r w:rsidRPr="00681821">
              <w:rPr>
                <w:rFonts w:ascii="Calibri" w:hAnsi="Calibri" w:cs="Calibri"/>
                <w:b/>
                <w:bCs/>
                <w:color w:val="0D2B4E"/>
                <w:sz w:val="22"/>
                <w:szCs w:val="22"/>
              </w:rPr>
              <w:t>F.12 Water Usage (Litres)</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A92F399" w14:textId="77777777" w:rsidR="009E6728" w:rsidRPr="00681821" w:rsidRDefault="00000000">
            <w:pPr>
              <w:spacing w:after="50"/>
              <w:rPr>
                <w:rFonts w:ascii="Calibri" w:hAnsi="Calibri" w:cs="Calibri"/>
                <w:sz w:val="22"/>
                <w:szCs w:val="22"/>
              </w:rPr>
            </w:pPr>
            <w:r w:rsidRPr="00681821">
              <w:rPr>
                <w:rFonts w:ascii="Calibri" w:hAnsi="Calibri" w:cs="Calibri"/>
                <w:color w:val="111111"/>
                <w:sz w:val="22"/>
                <w:szCs w:val="22"/>
              </w:rPr>
              <w:t xml:space="preserve">Partially evidenced and uniquely strong: Dhara meter-reading data (Intake/WTP/OHT meter readings, Bulk Consumer readings) captures actual water volumes at scheme level monthly. O&amp;M Billing UFW tracking computes water loss per scheme per billing period. These should be compiled into a litres-per-year figure — Jal Rekha is one of very few government platforms that already has this data in a structured, </w:t>
            </w:r>
            <w:proofErr w:type="spellStart"/>
            <w:r w:rsidRPr="00681821">
              <w:rPr>
                <w:rFonts w:ascii="Calibri" w:hAnsi="Calibri" w:cs="Calibri"/>
                <w:color w:val="111111"/>
                <w:sz w:val="22"/>
                <w:szCs w:val="22"/>
              </w:rPr>
              <w:t>queryable</w:t>
            </w:r>
            <w:proofErr w:type="spellEnd"/>
            <w:r w:rsidRPr="00681821">
              <w:rPr>
                <w:rFonts w:ascii="Calibri" w:hAnsi="Calibri" w:cs="Calibri"/>
                <w:color w:val="111111"/>
                <w:sz w:val="22"/>
                <w:szCs w:val="22"/>
              </w:rPr>
              <w:t xml:space="preserve"> form.</w:t>
            </w:r>
          </w:p>
        </w:tc>
      </w:tr>
      <w:tr w:rsidR="009E6728" w:rsidRPr="00681821" w14:paraId="190D698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DF5DC"/>
            <w:tcMar>
              <w:top w:w="100" w:type="dxa"/>
              <w:left w:w="140" w:type="dxa"/>
              <w:bottom w:w="100" w:type="dxa"/>
              <w:right w:w="140" w:type="dxa"/>
            </w:tcMar>
          </w:tcPr>
          <w:p w14:paraId="53871C44" w14:textId="77777777" w:rsidR="009E6728" w:rsidRPr="00681821" w:rsidRDefault="00000000">
            <w:pPr>
              <w:spacing w:after="50"/>
              <w:rPr>
                <w:rFonts w:ascii="Calibri" w:hAnsi="Calibri" w:cs="Calibri"/>
                <w:sz w:val="22"/>
                <w:szCs w:val="22"/>
              </w:rPr>
            </w:pPr>
            <w:r w:rsidRPr="00681821">
              <w:rPr>
                <w:rFonts w:ascii="Calibri" w:hAnsi="Calibri" w:cs="Calibri"/>
                <w:b/>
                <w:bCs/>
                <w:color w:val="0D2B4E"/>
                <w:sz w:val="22"/>
                <w:szCs w:val="22"/>
              </w:rPr>
              <w:t>F.13 Unique Differentiators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15445FB" w14:textId="77777777" w:rsidR="009E6728" w:rsidRPr="00681821" w:rsidRDefault="00000000">
            <w:pPr>
              <w:spacing w:after="50"/>
              <w:rPr>
                <w:rFonts w:ascii="Calibri" w:hAnsi="Calibri" w:cs="Calibri"/>
                <w:sz w:val="22"/>
                <w:szCs w:val="22"/>
              </w:rPr>
            </w:pPr>
            <w:r w:rsidRPr="00681821">
              <w:rPr>
                <w:rFonts w:ascii="Calibri" w:hAnsi="Calibri" w:cs="Calibri"/>
                <w:color w:val="111111"/>
                <w:sz w:val="22"/>
                <w:szCs w:val="22"/>
              </w:rPr>
              <w:t>(1) AI-powered FHTC tap-connection verification (YOLOv11/</w:t>
            </w:r>
            <w:proofErr w:type="spellStart"/>
            <w:r w:rsidRPr="00681821">
              <w:rPr>
                <w:rFonts w:ascii="Calibri" w:hAnsi="Calibri" w:cs="Calibri"/>
                <w:color w:val="111111"/>
                <w:sz w:val="22"/>
                <w:szCs w:val="22"/>
              </w:rPr>
              <w:t>rfdetr</w:t>
            </w:r>
            <w:proofErr w:type="spellEnd"/>
            <w:r w:rsidRPr="00681821">
              <w:rPr>
                <w:rFonts w:ascii="Calibri" w:hAnsi="Calibri" w:cs="Calibri"/>
                <w:color w:val="111111"/>
                <w:sz w:val="22"/>
                <w:szCs w:val="22"/>
              </w:rPr>
              <w:t>) — first-of-its-kind in MP government water supply governance. (2) Mandatory two-cycle physical re-inspection loop for construction quality — cannot be bypassed digitally. (3) Cross-department (rural + urban) Nirmal water-quality framework — unified early-warning across AMRUT/MPUAAD/MPUDC. (4) UFW-linked contractor billing deductions — financial incentive aligned to environmental performance. (5) CMMI Level 5 process maturity — highest global standard for a state government water supply platform.</w:t>
            </w:r>
          </w:p>
        </w:tc>
      </w:tr>
      <w:tr w:rsidR="009E6728" w:rsidRPr="00681821" w14:paraId="0E0D4D5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8DC"/>
            <w:tcMar>
              <w:top w:w="100" w:type="dxa"/>
              <w:left w:w="140" w:type="dxa"/>
              <w:bottom w:w="100" w:type="dxa"/>
              <w:right w:w="140" w:type="dxa"/>
            </w:tcMar>
          </w:tcPr>
          <w:p w14:paraId="3296347D" w14:textId="77777777" w:rsidR="009E6728" w:rsidRPr="00681821" w:rsidRDefault="00000000">
            <w:pPr>
              <w:spacing w:after="50"/>
              <w:rPr>
                <w:rFonts w:ascii="Calibri" w:hAnsi="Calibri" w:cs="Calibri"/>
                <w:sz w:val="22"/>
                <w:szCs w:val="22"/>
              </w:rPr>
            </w:pPr>
            <w:r w:rsidRPr="00681821">
              <w:rPr>
                <w:rFonts w:ascii="Calibri" w:hAnsi="Calibri" w:cs="Calibri"/>
                <w:b/>
                <w:bCs/>
                <w:color w:val="0D2B4E"/>
                <w:sz w:val="22"/>
                <w:szCs w:val="22"/>
              </w:rPr>
              <w:t>G.2 Unique Good Practices</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7687996" w14:textId="77777777" w:rsidR="009E6728" w:rsidRPr="00681821" w:rsidRDefault="00000000">
            <w:pPr>
              <w:spacing w:after="50"/>
              <w:rPr>
                <w:rFonts w:ascii="Calibri" w:hAnsi="Calibri" w:cs="Calibri"/>
                <w:sz w:val="22"/>
                <w:szCs w:val="22"/>
              </w:rPr>
            </w:pPr>
            <w:r w:rsidRPr="00681821">
              <w:rPr>
                <w:rFonts w:ascii="Calibri" w:hAnsi="Calibri" w:cs="Calibri"/>
                <w:color w:val="111111"/>
                <w:sz w:val="22"/>
                <w:szCs w:val="22"/>
              </w:rPr>
              <w:t xml:space="preserve">(1) AI-based FHTC tap verification — tamper-resistant, auditable, computer-vision driven. (2) Mandatory Cube/Material Testing re-inspection loop — physical quality verification cannot be bypassed. (3) Cross-department Nirmal water-quality framework — rural + AMRUT + urban in a single platform. (4) UFW-driven contractor billing deductions — environmental performance metric linked to financial accountability. (5) CMMI Level 5 </w:t>
            </w:r>
            <w:r w:rsidRPr="00681821">
              <w:rPr>
                <w:rFonts w:ascii="Calibri" w:hAnsi="Calibri" w:cs="Calibri"/>
                <w:color w:val="111111"/>
                <w:sz w:val="22"/>
                <w:szCs w:val="22"/>
              </w:rPr>
              <w:lastRenderedPageBreak/>
              <w:t>certified development — highest process maturity for a state government platform. (6) 55,000+ village daily supply monitoring via SVS Har Ghar Jal — the state's only granular daily water supply dataset.</w:t>
            </w:r>
          </w:p>
        </w:tc>
      </w:tr>
      <w:tr w:rsidR="009E6728" w:rsidRPr="00681821" w14:paraId="125F0A0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DF5DC"/>
            <w:tcMar>
              <w:top w:w="100" w:type="dxa"/>
              <w:left w:w="140" w:type="dxa"/>
              <w:bottom w:w="100" w:type="dxa"/>
              <w:right w:w="140" w:type="dxa"/>
            </w:tcMar>
          </w:tcPr>
          <w:p w14:paraId="2F5CDCAC" w14:textId="77777777" w:rsidR="009E6728" w:rsidRPr="00681821" w:rsidRDefault="00000000">
            <w:pPr>
              <w:spacing w:after="50"/>
              <w:rPr>
                <w:rFonts w:ascii="Calibri" w:hAnsi="Calibri" w:cs="Calibri"/>
                <w:sz w:val="22"/>
                <w:szCs w:val="22"/>
              </w:rPr>
            </w:pPr>
            <w:r w:rsidRPr="00681821">
              <w:rPr>
                <w:rFonts w:ascii="Calibri" w:hAnsi="Calibri" w:cs="Calibri"/>
                <w:b/>
                <w:bCs/>
                <w:color w:val="0D2B4E"/>
                <w:sz w:val="22"/>
                <w:szCs w:val="22"/>
              </w:rPr>
              <w:lastRenderedPageBreak/>
              <w:t>G.3 ESG Value Creation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88A72B3" w14:textId="77777777" w:rsidR="009E6728" w:rsidRPr="00681821" w:rsidRDefault="00000000">
            <w:pPr>
              <w:spacing w:after="50"/>
              <w:rPr>
                <w:rFonts w:ascii="Calibri" w:hAnsi="Calibri" w:cs="Calibri"/>
                <w:sz w:val="22"/>
                <w:szCs w:val="22"/>
              </w:rPr>
            </w:pPr>
            <w:r w:rsidRPr="00681821">
              <w:rPr>
                <w:rFonts w:ascii="Calibri" w:hAnsi="Calibri" w:cs="Calibri"/>
                <w:color w:val="111111"/>
                <w:sz w:val="22"/>
                <w:szCs w:val="22"/>
              </w:rPr>
              <w:t xml:space="preserve">Financial: Reduced billing leakage through mandatory document checks and UFW-linked deductions; penalty-linked contractor performance (manpower, vehicles, complaint SLA, residual pressure). Non-financial: Stronger JJM FHTC-claim integrity protecting programme credibility; early-warning on water-quality contamination improving public health outcomes; genuine citizen transparency via no-login public dashboards; community engagement formalised via </w:t>
            </w:r>
            <w:proofErr w:type="spellStart"/>
            <w:r w:rsidRPr="00681821">
              <w:rPr>
                <w:rFonts w:ascii="Calibri" w:hAnsi="Calibri" w:cs="Calibri"/>
                <w:color w:val="111111"/>
                <w:sz w:val="22"/>
                <w:szCs w:val="22"/>
              </w:rPr>
              <w:t>Sahbhagita</w:t>
            </w:r>
            <w:proofErr w:type="spellEnd"/>
            <w:r w:rsidRPr="00681821">
              <w:rPr>
                <w:rFonts w:ascii="Calibri" w:hAnsi="Calibri" w:cs="Calibri"/>
                <w:color w:val="111111"/>
                <w:sz w:val="22"/>
                <w:szCs w:val="22"/>
              </w:rPr>
              <w:t>; construction quality improved via mandatory re-inspection loops.</w:t>
            </w:r>
          </w:p>
        </w:tc>
      </w:tr>
    </w:tbl>
    <w:p w14:paraId="63118A6F" w14:textId="77777777" w:rsidR="009E6728" w:rsidRPr="00681821" w:rsidRDefault="009E6728">
      <w:pPr>
        <w:spacing w:before="160"/>
        <w:rPr>
          <w:rFonts w:ascii="Calibri" w:hAnsi="Calibri" w:cs="Calibri"/>
          <w:sz w:val="22"/>
          <w:szCs w:val="22"/>
        </w:rPr>
      </w:pPr>
    </w:p>
    <w:p w14:paraId="32F8ABE0" w14:textId="77777777" w:rsidR="009E6728" w:rsidRPr="00681821" w:rsidRDefault="00000000">
      <w:pPr>
        <w:pBdr>
          <w:bottom w:val="single" w:sz="8" w:space="2" w:color="B8860B"/>
        </w:pBdr>
        <w:spacing w:before="300" w:after="80"/>
        <w:rPr>
          <w:rFonts w:ascii="Calibri" w:hAnsi="Calibri" w:cs="Calibri"/>
          <w:sz w:val="26"/>
          <w:szCs w:val="26"/>
        </w:rPr>
      </w:pPr>
      <w:r w:rsidRPr="00681821">
        <w:rPr>
          <w:rFonts w:ascii="Calibri" w:eastAsia="Georgia" w:hAnsi="Calibri" w:cs="Calibri"/>
          <w:b/>
          <w:bCs/>
          <w:color w:val="0D2B4E"/>
          <w:sz w:val="26"/>
          <w:szCs w:val="26"/>
        </w:rPr>
        <w:t>8. Recommended Next Steps — Application Readiness Checklist</w:t>
      </w:r>
    </w:p>
    <w:p w14:paraId="08E68B44" w14:textId="77777777" w:rsidR="009E6728" w:rsidRPr="00681821" w:rsidRDefault="009E6728">
      <w:pPr>
        <w:spacing w:before="60"/>
        <w:rPr>
          <w:rFonts w:ascii="Calibri" w:hAnsi="Calibri" w:cs="Calibri"/>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5360"/>
        <w:gridCol w:w="2160"/>
        <w:gridCol w:w="1200"/>
      </w:tblGrid>
      <w:tr w:rsidR="009E6728" w:rsidRPr="00681821" w14:paraId="4643F69D"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0F796FD8"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w:t>
            </w:r>
          </w:p>
        </w:tc>
        <w:tc>
          <w:tcPr>
            <w:tcW w:w="5360" w:type="dxa"/>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40C47787"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Action Item</w:t>
            </w:r>
          </w:p>
        </w:tc>
        <w:tc>
          <w:tcPr>
            <w:tcW w:w="2160" w:type="dxa"/>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4C2A4983"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Owner</w:t>
            </w:r>
          </w:p>
        </w:tc>
        <w:tc>
          <w:tcPr>
            <w:tcW w:w="1200" w:type="dxa"/>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0D530DC5"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Priority</w:t>
            </w:r>
          </w:p>
        </w:tc>
      </w:tr>
      <w:tr w:rsidR="009E6728" w:rsidRPr="00681821" w14:paraId="5EDB0E7B"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FF8DC"/>
            <w:tcMar>
              <w:top w:w="100" w:type="dxa"/>
              <w:left w:w="140" w:type="dxa"/>
              <w:bottom w:w="100" w:type="dxa"/>
              <w:right w:w="140" w:type="dxa"/>
            </w:tcMar>
          </w:tcPr>
          <w:p w14:paraId="3858B9C8" w14:textId="77777777" w:rsidR="009E6728" w:rsidRPr="00681821" w:rsidRDefault="00000000">
            <w:pPr>
              <w:jc w:val="center"/>
              <w:rPr>
                <w:rFonts w:ascii="Calibri" w:hAnsi="Calibri" w:cs="Calibri"/>
                <w:sz w:val="22"/>
                <w:szCs w:val="22"/>
              </w:rPr>
            </w:pPr>
            <w:r w:rsidRPr="00681821">
              <w:rPr>
                <w:rFonts w:ascii="Calibri" w:hAnsi="Calibri" w:cs="Calibri"/>
                <w:b/>
                <w:bCs/>
                <w:color w:val="B8860B"/>
                <w:sz w:val="22"/>
                <w:szCs w:val="22"/>
              </w:rPr>
              <w:t>1</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EDBF1D7" w14:textId="77777777" w:rsidR="009E6728" w:rsidRPr="00681821" w:rsidRDefault="00000000">
            <w:pPr>
              <w:rPr>
                <w:rFonts w:ascii="Calibri" w:hAnsi="Calibri" w:cs="Calibri"/>
                <w:sz w:val="22"/>
                <w:szCs w:val="22"/>
              </w:rPr>
            </w:pPr>
            <w:r w:rsidRPr="00681821">
              <w:rPr>
                <w:rFonts w:ascii="Calibri" w:hAnsi="Calibri" w:cs="Calibri"/>
                <w:color w:val="111111"/>
                <w:sz w:val="22"/>
                <w:szCs w:val="22"/>
              </w:rPr>
              <w:t xml:space="preserve">Confirm legal applicant organisation (MP Jal Nigam </w:t>
            </w:r>
            <w:proofErr w:type="spellStart"/>
            <w:r w:rsidRPr="00681821">
              <w:rPr>
                <w:rFonts w:ascii="Calibri" w:hAnsi="Calibri" w:cs="Calibri"/>
                <w:color w:val="111111"/>
                <w:sz w:val="22"/>
                <w:szCs w:val="22"/>
              </w:rPr>
              <w:t>Maryadit</w:t>
            </w:r>
            <w:proofErr w:type="spellEnd"/>
            <w:r w:rsidRPr="00681821">
              <w:rPr>
                <w:rFonts w:ascii="Calibri" w:hAnsi="Calibri" w:cs="Calibri"/>
                <w:color w:val="111111"/>
                <w:sz w:val="22"/>
                <w:szCs w:val="22"/>
              </w:rPr>
              <w:t xml:space="preserve"> or </w:t>
            </w:r>
            <w:proofErr w:type="spellStart"/>
            <w:r w:rsidRPr="00681821">
              <w:rPr>
                <w:rFonts w:ascii="Calibri" w:hAnsi="Calibri" w:cs="Calibri"/>
                <w:color w:val="111111"/>
                <w:sz w:val="22"/>
                <w:szCs w:val="22"/>
              </w:rPr>
              <w:t>MPSeDC</w:t>
            </w:r>
            <w:proofErr w:type="spellEnd"/>
            <w:r w:rsidRPr="00681821">
              <w:rPr>
                <w:rFonts w:ascii="Calibri" w:hAnsi="Calibri" w:cs="Calibri"/>
                <w:color w:val="111111"/>
                <w:sz w:val="22"/>
                <w:szCs w:val="22"/>
              </w:rPr>
              <w:t>) and nominate highest-ranking signatory for Annexure 1 (must sign every page)</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6D9AA30" w14:textId="77777777" w:rsidR="009E6728" w:rsidRPr="00681821" w:rsidRDefault="00000000">
            <w:pPr>
              <w:jc w:val="center"/>
              <w:rPr>
                <w:rFonts w:ascii="Calibri" w:hAnsi="Calibri" w:cs="Calibri"/>
                <w:sz w:val="22"/>
                <w:szCs w:val="22"/>
              </w:rPr>
            </w:pPr>
            <w:r w:rsidRPr="00681821">
              <w:rPr>
                <w:rFonts w:ascii="Calibri" w:hAnsi="Calibri" w:cs="Calibri"/>
                <w:color w:val="111111"/>
                <w:sz w:val="22"/>
                <w:szCs w:val="22"/>
              </w:rPr>
              <w:t xml:space="preserve">MP Jal Nigam / </w:t>
            </w:r>
            <w:proofErr w:type="spellStart"/>
            <w:r w:rsidRPr="00681821">
              <w:rPr>
                <w:rFonts w:ascii="Calibri" w:hAnsi="Calibri" w:cs="Calibri"/>
                <w:color w:val="111111"/>
                <w:sz w:val="22"/>
                <w:szCs w:val="22"/>
              </w:rPr>
              <w:t>MPSeDC</w:t>
            </w:r>
            <w:proofErr w:type="spellEnd"/>
            <w:r w:rsidRPr="00681821">
              <w:rPr>
                <w:rFonts w:ascii="Calibri" w:hAnsi="Calibri" w:cs="Calibri"/>
                <w:color w:val="111111"/>
                <w:sz w:val="22"/>
                <w:szCs w:val="22"/>
              </w:rPr>
              <w:t xml:space="preserve"> Admin</w:t>
            </w:r>
          </w:p>
        </w:tc>
        <w:tc>
          <w:tcPr>
            <w:tcW w:w="1200" w:type="dxa"/>
            <w:tcBorders>
              <w:top w:val="single" w:sz="1" w:space="0" w:color="CCCCCC"/>
              <w:left w:val="single" w:sz="1" w:space="0" w:color="CCCCCC"/>
              <w:bottom w:val="single" w:sz="1" w:space="0" w:color="CCCCCC"/>
              <w:right w:val="single" w:sz="1" w:space="0" w:color="CCCCCC"/>
            </w:tcBorders>
            <w:shd w:val="clear" w:color="auto" w:fill="FFEBEE"/>
            <w:tcMar>
              <w:top w:w="100" w:type="dxa"/>
              <w:left w:w="140" w:type="dxa"/>
              <w:bottom w:w="100" w:type="dxa"/>
              <w:right w:w="140" w:type="dxa"/>
            </w:tcMar>
          </w:tcPr>
          <w:p w14:paraId="3762A830" w14:textId="77777777" w:rsidR="009E6728" w:rsidRPr="00681821" w:rsidRDefault="00000000">
            <w:pPr>
              <w:jc w:val="center"/>
              <w:rPr>
                <w:rFonts w:ascii="Calibri" w:hAnsi="Calibri" w:cs="Calibri"/>
                <w:sz w:val="22"/>
                <w:szCs w:val="22"/>
              </w:rPr>
            </w:pPr>
            <w:r w:rsidRPr="00681821">
              <w:rPr>
                <w:rFonts w:ascii="Calibri" w:hAnsi="Calibri" w:cs="Calibri"/>
                <w:b/>
                <w:bCs/>
                <w:color w:val="C62828"/>
                <w:sz w:val="22"/>
                <w:szCs w:val="22"/>
              </w:rPr>
              <w:t>Critical</w:t>
            </w:r>
          </w:p>
        </w:tc>
      </w:tr>
      <w:tr w:rsidR="009E6728" w:rsidRPr="00681821" w14:paraId="180637BA"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DF5DC"/>
            <w:tcMar>
              <w:top w:w="100" w:type="dxa"/>
              <w:left w:w="140" w:type="dxa"/>
              <w:bottom w:w="100" w:type="dxa"/>
              <w:right w:w="140" w:type="dxa"/>
            </w:tcMar>
          </w:tcPr>
          <w:p w14:paraId="14C764BF" w14:textId="77777777" w:rsidR="009E6728" w:rsidRPr="00681821" w:rsidRDefault="00000000">
            <w:pPr>
              <w:jc w:val="center"/>
              <w:rPr>
                <w:rFonts w:ascii="Calibri" w:hAnsi="Calibri" w:cs="Calibri"/>
                <w:sz w:val="22"/>
                <w:szCs w:val="22"/>
              </w:rPr>
            </w:pPr>
            <w:r w:rsidRPr="00681821">
              <w:rPr>
                <w:rFonts w:ascii="Calibri" w:hAnsi="Calibri" w:cs="Calibri"/>
                <w:b/>
                <w:bCs/>
                <w:color w:val="B8860B"/>
                <w:sz w:val="22"/>
                <w:szCs w:val="22"/>
              </w:rPr>
              <w:t>2</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070A19E" w14:textId="77777777" w:rsidR="009E6728" w:rsidRPr="00681821" w:rsidRDefault="00000000">
            <w:pPr>
              <w:rPr>
                <w:rFonts w:ascii="Calibri" w:hAnsi="Calibri" w:cs="Calibri"/>
                <w:sz w:val="22"/>
                <w:szCs w:val="22"/>
              </w:rPr>
            </w:pPr>
            <w:r w:rsidRPr="00681821">
              <w:rPr>
                <w:rFonts w:ascii="Calibri" w:hAnsi="Calibri" w:cs="Calibri"/>
                <w:color w:val="111111"/>
                <w:sz w:val="22"/>
                <w:szCs w:val="22"/>
              </w:rPr>
              <w:t>Compile two years of quantifiable data: workforce headcount/diversity, water volumes (UFW %, litres/year from Dhara), CSR spend if applicable, any compliance fines/sanctions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BF50703" w14:textId="77777777" w:rsidR="009E6728" w:rsidRPr="00681821" w:rsidRDefault="00000000">
            <w:pPr>
              <w:jc w:val="center"/>
              <w:rPr>
                <w:rFonts w:ascii="Calibri" w:hAnsi="Calibri" w:cs="Calibri"/>
                <w:sz w:val="22"/>
                <w:szCs w:val="22"/>
              </w:rPr>
            </w:pPr>
            <w:r w:rsidRPr="00681821">
              <w:rPr>
                <w:rFonts w:ascii="Calibri" w:hAnsi="Calibri" w:cs="Calibri"/>
                <w:color w:val="111111"/>
                <w:sz w:val="22"/>
                <w:szCs w:val="22"/>
              </w:rPr>
              <w:t>Finance &amp; HR Wings</w:t>
            </w:r>
          </w:p>
        </w:tc>
        <w:tc>
          <w:tcPr>
            <w:tcW w:w="1200" w:type="dxa"/>
            <w:tcBorders>
              <w:top w:val="single" w:sz="1" w:space="0" w:color="CCCCCC"/>
              <w:left w:val="single" w:sz="1" w:space="0" w:color="CCCCCC"/>
              <w:bottom w:val="single" w:sz="1" w:space="0" w:color="CCCCCC"/>
              <w:right w:val="single" w:sz="1" w:space="0" w:color="CCCCCC"/>
            </w:tcBorders>
            <w:shd w:val="clear" w:color="auto" w:fill="FFEBEE"/>
            <w:tcMar>
              <w:top w:w="100" w:type="dxa"/>
              <w:left w:w="140" w:type="dxa"/>
              <w:bottom w:w="100" w:type="dxa"/>
              <w:right w:w="140" w:type="dxa"/>
            </w:tcMar>
          </w:tcPr>
          <w:p w14:paraId="421AC50C" w14:textId="77777777" w:rsidR="009E6728" w:rsidRPr="00681821" w:rsidRDefault="00000000">
            <w:pPr>
              <w:jc w:val="center"/>
              <w:rPr>
                <w:rFonts w:ascii="Calibri" w:hAnsi="Calibri" w:cs="Calibri"/>
                <w:sz w:val="22"/>
                <w:szCs w:val="22"/>
              </w:rPr>
            </w:pPr>
            <w:r w:rsidRPr="00681821">
              <w:rPr>
                <w:rFonts w:ascii="Calibri" w:hAnsi="Calibri" w:cs="Calibri"/>
                <w:b/>
                <w:bCs/>
                <w:color w:val="C62828"/>
                <w:sz w:val="22"/>
                <w:szCs w:val="22"/>
              </w:rPr>
              <w:t>Critical</w:t>
            </w:r>
          </w:p>
        </w:tc>
      </w:tr>
      <w:tr w:rsidR="009E6728" w:rsidRPr="00681821" w14:paraId="1E1F3770"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FF8DC"/>
            <w:tcMar>
              <w:top w:w="100" w:type="dxa"/>
              <w:left w:w="140" w:type="dxa"/>
              <w:bottom w:w="100" w:type="dxa"/>
              <w:right w:w="140" w:type="dxa"/>
            </w:tcMar>
          </w:tcPr>
          <w:p w14:paraId="4194904B" w14:textId="77777777" w:rsidR="009E6728" w:rsidRPr="00681821" w:rsidRDefault="00000000">
            <w:pPr>
              <w:jc w:val="center"/>
              <w:rPr>
                <w:rFonts w:ascii="Calibri" w:hAnsi="Calibri" w:cs="Calibri"/>
                <w:sz w:val="22"/>
                <w:szCs w:val="22"/>
              </w:rPr>
            </w:pPr>
            <w:r w:rsidRPr="00681821">
              <w:rPr>
                <w:rFonts w:ascii="Calibri" w:hAnsi="Calibri" w:cs="Calibri"/>
                <w:b/>
                <w:bCs/>
                <w:color w:val="B8860B"/>
                <w:sz w:val="22"/>
                <w:szCs w:val="22"/>
              </w:rPr>
              <w:t>3</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B707026" w14:textId="77777777" w:rsidR="009E6728" w:rsidRPr="00681821" w:rsidRDefault="00000000">
            <w:pPr>
              <w:rPr>
                <w:rFonts w:ascii="Calibri" w:hAnsi="Calibri" w:cs="Calibri"/>
                <w:sz w:val="22"/>
                <w:szCs w:val="22"/>
              </w:rPr>
            </w:pPr>
            <w:r w:rsidRPr="00681821">
              <w:rPr>
                <w:rFonts w:ascii="Calibri" w:hAnsi="Calibri" w:cs="Calibri"/>
                <w:color w:val="111111"/>
                <w:sz w:val="22"/>
                <w:szCs w:val="22"/>
              </w:rPr>
              <w:t>Obtain Board/Committee composition (% independent directors, % women directors), any existing Sustainability/ESG Committee details, written Sustainability/ESG Policy</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38B5905" w14:textId="77777777" w:rsidR="009E6728" w:rsidRPr="00681821" w:rsidRDefault="00000000">
            <w:pPr>
              <w:jc w:val="center"/>
              <w:rPr>
                <w:rFonts w:ascii="Calibri" w:hAnsi="Calibri" w:cs="Calibri"/>
                <w:sz w:val="22"/>
                <w:szCs w:val="22"/>
              </w:rPr>
            </w:pPr>
            <w:r w:rsidRPr="00681821">
              <w:rPr>
                <w:rFonts w:ascii="Calibri" w:hAnsi="Calibri" w:cs="Calibri"/>
                <w:color w:val="111111"/>
                <w:sz w:val="22"/>
                <w:szCs w:val="22"/>
              </w:rPr>
              <w:t>Applicant Board Secretariat</w:t>
            </w:r>
          </w:p>
        </w:tc>
        <w:tc>
          <w:tcPr>
            <w:tcW w:w="1200" w:type="dxa"/>
            <w:tcBorders>
              <w:top w:val="single" w:sz="1" w:space="0" w:color="CCCCCC"/>
              <w:left w:val="single" w:sz="1" w:space="0" w:color="CCCCCC"/>
              <w:bottom w:val="single" w:sz="1" w:space="0" w:color="CCCCCC"/>
              <w:right w:val="single" w:sz="1" w:space="0" w:color="CCCCCC"/>
            </w:tcBorders>
            <w:shd w:val="clear" w:color="auto" w:fill="FFEBEE"/>
            <w:tcMar>
              <w:top w:w="100" w:type="dxa"/>
              <w:left w:w="140" w:type="dxa"/>
              <w:bottom w:w="100" w:type="dxa"/>
              <w:right w:w="140" w:type="dxa"/>
            </w:tcMar>
          </w:tcPr>
          <w:p w14:paraId="33E2C7FE" w14:textId="77777777" w:rsidR="009E6728" w:rsidRPr="00681821" w:rsidRDefault="00000000">
            <w:pPr>
              <w:jc w:val="center"/>
              <w:rPr>
                <w:rFonts w:ascii="Calibri" w:hAnsi="Calibri" w:cs="Calibri"/>
                <w:sz w:val="22"/>
                <w:szCs w:val="22"/>
              </w:rPr>
            </w:pPr>
            <w:r w:rsidRPr="00681821">
              <w:rPr>
                <w:rFonts w:ascii="Calibri" w:hAnsi="Calibri" w:cs="Calibri"/>
                <w:b/>
                <w:bCs/>
                <w:color w:val="C62828"/>
                <w:sz w:val="22"/>
                <w:szCs w:val="22"/>
              </w:rPr>
              <w:t>Critical</w:t>
            </w:r>
          </w:p>
        </w:tc>
      </w:tr>
      <w:tr w:rsidR="009E6728" w:rsidRPr="00681821" w14:paraId="665986F3"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DF5DC"/>
            <w:tcMar>
              <w:top w:w="100" w:type="dxa"/>
              <w:left w:w="140" w:type="dxa"/>
              <w:bottom w:w="100" w:type="dxa"/>
              <w:right w:w="140" w:type="dxa"/>
            </w:tcMar>
          </w:tcPr>
          <w:p w14:paraId="2E9E8733" w14:textId="77777777" w:rsidR="009E6728" w:rsidRPr="00681821" w:rsidRDefault="00000000">
            <w:pPr>
              <w:jc w:val="center"/>
              <w:rPr>
                <w:rFonts w:ascii="Calibri" w:hAnsi="Calibri" w:cs="Calibri"/>
                <w:sz w:val="22"/>
                <w:szCs w:val="22"/>
              </w:rPr>
            </w:pPr>
            <w:r w:rsidRPr="00681821">
              <w:rPr>
                <w:rFonts w:ascii="Calibri" w:hAnsi="Calibri" w:cs="Calibri"/>
                <w:b/>
                <w:bCs/>
                <w:color w:val="B8860B"/>
                <w:sz w:val="22"/>
                <w:szCs w:val="22"/>
              </w:rPr>
              <w:t>4</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2B57C42" w14:textId="77777777" w:rsidR="009E6728" w:rsidRPr="00681821" w:rsidRDefault="00000000">
            <w:pPr>
              <w:rPr>
                <w:rFonts w:ascii="Calibri" w:hAnsi="Calibri" w:cs="Calibri"/>
                <w:sz w:val="22"/>
                <w:szCs w:val="22"/>
              </w:rPr>
            </w:pPr>
            <w:r w:rsidRPr="00681821">
              <w:rPr>
                <w:rFonts w:ascii="Calibri" w:hAnsi="Calibri" w:cs="Calibri"/>
                <w:color w:val="111111"/>
                <w:sz w:val="22"/>
                <w:szCs w:val="22"/>
              </w:rPr>
              <w:t>Prepare senior official's signed statement on sustainability strategy — note: GPAS A.8 requires a certificate that this statement was NOT AI-generated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76CA374" w14:textId="77777777" w:rsidR="009E6728" w:rsidRPr="00681821" w:rsidRDefault="00000000">
            <w:pPr>
              <w:jc w:val="center"/>
              <w:rPr>
                <w:rFonts w:ascii="Calibri" w:hAnsi="Calibri" w:cs="Calibri"/>
                <w:sz w:val="22"/>
                <w:szCs w:val="22"/>
              </w:rPr>
            </w:pPr>
            <w:r w:rsidRPr="00681821">
              <w:rPr>
                <w:rFonts w:ascii="Calibri" w:hAnsi="Calibri" w:cs="Calibri"/>
                <w:color w:val="111111"/>
                <w:sz w:val="22"/>
                <w:szCs w:val="22"/>
              </w:rPr>
              <w:t>MD / Senior Official</w:t>
            </w:r>
          </w:p>
        </w:tc>
        <w:tc>
          <w:tcPr>
            <w:tcW w:w="1200" w:type="dxa"/>
            <w:tcBorders>
              <w:top w:val="single" w:sz="1" w:space="0" w:color="CCCCCC"/>
              <w:left w:val="single" w:sz="1" w:space="0" w:color="CCCCCC"/>
              <w:bottom w:val="single" w:sz="1" w:space="0" w:color="CCCCCC"/>
              <w:right w:val="single" w:sz="1" w:space="0" w:color="CCCCCC"/>
            </w:tcBorders>
            <w:shd w:val="clear" w:color="auto" w:fill="FFEBEE"/>
            <w:tcMar>
              <w:top w:w="100" w:type="dxa"/>
              <w:left w:w="140" w:type="dxa"/>
              <w:bottom w:w="100" w:type="dxa"/>
              <w:right w:w="140" w:type="dxa"/>
            </w:tcMar>
          </w:tcPr>
          <w:p w14:paraId="7DC76ACF" w14:textId="77777777" w:rsidR="009E6728" w:rsidRPr="00681821" w:rsidRDefault="00000000">
            <w:pPr>
              <w:jc w:val="center"/>
              <w:rPr>
                <w:rFonts w:ascii="Calibri" w:hAnsi="Calibri" w:cs="Calibri"/>
                <w:sz w:val="22"/>
                <w:szCs w:val="22"/>
              </w:rPr>
            </w:pPr>
            <w:r w:rsidRPr="00681821">
              <w:rPr>
                <w:rFonts w:ascii="Calibri" w:hAnsi="Calibri" w:cs="Calibri"/>
                <w:b/>
                <w:bCs/>
                <w:color w:val="C62828"/>
                <w:sz w:val="22"/>
                <w:szCs w:val="22"/>
              </w:rPr>
              <w:t>Critical</w:t>
            </w:r>
          </w:p>
        </w:tc>
      </w:tr>
      <w:tr w:rsidR="009E6728" w:rsidRPr="00681821" w14:paraId="60EB394A"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FF8DC"/>
            <w:tcMar>
              <w:top w:w="100" w:type="dxa"/>
              <w:left w:w="140" w:type="dxa"/>
              <w:bottom w:w="100" w:type="dxa"/>
              <w:right w:w="140" w:type="dxa"/>
            </w:tcMar>
          </w:tcPr>
          <w:p w14:paraId="139B0CF2" w14:textId="77777777" w:rsidR="009E6728" w:rsidRPr="00681821" w:rsidRDefault="00000000">
            <w:pPr>
              <w:jc w:val="center"/>
              <w:rPr>
                <w:rFonts w:ascii="Calibri" w:hAnsi="Calibri" w:cs="Calibri"/>
                <w:sz w:val="22"/>
                <w:szCs w:val="22"/>
              </w:rPr>
            </w:pPr>
            <w:r w:rsidRPr="00681821">
              <w:rPr>
                <w:rFonts w:ascii="Calibri" w:hAnsi="Calibri" w:cs="Calibri"/>
                <w:b/>
                <w:bCs/>
                <w:color w:val="B8860B"/>
                <w:sz w:val="22"/>
                <w:szCs w:val="22"/>
              </w:rPr>
              <w:t>5</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E4C4C46" w14:textId="77777777" w:rsidR="009E6728" w:rsidRPr="00681821" w:rsidRDefault="00000000">
            <w:pPr>
              <w:rPr>
                <w:rFonts w:ascii="Calibri" w:hAnsi="Calibri" w:cs="Calibri"/>
                <w:sz w:val="22"/>
                <w:szCs w:val="22"/>
              </w:rPr>
            </w:pPr>
            <w:r w:rsidRPr="00681821">
              <w:rPr>
                <w:rFonts w:ascii="Calibri" w:hAnsi="Calibri" w:cs="Calibri"/>
                <w:color w:val="111111"/>
                <w:sz w:val="22"/>
                <w:szCs w:val="22"/>
              </w:rPr>
              <w:t>Define numeric SDG 6 targets and achievements: UFW % reduction targets, habitations/villages covered by Nirmal testing, FHTC saturation rate (AI-verified)</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016E14A" w14:textId="77777777" w:rsidR="009E6728" w:rsidRPr="00681821" w:rsidRDefault="00000000">
            <w:pPr>
              <w:jc w:val="center"/>
              <w:rPr>
                <w:rFonts w:ascii="Calibri" w:hAnsi="Calibri" w:cs="Calibri"/>
                <w:sz w:val="22"/>
                <w:szCs w:val="22"/>
              </w:rPr>
            </w:pPr>
            <w:r w:rsidRPr="00681821">
              <w:rPr>
                <w:rFonts w:ascii="Calibri" w:hAnsi="Calibri" w:cs="Calibri"/>
                <w:color w:val="111111"/>
                <w:sz w:val="22"/>
                <w:szCs w:val="22"/>
              </w:rPr>
              <w:t>Project Team + Admin</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58CD8EC6" w14:textId="77777777" w:rsidR="009E6728" w:rsidRPr="00681821" w:rsidRDefault="00000000">
            <w:pPr>
              <w:jc w:val="center"/>
              <w:rPr>
                <w:rFonts w:ascii="Calibri" w:hAnsi="Calibri" w:cs="Calibri"/>
                <w:sz w:val="22"/>
                <w:szCs w:val="22"/>
              </w:rPr>
            </w:pPr>
            <w:r w:rsidRPr="00681821">
              <w:rPr>
                <w:rFonts w:ascii="Calibri" w:hAnsi="Calibri" w:cs="Calibri"/>
                <w:b/>
                <w:bCs/>
                <w:color w:val="1B5E20"/>
                <w:sz w:val="22"/>
                <w:szCs w:val="22"/>
              </w:rPr>
              <w:t>High</w:t>
            </w:r>
          </w:p>
        </w:tc>
      </w:tr>
      <w:tr w:rsidR="009E6728" w:rsidRPr="00681821" w14:paraId="11B24F86"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DF5DC"/>
            <w:tcMar>
              <w:top w:w="100" w:type="dxa"/>
              <w:left w:w="140" w:type="dxa"/>
              <w:bottom w:w="100" w:type="dxa"/>
              <w:right w:w="140" w:type="dxa"/>
            </w:tcMar>
          </w:tcPr>
          <w:p w14:paraId="3B01B349" w14:textId="77777777" w:rsidR="009E6728" w:rsidRPr="00681821" w:rsidRDefault="00000000">
            <w:pPr>
              <w:jc w:val="center"/>
              <w:rPr>
                <w:rFonts w:ascii="Calibri" w:hAnsi="Calibri" w:cs="Calibri"/>
                <w:sz w:val="22"/>
                <w:szCs w:val="22"/>
              </w:rPr>
            </w:pPr>
            <w:r w:rsidRPr="00681821">
              <w:rPr>
                <w:rFonts w:ascii="Calibri" w:hAnsi="Calibri" w:cs="Calibri"/>
                <w:b/>
                <w:bCs/>
                <w:color w:val="B8860B"/>
                <w:sz w:val="22"/>
                <w:szCs w:val="22"/>
              </w:rPr>
              <w:t>6</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B47C478" w14:textId="77777777" w:rsidR="009E6728" w:rsidRPr="00681821" w:rsidRDefault="00000000">
            <w:pPr>
              <w:rPr>
                <w:rFonts w:ascii="Calibri" w:hAnsi="Calibri" w:cs="Calibri"/>
                <w:sz w:val="22"/>
                <w:szCs w:val="22"/>
              </w:rPr>
            </w:pPr>
            <w:r w:rsidRPr="00681821">
              <w:rPr>
                <w:rFonts w:ascii="Calibri" w:hAnsi="Calibri" w:cs="Calibri"/>
                <w:color w:val="111111"/>
                <w:sz w:val="22"/>
                <w:szCs w:val="22"/>
              </w:rPr>
              <w:t>Confirm/compile Disaster Management Plan and last simulation/drill outcome (GPAS D.3, GPAESG B.9)</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B491E57" w14:textId="77777777" w:rsidR="009E6728" w:rsidRPr="00681821" w:rsidRDefault="00000000">
            <w:pPr>
              <w:jc w:val="center"/>
              <w:rPr>
                <w:rFonts w:ascii="Calibri" w:hAnsi="Calibri" w:cs="Calibri"/>
                <w:sz w:val="22"/>
                <w:szCs w:val="22"/>
              </w:rPr>
            </w:pPr>
            <w:r w:rsidRPr="00681821">
              <w:rPr>
                <w:rFonts w:ascii="Calibri" w:hAnsi="Calibri" w:cs="Calibri"/>
                <w:color w:val="111111"/>
                <w:sz w:val="22"/>
                <w:szCs w:val="22"/>
              </w:rPr>
              <w:t>PHED / Jal Nigam Admin</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5F1DB4EA" w14:textId="77777777" w:rsidR="009E6728" w:rsidRPr="00681821" w:rsidRDefault="00000000">
            <w:pPr>
              <w:jc w:val="center"/>
              <w:rPr>
                <w:rFonts w:ascii="Calibri" w:hAnsi="Calibri" w:cs="Calibri"/>
                <w:sz w:val="22"/>
                <w:szCs w:val="22"/>
              </w:rPr>
            </w:pPr>
            <w:r w:rsidRPr="00681821">
              <w:rPr>
                <w:rFonts w:ascii="Calibri" w:hAnsi="Calibri" w:cs="Calibri"/>
                <w:b/>
                <w:bCs/>
                <w:color w:val="1B5E20"/>
                <w:sz w:val="22"/>
                <w:szCs w:val="22"/>
              </w:rPr>
              <w:t>High</w:t>
            </w:r>
          </w:p>
        </w:tc>
      </w:tr>
      <w:tr w:rsidR="009E6728" w:rsidRPr="00681821" w14:paraId="6F247645"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FF8DC"/>
            <w:tcMar>
              <w:top w:w="100" w:type="dxa"/>
              <w:left w:w="140" w:type="dxa"/>
              <w:bottom w:w="100" w:type="dxa"/>
              <w:right w:w="140" w:type="dxa"/>
            </w:tcMar>
          </w:tcPr>
          <w:p w14:paraId="00A18B58" w14:textId="77777777" w:rsidR="009E6728" w:rsidRPr="00681821" w:rsidRDefault="00000000">
            <w:pPr>
              <w:jc w:val="center"/>
              <w:rPr>
                <w:rFonts w:ascii="Calibri" w:hAnsi="Calibri" w:cs="Calibri"/>
                <w:sz w:val="22"/>
                <w:szCs w:val="22"/>
              </w:rPr>
            </w:pPr>
            <w:r w:rsidRPr="00681821">
              <w:rPr>
                <w:rFonts w:ascii="Calibri" w:hAnsi="Calibri" w:cs="Calibri"/>
                <w:b/>
                <w:bCs/>
                <w:color w:val="B8860B"/>
                <w:sz w:val="22"/>
                <w:szCs w:val="22"/>
              </w:rPr>
              <w:t>7</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06B6345" w14:textId="77777777" w:rsidR="009E6728" w:rsidRPr="00681821" w:rsidRDefault="00000000">
            <w:pPr>
              <w:rPr>
                <w:rFonts w:ascii="Calibri" w:hAnsi="Calibri" w:cs="Calibri"/>
                <w:sz w:val="22"/>
                <w:szCs w:val="22"/>
              </w:rPr>
            </w:pPr>
            <w:r w:rsidRPr="00681821">
              <w:rPr>
                <w:rFonts w:ascii="Calibri" w:hAnsi="Calibri" w:cs="Calibri"/>
                <w:color w:val="111111"/>
                <w:sz w:val="22"/>
                <w:szCs w:val="22"/>
              </w:rPr>
              <w:t xml:space="preserve">Prepare evidence pack: self-contained downloaded screenshots of dashboards, sample PSRs with risk registers, CMMI data collection sheets, </w:t>
            </w:r>
            <w:proofErr w:type="spellStart"/>
            <w:r w:rsidRPr="00681821">
              <w:rPr>
                <w:rFonts w:ascii="Calibri" w:hAnsi="Calibri" w:cs="Calibri"/>
                <w:color w:val="111111"/>
                <w:sz w:val="22"/>
                <w:szCs w:val="22"/>
              </w:rPr>
              <w:t>Sahbhagita</w:t>
            </w:r>
            <w:proofErr w:type="spellEnd"/>
            <w:r w:rsidRPr="00681821">
              <w:rPr>
                <w:rFonts w:ascii="Calibri" w:hAnsi="Calibri" w:cs="Calibri"/>
                <w:color w:val="111111"/>
                <w:sz w:val="22"/>
                <w:szCs w:val="22"/>
              </w:rPr>
              <w:t xml:space="preserve"> activity reports — no hyperlinks accepted</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2CC1FAA" w14:textId="77777777" w:rsidR="009E6728" w:rsidRPr="00681821" w:rsidRDefault="00000000">
            <w:pPr>
              <w:jc w:val="center"/>
              <w:rPr>
                <w:rFonts w:ascii="Calibri" w:hAnsi="Calibri" w:cs="Calibri"/>
                <w:sz w:val="22"/>
                <w:szCs w:val="22"/>
              </w:rPr>
            </w:pPr>
            <w:r w:rsidRPr="00681821">
              <w:rPr>
                <w:rFonts w:ascii="Calibri" w:hAnsi="Calibri" w:cs="Calibri"/>
                <w:color w:val="111111"/>
                <w:sz w:val="22"/>
                <w:szCs w:val="22"/>
              </w:rPr>
              <w:t>Project Team</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2BE79AA5" w14:textId="77777777" w:rsidR="009E6728" w:rsidRPr="00681821" w:rsidRDefault="00000000">
            <w:pPr>
              <w:jc w:val="center"/>
              <w:rPr>
                <w:rFonts w:ascii="Calibri" w:hAnsi="Calibri" w:cs="Calibri"/>
                <w:sz w:val="22"/>
                <w:szCs w:val="22"/>
              </w:rPr>
            </w:pPr>
            <w:r w:rsidRPr="00681821">
              <w:rPr>
                <w:rFonts w:ascii="Calibri" w:hAnsi="Calibri" w:cs="Calibri"/>
                <w:b/>
                <w:bCs/>
                <w:color w:val="1B5E20"/>
                <w:sz w:val="22"/>
                <w:szCs w:val="22"/>
              </w:rPr>
              <w:t>High</w:t>
            </w:r>
          </w:p>
        </w:tc>
      </w:tr>
      <w:tr w:rsidR="009E6728" w:rsidRPr="00681821" w14:paraId="42F6E5BB"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DF5DC"/>
            <w:tcMar>
              <w:top w:w="100" w:type="dxa"/>
              <w:left w:w="140" w:type="dxa"/>
              <w:bottom w:w="100" w:type="dxa"/>
              <w:right w:w="140" w:type="dxa"/>
            </w:tcMar>
          </w:tcPr>
          <w:p w14:paraId="64DA1619" w14:textId="77777777" w:rsidR="009E6728" w:rsidRPr="00681821" w:rsidRDefault="00000000">
            <w:pPr>
              <w:jc w:val="center"/>
              <w:rPr>
                <w:rFonts w:ascii="Calibri" w:hAnsi="Calibri" w:cs="Calibri"/>
                <w:sz w:val="22"/>
                <w:szCs w:val="22"/>
              </w:rPr>
            </w:pPr>
            <w:r w:rsidRPr="00681821">
              <w:rPr>
                <w:rFonts w:ascii="Calibri" w:hAnsi="Calibri" w:cs="Calibri"/>
                <w:b/>
                <w:bCs/>
                <w:color w:val="B8860B"/>
                <w:sz w:val="22"/>
                <w:szCs w:val="22"/>
              </w:rPr>
              <w:lastRenderedPageBreak/>
              <w:t>8</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D8E9F9D" w14:textId="77777777" w:rsidR="009E6728" w:rsidRPr="00681821" w:rsidRDefault="00000000">
            <w:pPr>
              <w:rPr>
                <w:rFonts w:ascii="Calibri" w:hAnsi="Calibri" w:cs="Calibri"/>
                <w:sz w:val="22"/>
                <w:szCs w:val="22"/>
              </w:rPr>
            </w:pPr>
            <w:r w:rsidRPr="00681821">
              <w:rPr>
                <w:rFonts w:ascii="Calibri" w:hAnsi="Calibri" w:cs="Calibri"/>
                <w:color w:val="111111"/>
                <w:sz w:val="22"/>
                <w:szCs w:val="22"/>
              </w:rPr>
              <w:t xml:space="preserve">Expand this note into full Annexure 2 (4–5 pages Business Overview) and Annexure 3 (50–70 pages Self-Appraisal) answering every question sequentially and </w:t>
            </w:r>
            <w:proofErr w:type="gramStart"/>
            <w:r w:rsidRPr="00681821">
              <w:rPr>
                <w:rFonts w:ascii="Calibri" w:hAnsi="Calibri" w:cs="Calibri"/>
                <w:color w:val="111111"/>
                <w:sz w:val="22"/>
                <w:szCs w:val="22"/>
              </w:rPr>
              <w:t>point-wise</w:t>
            </w:r>
            <w:proofErr w:type="gramEnd"/>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38E1E69" w14:textId="77777777" w:rsidR="009E6728" w:rsidRPr="00681821" w:rsidRDefault="00000000">
            <w:pPr>
              <w:jc w:val="center"/>
              <w:rPr>
                <w:rFonts w:ascii="Calibri" w:hAnsi="Calibri" w:cs="Calibri"/>
                <w:sz w:val="22"/>
                <w:szCs w:val="22"/>
              </w:rPr>
            </w:pPr>
            <w:r w:rsidRPr="00681821">
              <w:rPr>
                <w:rFonts w:ascii="Calibri" w:hAnsi="Calibri" w:cs="Calibri"/>
                <w:color w:val="111111"/>
                <w:sz w:val="22"/>
                <w:szCs w:val="22"/>
              </w:rPr>
              <w:t>Sr. BA + PM</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7E31437C" w14:textId="77777777" w:rsidR="009E6728" w:rsidRPr="00681821" w:rsidRDefault="00000000">
            <w:pPr>
              <w:jc w:val="center"/>
              <w:rPr>
                <w:rFonts w:ascii="Calibri" w:hAnsi="Calibri" w:cs="Calibri"/>
                <w:sz w:val="22"/>
                <w:szCs w:val="22"/>
              </w:rPr>
            </w:pPr>
            <w:r w:rsidRPr="00681821">
              <w:rPr>
                <w:rFonts w:ascii="Calibri" w:hAnsi="Calibri" w:cs="Calibri"/>
                <w:b/>
                <w:bCs/>
                <w:color w:val="1B5E20"/>
                <w:sz w:val="22"/>
                <w:szCs w:val="22"/>
              </w:rPr>
              <w:t>High</w:t>
            </w:r>
          </w:p>
        </w:tc>
      </w:tr>
      <w:tr w:rsidR="009E6728" w:rsidRPr="00681821" w14:paraId="6A32EF64"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FF8DC"/>
            <w:tcMar>
              <w:top w:w="100" w:type="dxa"/>
              <w:left w:w="140" w:type="dxa"/>
              <w:bottom w:w="100" w:type="dxa"/>
              <w:right w:w="140" w:type="dxa"/>
            </w:tcMar>
          </w:tcPr>
          <w:p w14:paraId="14D8102D" w14:textId="77777777" w:rsidR="009E6728" w:rsidRPr="00681821" w:rsidRDefault="00000000">
            <w:pPr>
              <w:jc w:val="center"/>
              <w:rPr>
                <w:rFonts w:ascii="Calibri" w:hAnsi="Calibri" w:cs="Calibri"/>
                <w:sz w:val="22"/>
                <w:szCs w:val="22"/>
              </w:rPr>
            </w:pPr>
            <w:r w:rsidRPr="00681821">
              <w:rPr>
                <w:rFonts w:ascii="Calibri" w:hAnsi="Calibri" w:cs="Calibri"/>
                <w:b/>
                <w:bCs/>
                <w:color w:val="B8860B"/>
                <w:sz w:val="22"/>
                <w:szCs w:val="22"/>
              </w:rPr>
              <w:t>9</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FF14EA3" w14:textId="77777777" w:rsidR="009E6728" w:rsidRPr="00681821" w:rsidRDefault="00000000">
            <w:pPr>
              <w:rPr>
                <w:rFonts w:ascii="Calibri" w:hAnsi="Calibri" w:cs="Calibri"/>
                <w:sz w:val="22"/>
                <w:szCs w:val="22"/>
              </w:rPr>
            </w:pPr>
            <w:r w:rsidRPr="00681821">
              <w:rPr>
                <w:rFonts w:ascii="Calibri" w:hAnsi="Calibri" w:cs="Calibri"/>
                <w:color w:val="111111"/>
                <w:sz w:val="22"/>
                <w:szCs w:val="22"/>
              </w:rPr>
              <w:t>Pay application fee: Rs. 69,500 + 18% GST per award, on or before submission due date</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7629736" w14:textId="77777777" w:rsidR="009E6728" w:rsidRPr="00681821" w:rsidRDefault="00000000">
            <w:pPr>
              <w:jc w:val="center"/>
              <w:rPr>
                <w:rFonts w:ascii="Calibri" w:hAnsi="Calibri" w:cs="Calibri"/>
                <w:sz w:val="22"/>
                <w:szCs w:val="22"/>
              </w:rPr>
            </w:pPr>
            <w:r w:rsidRPr="00681821">
              <w:rPr>
                <w:rFonts w:ascii="Calibri" w:hAnsi="Calibri" w:cs="Calibri"/>
                <w:color w:val="111111"/>
                <w:sz w:val="22"/>
                <w:szCs w:val="22"/>
              </w:rPr>
              <w:t>Finance Wing</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0C4FBDD9" w14:textId="77777777" w:rsidR="009E6728" w:rsidRPr="00681821" w:rsidRDefault="00000000">
            <w:pPr>
              <w:jc w:val="center"/>
              <w:rPr>
                <w:rFonts w:ascii="Calibri" w:hAnsi="Calibri" w:cs="Calibri"/>
                <w:sz w:val="22"/>
                <w:szCs w:val="22"/>
              </w:rPr>
            </w:pPr>
            <w:r w:rsidRPr="00681821">
              <w:rPr>
                <w:rFonts w:ascii="Calibri" w:hAnsi="Calibri" w:cs="Calibri"/>
                <w:b/>
                <w:bCs/>
                <w:color w:val="1B5E20"/>
                <w:sz w:val="22"/>
                <w:szCs w:val="22"/>
              </w:rPr>
              <w:t>High</w:t>
            </w:r>
          </w:p>
        </w:tc>
      </w:tr>
      <w:tr w:rsidR="009E6728" w:rsidRPr="00681821" w14:paraId="69B7B1A0"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DF5DC"/>
            <w:tcMar>
              <w:top w:w="100" w:type="dxa"/>
              <w:left w:w="140" w:type="dxa"/>
              <w:bottom w:w="100" w:type="dxa"/>
              <w:right w:w="140" w:type="dxa"/>
            </w:tcMar>
          </w:tcPr>
          <w:p w14:paraId="3F16CD0F" w14:textId="77777777" w:rsidR="009E6728" w:rsidRPr="00681821" w:rsidRDefault="00000000">
            <w:pPr>
              <w:jc w:val="center"/>
              <w:rPr>
                <w:rFonts w:ascii="Calibri" w:hAnsi="Calibri" w:cs="Calibri"/>
                <w:sz w:val="22"/>
                <w:szCs w:val="22"/>
              </w:rPr>
            </w:pPr>
            <w:r w:rsidRPr="00681821">
              <w:rPr>
                <w:rFonts w:ascii="Calibri" w:hAnsi="Calibri" w:cs="Calibri"/>
                <w:b/>
                <w:bCs/>
                <w:color w:val="B8860B"/>
                <w:sz w:val="22"/>
                <w:szCs w:val="22"/>
              </w:rPr>
              <w:t>10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8C58A58" w14:textId="77777777" w:rsidR="009E6728" w:rsidRPr="00681821" w:rsidRDefault="00000000">
            <w:pPr>
              <w:rPr>
                <w:rFonts w:ascii="Calibri" w:hAnsi="Calibri" w:cs="Calibri"/>
                <w:sz w:val="22"/>
                <w:szCs w:val="22"/>
              </w:rPr>
            </w:pPr>
            <w:r w:rsidRPr="00681821">
              <w:rPr>
                <w:rFonts w:ascii="Calibri" w:hAnsi="Calibri" w:cs="Calibri"/>
                <w:color w:val="111111"/>
                <w:sz w:val="22"/>
                <w:szCs w:val="22"/>
              </w:rPr>
              <w:t>Submit parallel applications for GPAS (primary) and GPAESG (secondary); optionally submit GPGAS and GPGAESG (global variants) under same evidence pack</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D594043" w14:textId="77777777" w:rsidR="009E6728" w:rsidRPr="00681821" w:rsidRDefault="00000000">
            <w:pPr>
              <w:jc w:val="center"/>
              <w:rPr>
                <w:rFonts w:ascii="Calibri" w:hAnsi="Calibri" w:cs="Calibri"/>
                <w:sz w:val="22"/>
                <w:szCs w:val="22"/>
              </w:rPr>
            </w:pPr>
            <w:r w:rsidRPr="00681821">
              <w:rPr>
                <w:rFonts w:ascii="Calibri" w:hAnsi="Calibri" w:cs="Calibri"/>
                <w:color w:val="111111"/>
                <w:sz w:val="22"/>
                <w:szCs w:val="22"/>
              </w:rPr>
              <w:t>PM + Admin</w:t>
            </w:r>
          </w:p>
        </w:tc>
        <w:tc>
          <w:tcPr>
            <w:tcW w:w="1200" w:type="dxa"/>
            <w:tcBorders>
              <w:top w:val="single" w:sz="1" w:space="0" w:color="CCCCCC"/>
              <w:left w:val="single" w:sz="1" w:space="0" w:color="CCCCCC"/>
              <w:bottom w:val="single" w:sz="1" w:space="0" w:color="CCCCCC"/>
              <w:right w:val="single" w:sz="1" w:space="0" w:color="CCCCCC"/>
            </w:tcBorders>
            <w:shd w:val="clear" w:color="auto" w:fill="ECEFF1"/>
            <w:tcMar>
              <w:top w:w="100" w:type="dxa"/>
              <w:left w:w="140" w:type="dxa"/>
              <w:bottom w:w="100" w:type="dxa"/>
              <w:right w:w="140" w:type="dxa"/>
            </w:tcMar>
          </w:tcPr>
          <w:p w14:paraId="64033290" w14:textId="77777777" w:rsidR="009E6728" w:rsidRPr="00681821" w:rsidRDefault="00000000">
            <w:pPr>
              <w:jc w:val="center"/>
              <w:rPr>
                <w:rFonts w:ascii="Calibri" w:hAnsi="Calibri" w:cs="Calibri"/>
                <w:sz w:val="22"/>
                <w:szCs w:val="22"/>
              </w:rPr>
            </w:pPr>
            <w:r w:rsidRPr="00681821">
              <w:rPr>
                <w:rFonts w:ascii="Calibri" w:hAnsi="Calibri" w:cs="Calibri"/>
                <w:b/>
                <w:bCs/>
                <w:color w:val="555555"/>
                <w:sz w:val="22"/>
                <w:szCs w:val="22"/>
              </w:rPr>
              <w:t>Medium</w:t>
            </w:r>
          </w:p>
        </w:tc>
      </w:tr>
    </w:tbl>
    <w:p w14:paraId="472635DE" w14:textId="77777777" w:rsidR="009E6728" w:rsidRPr="00681821" w:rsidRDefault="009E6728">
      <w:pPr>
        <w:spacing w:before="160"/>
        <w:rPr>
          <w:rFonts w:ascii="Calibri" w:hAnsi="Calibri" w:cs="Calibri"/>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160"/>
        <w:gridCol w:w="1300"/>
        <w:gridCol w:w="1300"/>
      </w:tblGrid>
      <w:tr w:rsidR="009E6728" w:rsidRPr="00681821" w14:paraId="4235A87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1FED7153"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Prepared by</w:t>
            </w:r>
          </w:p>
        </w:tc>
        <w:tc>
          <w:tcPr>
            <w:tcW w:w="4160" w:type="dxa"/>
            <w:tcBorders>
              <w:top w:val="single" w:sz="1" w:space="0" w:color="CCCCCC"/>
              <w:left w:val="single" w:sz="1" w:space="0" w:color="CCCCCC"/>
              <w:bottom w:val="single" w:sz="1" w:space="0" w:color="CCCCCC"/>
              <w:right w:val="single" w:sz="1" w:space="0" w:color="CCCCCC"/>
            </w:tcBorders>
            <w:shd w:val="clear" w:color="auto" w:fill="FFF8DC"/>
            <w:tcMar>
              <w:top w:w="100" w:type="dxa"/>
              <w:left w:w="140" w:type="dxa"/>
              <w:bottom w:w="100" w:type="dxa"/>
              <w:right w:w="140" w:type="dxa"/>
            </w:tcMar>
          </w:tcPr>
          <w:p w14:paraId="7321314D" w14:textId="77777777" w:rsidR="009E6728" w:rsidRPr="00681821" w:rsidRDefault="00000000">
            <w:pPr>
              <w:rPr>
                <w:rFonts w:ascii="Calibri" w:hAnsi="Calibri" w:cs="Calibri"/>
                <w:sz w:val="22"/>
                <w:szCs w:val="22"/>
              </w:rPr>
            </w:pPr>
            <w:r w:rsidRPr="00681821">
              <w:rPr>
                <w:rFonts w:ascii="Calibri" w:hAnsi="Calibri" w:cs="Calibri"/>
                <w:color w:val="0D2B4E"/>
                <w:sz w:val="22"/>
                <w:szCs w:val="22"/>
              </w:rPr>
              <w:t xml:space="preserve">Mr. Dheeraj Motiyani, Sr. Business Analyst, </w:t>
            </w:r>
            <w:proofErr w:type="spellStart"/>
            <w:r w:rsidRPr="00681821">
              <w:rPr>
                <w:rFonts w:ascii="Calibri" w:hAnsi="Calibri" w:cs="Calibri"/>
                <w:color w:val="0D2B4E"/>
                <w:sz w:val="22"/>
                <w:szCs w:val="22"/>
              </w:rPr>
              <w:t>MPSeDC</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5B6D40FF"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Date</w:t>
            </w:r>
          </w:p>
        </w:tc>
        <w:tc>
          <w:tcPr>
            <w:tcW w:w="1300" w:type="dxa"/>
            <w:tcBorders>
              <w:top w:val="single" w:sz="1" w:space="0" w:color="CCCCCC"/>
              <w:left w:val="single" w:sz="1" w:space="0" w:color="CCCCCC"/>
              <w:bottom w:val="single" w:sz="1" w:space="0" w:color="CCCCCC"/>
              <w:right w:val="single" w:sz="1" w:space="0" w:color="CCCCCC"/>
            </w:tcBorders>
            <w:shd w:val="clear" w:color="auto" w:fill="FFF8DC"/>
            <w:tcMar>
              <w:top w:w="100" w:type="dxa"/>
              <w:left w:w="140" w:type="dxa"/>
              <w:bottom w:w="100" w:type="dxa"/>
              <w:right w:w="140" w:type="dxa"/>
            </w:tcMar>
          </w:tcPr>
          <w:p w14:paraId="09635161" w14:textId="77777777" w:rsidR="009E6728" w:rsidRPr="00681821" w:rsidRDefault="00000000">
            <w:pPr>
              <w:jc w:val="center"/>
              <w:rPr>
                <w:rFonts w:ascii="Calibri" w:hAnsi="Calibri" w:cs="Calibri"/>
                <w:sz w:val="22"/>
                <w:szCs w:val="22"/>
              </w:rPr>
            </w:pPr>
            <w:r w:rsidRPr="00681821">
              <w:rPr>
                <w:rFonts w:ascii="Calibri" w:hAnsi="Calibri" w:cs="Calibri"/>
                <w:color w:val="111111"/>
                <w:sz w:val="22"/>
                <w:szCs w:val="22"/>
              </w:rPr>
              <w:t>20 Aug 2026</w:t>
            </w:r>
          </w:p>
        </w:tc>
      </w:tr>
      <w:tr w:rsidR="009E6728" w:rsidRPr="00681821" w14:paraId="1444060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1F8BC55A"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Reviewed by</w:t>
            </w:r>
          </w:p>
        </w:tc>
        <w:tc>
          <w:tcPr>
            <w:tcW w:w="4160" w:type="dxa"/>
            <w:tcBorders>
              <w:top w:val="single" w:sz="1" w:space="0" w:color="CCCCCC"/>
              <w:left w:val="single" w:sz="1" w:space="0" w:color="CCCCCC"/>
              <w:bottom w:val="single" w:sz="1" w:space="0" w:color="CCCCCC"/>
              <w:right w:val="single" w:sz="1" w:space="0" w:color="CCCCCC"/>
            </w:tcBorders>
            <w:shd w:val="clear" w:color="auto" w:fill="FDF5DC"/>
            <w:tcMar>
              <w:top w:w="100" w:type="dxa"/>
              <w:left w:w="140" w:type="dxa"/>
              <w:bottom w:w="100" w:type="dxa"/>
              <w:right w:w="140" w:type="dxa"/>
            </w:tcMar>
          </w:tcPr>
          <w:p w14:paraId="501EE06A" w14:textId="77777777" w:rsidR="009E6728" w:rsidRPr="00681821" w:rsidRDefault="00000000">
            <w:pPr>
              <w:rPr>
                <w:rFonts w:ascii="Calibri" w:hAnsi="Calibri" w:cs="Calibri"/>
                <w:sz w:val="22"/>
                <w:szCs w:val="22"/>
              </w:rPr>
            </w:pPr>
            <w:r w:rsidRPr="00681821">
              <w:rPr>
                <w:rFonts w:ascii="Calibri" w:hAnsi="Calibri" w:cs="Calibri"/>
                <w:color w:val="0D2B4E"/>
                <w:sz w:val="22"/>
                <w:szCs w:val="22"/>
              </w:rPr>
              <w:t xml:space="preserve">Mr. Tapan Khandelwal, Senior Project Manager, </w:t>
            </w:r>
            <w:proofErr w:type="spellStart"/>
            <w:r w:rsidRPr="00681821">
              <w:rPr>
                <w:rFonts w:ascii="Calibri" w:hAnsi="Calibri" w:cs="Calibri"/>
                <w:color w:val="0D2B4E"/>
                <w:sz w:val="22"/>
                <w:szCs w:val="22"/>
              </w:rPr>
              <w:t>MPSeDC</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4B9430BA"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Date</w:t>
            </w:r>
          </w:p>
        </w:tc>
        <w:tc>
          <w:tcPr>
            <w:tcW w:w="1300" w:type="dxa"/>
            <w:tcBorders>
              <w:top w:val="single" w:sz="1" w:space="0" w:color="CCCCCC"/>
              <w:left w:val="single" w:sz="1" w:space="0" w:color="CCCCCC"/>
              <w:bottom w:val="single" w:sz="1" w:space="0" w:color="CCCCCC"/>
              <w:right w:val="single" w:sz="1" w:space="0" w:color="CCCCCC"/>
            </w:tcBorders>
            <w:shd w:val="clear" w:color="auto" w:fill="FDF5DC"/>
            <w:tcMar>
              <w:top w:w="100" w:type="dxa"/>
              <w:left w:w="140" w:type="dxa"/>
              <w:bottom w:w="100" w:type="dxa"/>
              <w:right w:w="140" w:type="dxa"/>
            </w:tcMar>
          </w:tcPr>
          <w:p w14:paraId="0F1E30D5" w14:textId="77777777" w:rsidR="009E6728" w:rsidRPr="00681821" w:rsidRDefault="009E6728">
            <w:pPr>
              <w:rPr>
                <w:rFonts w:ascii="Calibri" w:hAnsi="Calibri" w:cs="Calibri"/>
                <w:sz w:val="22"/>
                <w:szCs w:val="22"/>
              </w:rPr>
            </w:pPr>
          </w:p>
        </w:tc>
      </w:tr>
    </w:tbl>
    <w:p w14:paraId="10A7887E" w14:textId="77777777" w:rsidR="00762A97" w:rsidRPr="00681821" w:rsidRDefault="00762A97">
      <w:pPr>
        <w:rPr>
          <w:rFonts w:ascii="Calibri" w:hAnsi="Calibri" w:cs="Calibri"/>
          <w:sz w:val="22"/>
          <w:szCs w:val="22"/>
        </w:rPr>
      </w:pPr>
    </w:p>
    <w:sectPr w:rsidR="00762A97" w:rsidRPr="00681821">
      <w:headerReference w:type="default" r:id="rId7"/>
      <w:footerReference w:type="default" r:id="rId8"/>
      <w:pgSz w:w="12240" w:h="15840"/>
      <w:pgMar w:top="720" w:right="900" w:bottom="72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AD874" w14:textId="77777777" w:rsidR="00762A97" w:rsidRDefault="00762A97">
      <w:r>
        <w:separator/>
      </w:r>
    </w:p>
  </w:endnote>
  <w:endnote w:type="continuationSeparator" w:id="0">
    <w:p w14:paraId="19592D53" w14:textId="77777777" w:rsidR="00762A97" w:rsidRDefault="00762A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BDBD4" w14:textId="77777777" w:rsidR="009E6728" w:rsidRDefault="00000000">
    <w:pPr>
      <w:pBdr>
        <w:top w:val="single" w:sz="4" w:space="1" w:color="B8860B"/>
      </w:pBdr>
      <w:tabs>
        <w:tab w:val="right" w:pos="9360"/>
      </w:tabs>
      <w:spacing w:before="60"/>
    </w:pPr>
    <w:r>
      <w:rPr>
        <w:color w:val="0D2B4E"/>
        <w:sz w:val="16"/>
        <w:szCs w:val="16"/>
      </w:rPr>
      <w:t xml:space="preserve">Page </w:t>
    </w:r>
    <w:r>
      <w:rPr>
        <w:color w:val="0D2B4E"/>
        <w:sz w:val="16"/>
        <w:szCs w:val="16"/>
      </w:rPr>
      <w:fldChar w:fldCharType="begin"/>
    </w:r>
    <w:r>
      <w:rPr>
        <w:color w:val="0D2B4E"/>
        <w:sz w:val="16"/>
        <w:szCs w:val="16"/>
      </w:rPr>
      <w:instrText>PAGE</w:instrText>
    </w:r>
    <w:r>
      <w:rPr>
        <w:color w:val="0D2B4E"/>
        <w:sz w:val="16"/>
        <w:szCs w:val="16"/>
      </w:rPr>
      <w:fldChar w:fldCharType="separate"/>
    </w:r>
    <w:r w:rsidR="00681821">
      <w:rPr>
        <w:noProof/>
        <w:color w:val="0D2B4E"/>
        <w:sz w:val="16"/>
        <w:szCs w:val="16"/>
      </w:rPr>
      <w:t>1</w:t>
    </w:r>
    <w:r>
      <w:rPr>
        <w:color w:val="0D2B4E"/>
        <w:sz w:val="16"/>
        <w:szCs w:val="16"/>
      </w:rPr>
      <w:fldChar w:fldCharType="end"/>
    </w:r>
    <w:r>
      <w:rPr>
        <w:color w:val="0D2B4E"/>
        <w:sz w:val="16"/>
        <w:szCs w:val="16"/>
      </w:rPr>
      <w:t xml:space="preserve"> of </w:t>
    </w:r>
    <w:r>
      <w:rPr>
        <w:color w:val="0D2B4E"/>
        <w:sz w:val="16"/>
        <w:szCs w:val="16"/>
      </w:rPr>
      <w:fldChar w:fldCharType="begin"/>
    </w:r>
    <w:r>
      <w:rPr>
        <w:color w:val="0D2B4E"/>
        <w:sz w:val="16"/>
        <w:szCs w:val="16"/>
      </w:rPr>
      <w:instrText>NUMPAGES</w:instrText>
    </w:r>
    <w:r>
      <w:rPr>
        <w:color w:val="0D2B4E"/>
        <w:sz w:val="16"/>
        <w:szCs w:val="16"/>
      </w:rPr>
      <w:fldChar w:fldCharType="separate"/>
    </w:r>
    <w:r w:rsidR="00681821">
      <w:rPr>
        <w:noProof/>
        <w:color w:val="0D2B4E"/>
        <w:sz w:val="16"/>
        <w:szCs w:val="16"/>
      </w:rPr>
      <w:t>2</w:t>
    </w:r>
    <w:r>
      <w:rPr>
        <w:color w:val="0D2B4E"/>
        <w:sz w:val="16"/>
        <w:szCs w:val="16"/>
      </w:rPr>
      <w:fldChar w:fldCharType="end"/>
    </w:r>
    <w:r>
      <w:rPr>
        <w:color w:val="0D2B4E"/>
        <w:sz w:val="16"/>
        <w:szCs w:val="16"/>
      </w:rPr>
      <w:tab/>
    </w:r>
    <w:proofErr w:type="spellStart"/>
    <w:r>
      <w:rPr>
        <w:color w:val="0D2B4E"/>
        <w:sz w:val="16"/>
        <w:szCs w:val="16"/>
      </w:rPr>
      <w:t>MPSeDC</w:t>
    </w:r>
    <w:proofErr w:type="spellEnd"/>
    <w:r>
      <w:rPr>
        <w:color w:val="0D2B4E"/>
        <w:sz w:val="16"/>
        <w:szCs w:val="16"/>
      </w:rPr>
      <w:t xml:space="preserve"> / MPSSDI | Jal Rekha — GPAS &amp; GPAESG Submission | Version 1.0 | August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17453" w14:textId="77777777" w:rsidR="00762A97" w:rsidRDefault="00762A97">
      <w:r>
        <w:separator/>
      </w:r>
    </w:p>
  </w:footnote>
  <w:footnote w:type="continuationSeparator" w:id="0">
    <w:p w14:paraId="4DFF4806" w14:textId="77777777" w:rsidR="00762A97" w:rsidRDefault="00762A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6202D" w14:textId="77777777" w:rsidR="009E6728" w:rsidRDefault="00000000">
    <w:pPr>
      <w:pBdr>
        <w:bottom w:val="single" w:sz="6" w:space="2" w:color="B8860B"/>
      </w:pBdr>
      <w:spacing w:after="80"/>
    </w:pPr>
    <w:r>
      <w:rPr>
        <w:rFonts w:ascii="Georgia" w:eastAsia="Georgia" w:hAnsi="Georgia" w:cs="Georgia"/>
        <w:b/>
        <w:bCs/>
        <w:color w:val="0D2B4E"/>
        <w:sz w:val="16"/>
        <w:szCs w:val="16"/>
      </w:rPr>
      <w:t>Jal Rekha — Golden Peacock Award for Sustainability (GPAS) &amp; ESG (GPAESG) | Self-Appraisal Summary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6601D4"/>
    <w:multiLevelType w:val="hybridMultilevel"/>
    <w:tmpl w:val="B2A02E94"/>
    <w:lvl w:ilvl="0" w:tplc="737AAE2A">
      <w:start w:val="1"/>
      <w:numFmt w:val="bullet"/>
      <w:lvlText w:val="●"/>
      <w:lvlJc w:val="left"/>
      <w:pPr>
        <w:ind w:left="720" w:hanging="360"/>
      </w:pPr>
    </w:lvl>
    <w:lvl w:ilvl="1" w:tplc="315CF890">
      <w:start w:val="1"/>
      <w:numFmt w:val="bullet"/>
      <w:lvlText w:val="○"/>
      <w:lvlJc w:val="left"/>
      <w:pPr>
        <w:ind w:left="1440" w:hanging="360"/>
      </w:pPr>
    </w:lvl>
    <w:lvl w:ilvl="2" w:tplc="6712A592">
      <w:start w:val="1"/>
      <w:numFmt w:val="bullet"/>
      <w:lvlText w:val="■"/>
      <w:lvlJc w:val="left"/>
      <w:pPr>
        <w:ind w:left="2160" w:hanging="360"/>
      </w:pPr>
    </w:lvl>
    <w:lvl w:ilvl="3" w:tplc="71346CD8">
      <w:start w:val="1"/>
      <w:numFmt w:val="bullet"/>
      <w:lvlText w:val="●"/>
      <w:lvlJc w:val="left"/>
      <w:pPr>
        <w:ind w:left="2880" w:hanging="360"/>
      </w:pPr>
    </w:lvl>
    <w:lvl w:ilvl="4" w:tplc="3D6E2FD2">
      <w:start w:val="1"/>
      <w:numFmt w:val="bullet"/>
      <w:lvlText w:val="○"/>
      <w:lvlJc w:val="left"/>
      <w:pPr>
        <w:ind w:left="3600" w:hanging="360"/>
      </w:pPr>
    </w:lvl>
    <w:lvl w:ilvl="5" w:tplc="EC88B8B4">
      <w:start w:val="1"/>
      <w:numFmt w:val="bullet"/>
      <w:lvlText w:val="■"/>
      <w:lvlJc w:val="left"/>
      <w:pPr>
        <w:ind w:left="4320" w:hanging="360"/>
      </w:pPr>
    </w:lvl>
    <w:lvl w:ilvl="6" w:tplc="5560B6DE">
      <w:start w:val="1"/>
      <w:numFmt w:val="bullet"/>
      <w:lvlText w:val="●"/>
      <w:lvlJc w:val="left"/>
      <w:pPr>
        <w:ind w:left="5040" w:hanging="360"/>
      </w:pPr>
    </w:lvl>
    <w:lvl w:ilvl="7" w:tplc="E8F80A10">
      <w:start w:val="1"/>
      <w:numFmt w:val="bullet"/>
      <w:lvlText w:val="●"/>
      <w:lvlJc w:val="left"/>
      <w:pPr>
        <w:ind w:left="5760" w:hanging="360"/>
      </w:pPr>
    </w:lvl>
    <w:lvl w:ilvl="8" w:tplc="824ADFBC">
      <w:start w:val="1"/>
      <w:numFmt w:val="bullet"/>
      <w:lvlText w:val="●"/>
      <w:lvlJc w:val="left"/>
      <w:pPr>
        <w:ind w:left="6480" w:hanging="360"/>
      </w:pPr>
    </w:lvl>
  </w:abstractNum>
  <w:num w:numId="1" w16cid:durableId="16399896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6728"/>
    <w:rsid w:val="00681821"/>
    <w:rsid w:val="0073733B"/>
    <w:rsid w:val="00762A97"/>
    <w:rsid w:val="009E6728"/>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C3E61"/>
  <w15:docId w15:val="{90FC3550-B9AA-4862-A558-0388193C8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14</Pages>
  <Words>4365</Words>
  <Characters>24885</Characters>
  <Application>Microsoft Office Word</Application>
  <DocSecurity>0</DocSecurity>
  <Lines>207</Lines>
  <Paragraphs>58</Paragraphs>
  <ScaleCrop>false</ScaleCrop>
  <Company/>
  <LinksUpToDate>false</LinksUpToDate>
  <CharactersWithSpaces>29192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Dheeraj Motiyani</cp:lastModifiedBy>
  <cp:revision>2</cp:revision>
  <dcterms:created xsi:type="dcterms:W3CDTF">2026-08-20T11:17:00Z</dcterms:created>
  <dcterms:modified xsi:type="dcterms:W3CDTF">2026-08-20T11:29:00Z</dcterms:modified>
</cp:coreProperties>
</file>