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CC24F" w14:textId="77777777" w:rsidR="00B22EE3" w:rsidRDefault="00B22EE3">
      <w:pPr>
        <w:pStyle w:val="Heading1"/>
        <w:rPr>
          <w:rFonts w:ascii="Calibri" w:eastAsia="Times New Roman" w:hAnsi="Calibri" w:cs="Calibri"/>
        </w:rPr>
      </w:pPr>
      <w:r>
        <w:rPr>
          <w:rFonts w:ascii="Calibri" w:eastAsia="Times New Roman" w:hAnsi="Calibri" w:cs="Calibri"/>
        </w:rPr>
        <w:t>PM Poshan — Code Review</w:t>
      </w:r>
    </w:p>
    <w:p w14:paraId="542734F4" w14:textId="77777777" w:rsidR="00B22EE3" w:rsidRDefault="00B22EE3">
      <w:pPr>
        <w:pStyle w:val="meta"/>
        <w:spacing w:after="100" w:afterAutospacing="1"/>
        <w:rPr>
          <w:rFonts w:ascii="Calibri" w:hAnsi="Calibri" w:cs="Calibri"/>
        </w:rPr>
      </w:pPr>
      <w:r>
        <w:rPr>
          <w:rFonts w:ascii="Calibri" w:hAnsi="Calibri" w:cs="Calibri"/>
        </w:rPr>
        <w:t>Scope: Reports, Dashboard integration, and Workflow (survey re-assignment) touching PM POSHAN (</w:t>
      </w:r>
      <w:proofErr w:type="spellStart"/>
      <w:r>
        <w:rPr>
          <w:rFonts w:ascii="Calibri" w:hAnsi="Calibri" w:cs="Calibri"/>
        </w:rPr>
        <w:t>form_id</w:t>
      </w:r>
      <w:proofErr w:type="spellEnd"/>
      <w:r>
        <w:rPr>
          <w:rFonts w:ascii="Calibri" w:hAnsi="Calibri" w:cs="Calibri"/>
        </w:rPr>
        <w:t xml:space="preserve"> 394)</w:t>
      </w:r>
      <w:r>
        <w:rPr>
          <w:rFonts w:ascii="Calibri" w:hAnsi="Calibri" w:cs="Calibri"/>
        </w:rPr>
        <w:br/>
        <w:t xml:space="preserve">Repository: Parakh (Azure DevOps, remote </w:t>
      </w:r>
      <w:r>
        <w:rPr>
          <w:rStyle w:val="HTMLCode"/>
        </w:rPr>
        <w:t>dev.azure.com/MPSEDC-ORG/Parakh</w:t>
      </w:r>
      <w:r>
        <w:rPr>
          <w:rFonts w:ascii="Calibri" w:hAnsi="Calibri" w:cs="Calibri"/>
        </w:rPr>
        <w:t>) — not GitHub</w:t>
      </w:r>
      <w:r>
        <w:rPr>
          <w:rFonts w:ascii="Calibri" w:hAnsi="Calibri" w:cs="Calibri"/>
        </w:rPr>
        <w:br/>
        <w:t>Author reviewed: Madhur Nema (madhur@arulhealth.com)</w:t>
      </w:r>
      <w:r>
        <w:rPr>
          <w:rFonts w:ascii="Calibri" w:hAnsi="Calibri" w:cs="Calibri"/>
        </w:rPr>
        <w:br/>
        <w:t xml:space="preserve">As of: 2026-09-01 </w:t>
      </w:r>
    </w:p>
    <w:p w14:paraId="7F275B4A" w14:textId="77777777" w:rsidR="00B22EE3" w:rsidRDefault="00B22EE3">
      <w:pPr>
        <w:shd w:val="clear" w:color="auto" w:fill="FBEEDD"/>
        <w:divId w:val="13308344"/>
        <w:rPr>
          <w:rFonts w:ascii="Calibri" w:eastAsia="Times New Roman" w:hAnsi="Calibri" w:cs="Calibri"/>
          <w:color w:val="1B2230"/>
          <w:sz w:val="22"/>
          <w:szCs w:val="22"/>
        </w:rPr>
      </w:pPr>
      <w:r>
        <w:rPr>
          <w:rFonts w:ascii="Calibri" w:eastAsia="Times New Roman" w:hAnsi="Calibri" w:cs="Calibri"/>
          <w:b/>
          <w:bCs/>
          <w:color w:val="1B2230"/>
          <w:sz w:val="22"/>
          <w:szCs w:val="22"/>
        </w:rPr>
        <w:t>Source basis:</w:t>
      </w:r>
      <w:r>
        <w:rPr>
          <w:rFonts w:ascii="Calibri" w:eastAsia="Times New Roman" w:hAnsi="Calibri" w:cs="Calibri"/>
          <w:color w:val="1B2230"/>
          <w:sz w:val="22"/>
          <w:szCs w:val="22"/>
        </w:rPr>
        <w:t xml:space="preserve"> the user asked for this to be pulled from GitHub commit/push/merge history. The repository actually configured for this project (</w:t>
      </w:r>
      <w:r>
        <w:rPr>
          <w:rStyle w:val="HTMLCode"/>
          <w:color w:val="1B2230"/>
        </w:rPr>
        <w:t>Parakh</w:t>
      </w:r>
      <w:proofErr w:type="gramStart"/>
      <w:r>
        <w:rPr>
          <w:rStyle w:val="HTMLCode"/>
          <w:color w:val="1B2230"/>
        </w:rPr>
        <w:t>/.git</w:t>
      </w:r>
      <w:proofErr w:type="gramEnd"/>
      <w:r>
        <w:rPr>
          <w:rFonts w:ascii="Calibri" w:eastAsia="Times New Roman" w:hAnsi="Calibri" w:cs="Calibri"/>
          <w:color w:val="1B2230"/>
          <w:sz w:val="22"/>
          <w:szCs w:val="22"/>
        </w:rPr>
        <w:t xml:space="preserve">) points to an </w:t>
      </w:r>
      <w:r>
        <w:rPr>
          <w:rFonts w:ascii="Calibri" w:eastAsia="Times New Roman" w:hAnsi="Calibri" w:cs="Calibri"/>
          <w:b/>
          <w:bCs/>
          <w:color w:val="1B2230"/>
          <w:sz w:val="22"/>
          <w:szCs w:val="22"/>
        </w:rPr>
        <w:t>Azure DevOps</w:t>
      </w:r>
      <w:r>
        <w:rPr>
          <w:rFonts w:ascii="Calibri" w:eastAsia="Times New Roman" w:hAnsi="Calibri" w:cs="Calibri"/>
          <w:color w:val="1B2230"/>
          <w:sz w:val="22"/>
          <w:szCs w:val="22"/>
        </w:rPr>
        <w:t xml:space="preserve"> remote, not GitHub — there is no GitHub remote or PR data reachable from this workspace. This review is instead built from the local Git history in that Azure DevOps-backed repository: commit diffs, branch </w:t>
      </w:r>
      <w:r>
        <w:rPr>
          <w:rStyle w:val="HTMLCode"/>
          <w:color w:val="1B2230"/>
        </w:rPr>
        <w:t>feature/</w:t>
      </w:r>
      <w:proofErr w:type="spellStart"/>
      <w:r>
        <w:rPr>
          <w:rStyle w:val="HTMLCode"/>
          <w:color w:val="1B2230"/>
        </w:rPr>
        <w:t>PmposhaReport</w:t>
      </w:r>
      <w:proofErr w:type="spellEnd"/>
      <w:r>
        <w:rPr>
          <w:rFonts w:ascii="Calibri" w:eastAsia="Times New Roman" w:hAnsi="Calibri" w:cs="Calibri"/>
          <w:color w:val="1B2230"/>
          <w:sz w:val="22"/>
          <w:szCs w:val="22"/>
        </w:rPr>
        <w:t xml:space="preserve">, and the current state of the affected files. If the actual review target is a different, GitHub-hosted repository, point me at it and this review can be redone against the real source. </w:t>
      </w:r>
    </w:p>
    <w:p w14:paraId="23E6203E" w14:textId="77777777" w:rsidR="00B22EE3" w:rsidRDefault="00B22EE3">
      <w:pPr>
        <w:pStyle w:val="Heading2"/>
        <w:rPr>
          <w:rFonts w:ascii="Calibri" w:eastAsia="Times New Roman" w:hAnsi="Calibri" w:cs="Calibri"/>
        </w:rPr>
      </w:pPr>
      <w:r>
        <w:rPr>
          <w:rFonts w:ascii="Calibri" w:eastAsia="Times New Roman" w:hAnsi="Calibri" w:cs="Calibri"/>
        </w:rPr>
        <w:t>Commits reviewed</w:t>
      </w:r>
    </w:p>
    <w:tbl>
      <w:tblPr>
        <w:tblW w:w="5000" w:type="pct"/>
        <w:tblCellMar>
          <w:top w:w="15" w:type="dxa"/>
          <w:left w:w="15" w:type="dxa"/>
          <w:bottom w:w="15" w:type="dxa"/>
          <w:right w:w="15" w:type="dxa"/>
        </w:tblCellMar>
        <w:tblLook w:val="04A0" w:firstRow="1" w:lastRow="0" w:firstColumn="1" w:lastColumn="0" w:noHBand="0" w:noVBand="1"/>
      </w:tblPr>
      <w:tblGrid>
        <w:gridCol w:w="1040"/>
        <w:gridCol w:w="887"/>
        <w:gridCol w:w="1872"/>
        <w:gridCol w:w="5211"/>
      </w:tblGrid>
      <w:tr w:rsidR="00B62F47" w14:paraId="0DD1D40B" w14:textId="77777777">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4E6FB5D3"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Commit</w:t>
            </w:r>
          </w:p>
        </w:tc>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2E9F4E8C"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Date</w:t>
            </w:r>
          </w:p>
        </w:tc>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3095241B"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Message</w:t>
            </w:r>
          </w:p>
        </w:tc>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6496F214"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Files touched</w:t>
            </w:r>
          </w:p>
        </w:tc>
      </w:tr>
      <w:tr w:rsidR="00B62F47" w14:paraId="157C39AD"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45C05741" w14:textId="77777777" w:rsidR="00B22EE3" w:rsidRDefault="00B22EE3">
            <w:pPr>
              <w:spacing w:before="150" w:after="240"/>
              <w:rPr>
                <w:rFonts w:ascii="Calibri" w:eastAsia="Times New Roman" w:hAnsi="Calibri" w:cs="Calibri"/>
                <w:color w:val="1B2230"/>
                <w:sz w:val="20"/>
                <w:szCs w:val="20"/>
              </w:rPr>
            </w:pPr>
            <w:r>
              <w:rPr>
                <w:rStyle w:val="HTMLCode"/>
                <w:color w:val="1B2230"/>
              </w:rPr>
              <w:t>57f8792</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7EE0275C"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2026-07-15</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7852F0F3"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reassign inspection</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20F29649" w14:textId="77777777" w:rsidR="00B22EE3" w:rsidRDefault="00B22EE3">
            <w:pPr>
              <w:spacing w:before="150" w:after="240"/>
              <w:rPr>
                <w:rFonts w:ascii="Calibri" w:eastAsia="Times New Roman" w:hAnsi="Calibri" w:cs="Calibri"/>
                <w:color w:val="1B2230"/>
                <w:sz w:val="20"/>
                <w:szCs w:val="20"/>
              </w:rPr>
            </w:pPr>
            <w:proofErr w:type="spellStart"/>
            <w:proofErr w:type="gramStart"/>
            <w:r>
              <w:rPr>
                <w:rFonts w:ascii="Calibri" w:eastAsia="Times New Roman" w:hAnsi="Calibri" w:cs="Calibri"/>
                <w:color w:val="1B2230"/>
                <w:sz w:val="20"/>
                <w:szCs w:val="20"/>
              </w:rPr>
              <w:t>master.service</w:t>
            </w:r>
            <w:proofErr w:type="gramEnd"/>
            <w:r>
              <w:rPr>
                <w:rFonts w:ascii="Calibri" w:eastAsia="Times New Roman" w:hAnsi="Calibri" w:cs="Calibri"/>
                <w:color w:val="1B2230"/>
                <w:sz w:val="20"/>
                <w:szCs w:val="20"/>
              </w:rPr>
              <w:t>.ts</w:t>
            </w:r>
            <w:proofErr w:type="spellEnd"/>
            <w:r>
              <w:rPr>
                <w:rFonts w:ascii="Calibri" w:eastAsia="Times New Roman" w:hAnsi="Calibri" w:cs="Calibri"/>
                <w:color w:val="1B2230"/>
                <w:sz w:val="20"/>
                <w:szCs w:val="20"/>
              </w:rPr>
              <w:t>, pm-poshan-reports.html, survey-list.html/.</w:t>
            </w:r>
            <w:proofErr w:type="spellStart"/>
            <w:r>
              <w:rPr>
                <w:rFonts w:ascii="Calibri" w:eastAsia="Times New Roman" w:hAnsi="Calibri" w:cs="Calibri"/>
                <w:color w:val="1B2230"/>
                <w:sz w:val="20"/>
                <w:szCs w:val="20"/>
              </w:rPr>
              <w:t>ts</w:t>
            </w:r>
            <w:proofErr w:type="spellEnd"/>
            <w:r>
              <w:rPr>
                <w:rFonts w:ascii="Calibri" w:eastAsia="Times New Roman" w:hAnsi="Calibri" w:cs="Calibri"/>
                <w:color w:val="1B2230"/>
                <w:sz w:val="20"/>
                <w:szCs w:val="20"/>
              </w:rPr>
              <w:t xml:space="preserve">, </w:t>
            </w:r>
            <w:proofErr w:type="spellStart"/>
            <w:r>
              <w:rPr>
                <w:rFonts w:ascii="Calibri" w:eastAsia="Times New Roman" w:hAnsi="Calibri" w:cs="Calibri"/>
                <w:color w:val="1B2230"/>
                <w:sz w:val="20"/>
                <w:szCs w:val="20"/>
              </w:rPr>
              <w:t>environment.ts</w:t>
            </w:r>
            <w:proofErr w:type="spellEnd"/>
          </w:p>
        </w:tc>
      </w:tr>
      <w:tr w:rsidR="00B62F47" w14:paraId="22CB4884"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59BD5C71" w14:textId="77777777" w:rsidR="00B22EE3" w:rsidRDefault="00B22EE3">
            <w:pPr>
              <w:spacing w:before="150" w:after="240"/>
              <w:rPr>
                <w:rFonts w:ascii="Calibri" w:eastAsia="Times New Roman" w:hAnsi="Calibri" w:cs="Calibri"/>
                <w:color w:val="1B2230"/>
                <w:sz w:val="20"/>
                <w:szCs w:val="20"/>
              </w:rPr>
            </w:pPr>
            <w:r>
              <w:rPr>
                <w:rStyle w:val="HTMLCode"/>
                <w:color w:val="1B2230"/>
              </w:rPr>
              <w:t>36cc277</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5090368A"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2026-07-17</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47891DA8"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login fix and Pm-Poshan Report</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7243817B" w14:textId="77777777" w:rsidR="00B22EE3" w:rsidRDefault="00B22EE3">
            <w:pPr>
              <w:spacing w:before="150" w:after="240"/>
              <w:rPr>
                <w:rFonts w:ascii="Calibri" w:eastAsia="Times New Roman" w:hAnsi="Calibri" w:cs="Calibri"/>
                <w:color w:val="1B2230"/>
                <w:sz w:val="20"/>
                <w:szCs w:val="20"/>
              </w:rPr>
            </w:pPr>
            <w:proofErr w:type="spellStart"/>
            <w:proofErr w:type="gramStart"/>
            <w:r>
              <w:rPr>
                <w:rFonts w:ascii="Calibri" w:eastAsia="Times New Roman" w:hAnsi="Calibri" w:cs="Calibri"/>
                <w:color w:val="1B2230"/>
                <w:sz w:val="20"/>
                <w:szCs w:val="20"/>
              </w:rPr>
              <w:t>authentication.component</w:t>
            </w:r>
            <w:proofErr w:type="gramEnd"/>
            <w:r>
              <w:rPr>
                <w:rFonts w:ascii="Calibri" w:eastAsia="Times New Roman" w:hAnsi="Calibri" w:cs="Calibri"/>
                <w:color w:val="1B2230"/>
                <w:sz w:val="20"/>
                <w:szCs w:val="20"/>
              </w:rPr>
              <w:t>.ts</w:t>
            </w:r>
            <w:proofErr w:type="spellEnd"/>
            <w:r>
              <w:rPr>
                <w:rFonts w:ascii="Calibri" w:eastAsia="Times New Roman" w:hAnsi="Calibri" w:cs="Calibri"/>
                <w:color w:val="1B2230"/>
                <w:sz w:val="20"/>
                <w:szCs w:val="20"/>
              </w:rPr>
              <w:t>, key-</w:t>
            </w:r>
            <w:proofErr w:type="spellStart"/>
            <w:proofErr w:type="gramStart"/>
            <w:r>
              <w:rPr>
                <w:rFonts w:ascii="Calibri" w:eastAsia="Times New Roman" w:hAnsi="Calibri" w:cs="Calibri"/>
                <w:color w:val="1B2230"/>
                <w:sz w:val="20"/>
                <w:szCs w:val="20"/>
              </w:rPr>
              <w:t>redirect.component</w:t>
            </w:r>
            <w:proofErr w:type="gramEnd"/>
            <w:r>
              <w:rPr>
                <w:rFonts w:ascii="Calibri" w:eastAsia="Times New Roman" w:hAnsi="Calibri" w:cs="Calibri"/>
                <w:color w:val="1B2230"/>
                <w:sz w:val="20"/>
                <w:szCs w:val="20"/>
              </w:rPr>
              <w:t>.ts</w:t>
            </w:r>
            <w:proofErr w:type="spellEnd"/>
            <w:r>
              <w:rPr>
                <w:rFonts w:ascii="Calibri" w:eastAsia="Times New Roman" w:hAnsi="Calibri" w:cs="Calibri"/>
                <w:color w:val="1B2230"/>
                <w:sz w:val="20"/>
                <w:szCs w:val="20"/>
              </w:rPr>
              <w:t>, my-</w:t>
            </w:r>
            <w:proofErr w:type="spellStart"/>
            <w:proofErr w:type="gramStart"/>
            <w:r>
              <w:rPr>
                <w:rFonts w:ascii="Calibri" w:eastAsia="Times New Roman" w:hAnsi="Calibri" w:cs="Calibri"/>
                <w:color w:val="1B2230"/>
                <w:sz w:val="20"/>
                <w:szCs w:val="20"/>
              </w:rPr>
              <w:t>filter.pipe</w:t>
            </w:r>
            <w:proofErr w:type="gramEnd"/>
            <w:r>
              <w:rPr>
                <w:rFonts w:ascii="Calibri" w:eastAsia="Times New Roman" w:hAnsi="Calibri" w:cs="Calibri"/>
                <w:color w:val="1B2230"/>
                <w:sz w:val="20"/>
                <w:szCs w:val="20"/>
              </w:rPr>
              <w:t>.ts</w:t>
            </w:r>
            <w:proofErr w:type="spellEnd"/>
            <w:r>
              <w:rPr>
                <w:rFonts w:ascii="Calibri" w:eastAsia="Times New Roman" w:hAnsi="Calibri" w:cs="Calibri"/>
                <w:color w:val="1B2230"/>
                <w:sz w:val="20"/>
                <w:szCs w:val="20"/>
              </w:rPr>
              <w:t>, pm-</w:t>
            </w:r>
            <w:proofErr w:type="spellStart"/>
            <w:r>
              <w:rPr>
                <w:rFonts w:ascii="Calibri" w:eastAsia="Times New Roman" w:hAnsi="Calibri" w:cs="Calibri"/>
                <w:color w:val="1B2230"/>
                <w:sz w:val="20"/>
                <w:szCs w:val="20"/>
              </w:rPr>
              <w:t>poshan</w:t>
            </w:r>
            <w:proofErr w:type="spellEnd"/>
            <w:r>
              <w:rPr>
                <w:rFonts w:ascii="Calibri" w:eastAsia="Times New Roman" w:hAnsi="Calibri" w:cs="Calibri"/>
                <w:color w:val="1B2230"/>
                <w:sz w:val="20"/>
                <w:szCs w:val="20"/>
              </w:rPr>
              <w:t>-</w:t>
            </w:r>
            <w:proofErr w:type="spellStart"/>
            <w:proofErr w:type="gramStart"/>
            <w:r>
              <w:rPr>
                <w:rFonts w:ascii="Calibri" w:eastAsia="Times New Roman" w:hAnsi="Calibri" w:cs="Calibri"/>
                <w:color w:val="1B2230"/>
                <w:sz w:val="20"/>
                <w:szCs w:val="20"/>
              </w:rPr>
              <w:t>reports.component</w:t>
            </w:r>
            <w:proofErr w:type="gramEnd"/>
            <w:r>
              <w:rPr>
                <w:rFonts w:ascii="Calibri" w:eastAsia="Times New Roman" w:hAnsi="Calibri" w:cs="Calibri"/>
                <w:color w:val="1B2230"/>
                <w:sz w:val="20"/>
                <w:szCs w:val="20"/>
              </w:rPr>
              <w:t>.ts</w:t>
            </w:r>
            <w:proofErr w:type="spellEnd"/>
            <w:r>
              <w:rPr>
                <w:rFonts w:ascii="Calibri" w:eastAsia="Times New Roman" w:hAnsi="Calibri" w:cs="Calibri"/>
                <w:color w:val="1B2230"/>
                <w:sz w:val="20"/>
                <w:szCs w:val="20"/>
              </w:rPr>
              <w:t>, survey-list.html</w:t>
            </w:r>
          </w:p>
        </w:tc>
      </w:tr>
      <w:tr w:rsidR="00B62F47" w14:paraId="466AA9E3"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6BA9BB1B" w14:textId="77777777" w:rsidR="00B22EE3" w:rsidRDefault="00B22EE3">
            <w:pPr>
              <w:spacing w:before="150" w:after="240"/>
              <w:rPr>
                <w:rFonts w:ascii="Calibri" w:eastAsia="Times New Roman" w:hAnsi="Calibri" w:cs="Calibri"/>
                <w:color w:val="1B2230"/>
                <w:sz w:val="20"/>
                <w:szCs w:val="20"/>
              </w:rPr>
            </w:pPr>
            <w:r>
              <w:rPr>
                <w:rStyle w:val="HTMLCode"/>
                <w:color w:val="1B2230"/>
              </w:rPr>
              <w:t>d89a493</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697BDBC3"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2026-07-17</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4FAAC9D7"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login fix and Pm-Poshan Report</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660E1C90"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pm-poshan-reports.component.html (430 insertions / 150 deletions)</w:t>
            </w:r>
          </w:p>
        </w:tc>
      </w:tr>
      <w:tr w:rsidR="00B62F47" w14:paraId="68A63176"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050440AF" w14:textId="77777777" w:rsidR="00B22EE3" w:rsidRDefault="00B22EE3">
            <w:pPr>
              <w:spacing w:before="150" w:after="240"/>
              <w:rPr>
                <w:rFonts w:ascii="Calibri" w:eastAsia="Times New Roman" w:hAnsi="Calibri" w:cs="Calibri"/>
                <w:color w:val="1B2230"/>
                <w:sz w:val="20"/>
                <w:szCs w:val="20"/>
              </w:rPr>
            </w:pPr>
            <w:r>
              <w:rPr>
                <w:rStyle w:val="HTMLCode"/>
                <w:color w:val="1B2230"/>
              </w:rPr>
              <w:t>5af22d7</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0F323D8A"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2026-07-20</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156F80F2"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Status column in PMPOSHAN report</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71B28506"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pm-poshan-reports.component.html/.</w:t>
            </w:r>
            <w:proofErr w:type="spellStart"/>
            <w:r>
              <w:rPr>
                <w:rFonts w:ascii="Calibri" w:eastAsia="Times New Roman" w:hAnsi="Calibri" w:cs="Calibri"/>
                <w:color w:val="1B2230"/>
                <w:sz w:val="20"/>
                <w:szCs w:val="20"/>
              </w:rPr>
              <w:t>ts</w:t>
            </w:r>
            <w:proofErr w:type="spellEnd"/>
          </w:p>
        </w:tc>
      </w:tr>
    </w:tbl>
    <w:p w14:paraId="4AC4667D" w14:textId="77777777" w:rsidR="00B22EE3" w:rsidRDefault="00B22EE3">
      <w:pPr>
        <w:pStyle w:val="Heading1"/>
        <w:rPr>
          <w:rFonts w:ascii="Calibri" w:eastAsia="Times New Roman" w:hAnsi="Calibri" w:cs="Calibri"/>
        </w:rPr>
      </w:pPr>
      <w:r>
        <w:rPr>
          <w:rStyle w:val="tag1"/>
          <w:rFonts w:eastAsia="Times New Roman" w:cs="Calibri"/>
        </w:rPr>
        <w:t>Part 1</w:t>
      </w:r>
      <w:r>
        <w:rPr>
          <w:rFonts w:ascii="Calibri" w:eastAsia="Times New Roman" w:hAnsi="Calibri" w:cs="Calibri"/>
        </w:rPr>
        <w:t xml:space="preserve"> Reports — pm-</w:t>
      </w:r>
      <w:proofErr w:type="spellStart"/>
      <w:r>
        <w:rPr>
          <w:rFonts w:ascii="Calibri" w:eastAsia="Times New Roman" w:hAnsi="Calibri" w:cs="Calibri"/>
        </w:rPr>
        <w:t>poshan</w:t>
      </w:r>
      <w:proofErr w:type="spellEnd"/>
      <w:r>
        <w:rPr>
          <w:rFonts w:ascii="Calibri" w:eastAsia="Times New Roman" w:hAnsi="Calibri" w:cs="Calibri"/>
        </w:rPr>
        <w:t>-</w:t>
      </w:r>
      <w:proofErr w:type="spellStart"/>
      <w:proofErr w:type="gramStart"/>
      <w:r>
        <w:rPr>
          <w:rFonts w:ascii="Calibri" w:eastAsia="Times New Roman" w:hAnsi="Calibri" w:cs="Calibri"/>
        </w:rPr>
        <w:t>reports.component</w:t>
      </w:r>
      <w:proofErr w:type="spellEnd"/>
      <w:proofErr w:type="gramEnd"/>
    </w:p>
    <w:p w14:paraId="6B9CB574" w14:textId="77777777" w:rsidR="00B22EE3" w:rsidRDefault="00B22EE3">
      <w:pPr>
        <w:pStyle w:val="Heading3"/>
        <w:rPr>
          <w:rFonts w:ascii="Calibri" w:eastAsia="Times New Roman" w:hAnsi="Calibri" w:cs="Calibri"/>
        </w:rPr>
      </w:pPr>
      <w:r>
        <w:rPr>
          <w:rFonts w:ascii="Calibri" w:eastAsia="Times New Roman" w:hAnsi="Calibri" w:cs="Calibri"/>
        </w:rPr>
        <w:t>Positive</w:t>
      </w:r>
    </w:p>
    <w:p w14:paraId="75EA207E" w14:textId="77777777" w:rsidR="00B22EE3" w:rsidRDefault="00B22EE3">
      <w:pPr>
        <w:shd w:val="clear" w:color="auto" w:fill="F9FAFB"/>
        <w:spacing w:after="60"/>
        <w:outlineLvl w:val="4"/>
        <w:divId w:val="471941619"/>
        <w:rPr>
          <w:rFonts w:ascii="Calibri" w:eastAsia="Times New Roman" w:hAnsi="Calibri" w:cs="Calibri"/>
          <w:b/>
          <w:bCs/>
          <w:color w:val="1B2230"/>
        </w:rPr>
      </w:pPr>
      <w:r>
        <w:rPr>
          <w:rStyle w:val="sev-pos1"/>
          <w:rFonts w:ascii="Calibri" w:eastAsia="Times New Roman" w:hAnsi="Calibri" w:cs="Calibri"/>
        </w:rPr>
        <w:t>GOOD</w:t>
      </w:r>
      <w:r>
        <w:rPr>
          <w:rFonts w:ascii="Calibri" w:eastAsia="Times New Roman" w:hAnsi="Calibri" w:cs="Calibri"/>
          <w:b/>
          <w:bCs/>
          <w:color w:val="1B2230"/>
        </w:rPr>
        <w:t xml:space="preserve"> — Null-safety pass on the export path</w:t>
      </w:r>
    </w:p>
    <w:p w14:paraId="31ED7DA2" w14:textId="77777777" w:rsidR="00B22EE3" w:rsidRDefault="00B22EE3">
      <w:pPr>
        <w:pStyle w:val="NormalWeb"/>
        <w:shd w:val="clear" w:color="auto" w:fill="F9FAFB"/>
        <w:divId w:val="471941619"/>
        <w:rPr>
          <w:rFonts w:ascii="Calibri" w:hAnsi="Calibri" w:cs="Calibri"/>
          <w:color w:val="1B2230"/>
          <w:sz w:val="22"/>
          <w:szCs w:val="22"/>
        </w:rPr>
      </w:pPr>
      <w:proofErr w:type="spellStart"/>
      <w:r>
        <w:rPr>
          <w:rStyle w:val="HTMLCode"/>
          <w:color w:val="1B2230"/>
        </w:rPr>
        <w:lastRenderedPageBreak/>
        <w:t>res.</w:t>
      </w:r>
      <w:proofErr w:type="gramStart"/>
      <w:r>
        <w:rPr>
          <w:rStyle w:val="HTMLCode"/>
          <w:color w:val="1B2230"/>
        </w:rPr>
        <w:t>data.length</w:t>
      </w:r>
      <w:proofErr w:type="spellEnd"/>
      <w:proofErr w:type="gramEnd"/>
      <w:r>
        <w:rPr>
          <w:rFonts w:ascii="Calibri" w:hAnsi="Calibri" w:cs="Calibri"/>
          <w:color w:val="1B2230"/>
          <w:sz w:val="22"/>
          <w:szCs w:val="22"/>
        </w:rPr>
        <w:t xml:space="preserve"> and </w:t>
      </w:r>
      <w:proofErr w:type="spellStart"/>
      <w:r>
        <w:rPr>
          <w:rStyle w:val="HTMLCode"/>
          <w:color w:val="1B2230"/>
        </w:rPr>
        <w:t>res.</w:t>
      </w:r>
      <w:proofErr w:type="gramStart"/>
      <w:r>
        <w:rPr>
          <w:rStyle w:val="HTMLCode"/>
          <w:color w:val="1B2230"/>
        </w:rPr>
        <w:t>data.length</w:t>
      </w:r>
      <w:proofErr w:type="spellEnd"/>
      <w:proofErr w:type="gramEnd"/>
      <w:r>
        <w:rPr>
          <w:rFonts w:ascii="Calibri" w:hAnsi="Calibri" w:cs="Calibri"/>
          <w:color w:val="1B2230"/>
          <w:sz w:val="22"/>
          <w:szCs w:val="22"/>
        </w:rPr>
        <w:t xml:space="preserve">-based total calc in </w:t>
      </w:r>
      <w:proofErr w:type="spellStart"/>
      <w:proofErr w:type="gramStart"/>
      <w:r>
        <w:rPr>
          <w:rStyle w:val="HTMLCode"/>
          <w:color w:val="1B2230"/>
        </w:rPr>
        <w:t>exportexcel</w:t>
      </w:r>
      <w:proofErr w:type="spellEnd"/>
      <w:r>
        <w:rPr>
          <w:rStyle w:val="HTMLCode"/>
          <w:color w:val="1B2230"/>
        </w:rPr>
        <w:t>(</w:t>
      </w:r>
      <w:proofErr w:type="gramEnd"/>
      <w:r>
        <w:rPr>
          <w:rStyle w:val="HTMLCode"/>
          <w:color w:val="1B2230"/>
        </w:rPr>
        <w:t>)</w:t>
      </w:r>
      <w:r>
        <w:rPr>
          <w:rFonts w:ascii="Calibri" w:hAnsi="Calibri" w:cs="Calibri"/>
          <w:color w:val="1B2230"/>
          <w:sz w:val="22"/>
          <w:szCs w:val="22"/>
        </w:rPr>
        <w:t xml:space="preserve"> were changed to </w:t>
      </w:r>
      <w:proofErr w:type="spellStart"/>
      <w:r>
        <w:rPr>
          <w:rStyle w:val="HTMLCode"/>
          <w:color w:val="1B2230"/>
        </w:rPr>
        <w:t>res.data</w:t>
      </w:r>
      <w:proofErr w:type="gramStart"/>
      <w:r>
        <w:rPr>
          <w:rStyle w:val="HTMLCode"/>
          <w:color w:val="1B2230"/>
        </w:rPr>
        <w:t>?.length</w:t>
      </w:r>
      <w:proofErr w:type="spellEnd"/>
      <w:proofErr w:type="gramEnd"/>
      <w:r>
        <w:rPr>
          <w:rFonts w:ascii="Calibri" w:hAnsi="Calibri" w:cs="Calibri"/>
          <w:color w:val="1B2230"/>
          <w:sz w:val="22"/>
          <w:szCs w:val="22"/>
        </w:rPr>
        <w:t xml:space="preserve"> (commit </w:t>
      </w:r>
      <w:r>
        <w:rPr>
          <w:rStyle w:val="HTMLCode"/>
          <w:color w:val="1B2230"/>
        </w:rPr>
        <w:t>5af22d7</w:t>
      </w:r>
      <w:r>
        <w:rPr>
          <w:rFonts w:ascii="Calibri" w:hAnsi="Calibri" w:cs="Calibri"/>
          <w:color w:val="1B2230"/>
          <w:sz w:val="22"/>
          <w:szCs w:val="22"/>
        </w:rPr>
        <w:t xml:space="preserve">). This closes a real crash: if the API ever returns a response without a </w:t>
      </w:r>
      <w:r>
        <w:rPr>
          <w:rStyle w:val="HTMLCode"/>
          <w:color w:val="1B2230"/>
        </w:rPr>
        <w:t>data</w:t>
      </w:r>
      <w:r>
        <w:rPr>
          <w:rFonts w:ascii="Calibri" w:hAnsi="Calibri" w:cs="Calibri"/>
          <w:color w:val="1B2230"/>
          <w:sz w:val="22"/>
          <w:szCs w:val="22"/>
        </w:rPr>
        <w:t xml:space="preserve"> array (an error payload, an empty body), the old code threw inside the subscribe callback and left </w:t>
      </w:r>
      <w:r>
        <w:rPr>
          <w:rStyle w:val="HTMLCode"/>
          <w:color w:val="1B2230"/>
        </w:rPr>
        <w:t>exporting</w:t>
      </w:r>
      <w:r>
        <w:rPr>
          <w:rFonts w:ascii="Calibri" w:hAnsi="Calibri" w:cs="Calibri"/>
          <w:color w:val="1B2230"/>
          <w:sz w:val="22"/>
          <w:szCs w:val="22"/>
        </w:rPr>
        <w:t xml:space="preserve"> stuck </w:t>
      </w:r>
      <w:r>
        <w:rPr>
          <w:rStyle w:val="HTMLCode"/>
          <w:color w:val="1B2230"/>
        </w:rPr>
        <w:t>true</w:t>
      </w:r>
      <w:r>
        <w:rPr>
          <w:rFonts w:ascii="Calibri" w:hAnsi="Calibri" w:cs="Calibri"/>
          <w:color w:val="1B2230"/>
          <w:sz w:val="22"/>
          <w:szCs w:val="22"/>
        </w:rPr>
        <w:t xml:space="preserve"> forever.</w:t>
      </w:r>
    </w:p>
    <w:p w14:paraId="7EF96D11" w14:textId="77777777" w:rsidR="00B22EE3" w:rsidRDefault="00B22EE3">
      <w:pPr>
        <w:shd w:val="clear" w:color="auto" w:fill="F9FAFB"/>
        <w:spacing w:after="60"/>
        <w:outlineLvl w:val="4"/>
        <w:divId w:val="398291628"/>
        <w:rPr>
          <w:rFonts w:ascii="Calibri" w:eastAsia="Times New Roman" w:hAnsi="Calibri" w:cs="Calibri"/>
          <w:b/>
          <w:bCs/>
          <w:color w:val="1B2230"/>
        </w:rPr>
      </w:pPr>
      <w:r>
        <w:rPr>
          <w:rStyle w:val="sev-pos1"/>
          <w:rFonts w:ascii="Calibri" w:eastAsia="Times New Roman" w:hAnsi="Calibri" w:cs="Calibri"/>
        </w:rPr>
        <w:t>GOOD</w:t>
      </w:r>
      <w:r>
        <w:rPr>
          <w:rFonts w:ascii="Calibri" w:eastAsia="Times New Roman" w:hAnsi="Calibri" w:cs="Calibri"/>
          <w:b/>
          <w:bCs/>
          <w:color w:val="1B2230"/>
        </w:rPr>
        <w:t xml:space="preserve"> — Defensive check before </w:t>
      </w:r>
      <w:proofErr w:type="gramStart"/>
      <w:r>
        <w:rPr>
          <w:rFonts w:ascii="Calibri" w:eastAsia="Times New Roman" w:hAnsi="Calibri" w:cs="Calibri"/>
          <w:b/>
          <w:bCs/>
          <w:color w:val="1B2230"/>
        </w:rPr>
        <w:t xml:space="preserve">reading </w:t>
      </w:r>
      <w:r>
        <w:rPr>
          <w:rStyle w:val="HTMLCode"/>
          <w:b/>
          <w:bCs/>
          <w:color w:val="1B2230"/>
        </w:rPr>
        <w:t>.length</w:t>
      </w:r>
      <w:proofErr w:type="gramEnd"/>
    </w:p>
    <w:p w14:paraId="41DA0E60" w14:textId="77777777" w:rsidR="00B22EE3" w:rsidRDefault="00B22EE3">
      <w:pPr>
        <w:pStyle w:val="NormalWeb"/>
        <w:shd w:val="clear" w:color="auto" w:fill="F9FAFB"/>
        <w:divId w:val="398291628"/>
        <w:rPr>
          <w:rFonts w:ascii="Calibri" w:hAnsi="Calibri" w:cs="Calibri"/>
          <w:color w:val="1B2230"/>
          <w:sz w:val="22"/>
          <w:szCs w:val="22"/>
        </w:rPr>
      </w:pPr>
      <w:r>
        <w:rPr>
          <w:rStyle w:val="HTMLCode"/>
          <w:color w:val="1B2230"/>
        </w:rPr>
        <w:t>item['</w:t>
      </w:r>
      <w:proofErr w:type="spellStart"/>
      <w:r>
        <w:rPr>
          <w:rStyle w:val="HTMLCode"/>
          <w:color w:val="1B2230"/>
        </w:rPr>
        <w:t>enrollment_attendance_and_retention</w:t>
      </w:r>
      <w:proofErr w:type="spellEnd"/>
      <w:r>
        <w:rPr>
          <w:rStyle w:val="HTMLCode"/>
          <w:color w:val="1B2230"/>
        </w:rPr>
        <w:t>'</w:t>
      </w:r>
      <w:proofErr w:type="gramStart"/>
      <w:r>
        <w:rPr>
          <w:rStyle w:val="HTMLCode"/>
          <w:color w:val="1B2230"/>
        </w:rPr>
        <w:t>].length</w:t>
      </w:r>
      <w:proofErr w:type="gramEnd"/>
      <w:r>
        <w:rPr>
          <w:rStyle w:val="HTMLCode"/>
          <w:color w:val="1B2230"/>
        </w:rPr>
        <w:t xml:space="preserve"> &gt; 3</w:t>
      </w:r>
      <w:r>
        <w:rPr>
          <w:rFonts w:ascii="Calibri" w:hAnsi="Calibri" w:cs="Calibri"/>
          <w:color w:val="1B2230"/>
          <w:sz w:val="22"/>
          <w:szCs w:val="22"/>
        </w:rPr>
        <w:t xml:space="preserve"> in the template was guarded with </w:t>
      </w:r>
      <w:r>
        <w:rPr>
          <w:rStyle w:val="HTMLCode"/>
          <w:color w:val="1B2230"/>
        </w:rPr>
        <w:t>item['</w:t>
      </w:r>
      <w:proofErr w:type="spellStart"/>
      <w:r>
        <w:rPr>
          <w:rStyle w:val="HTMLCode"/>
          <w:color w:val="1B2230"/>
        </w:rPr>
        <w:t>enrollment_attendance_and_retention</w:t>
      </w:r>
      <w:proofErr w:type="spellEnd"/>
      <w:r>
        <w:rPr>
          <w:rStyle w:val="HTMLCode"/>
          <w:color w:val="1B2230"/>
        </w:rPr>
        <w:t>'] &amp;&amp;</w:t>
      </w:r>
      <w:r>
        <w:rPr>
          <w:rFonts w:ascii="Calibri" w:hAnsi="Calibri" w:cs="Calibri"/>
          <w:color w:val="1B2230"/>
          <w:sz w:val="22"/>
          <w:szCs w:val="22"/>
        </w:rPr>
        <w:t xml:space="preserve"> (commit </w:t>
      </w:r>
      <w:r>
        <w:rPr>
          <w:rStyle w:val="HTMLCode"/>
          <w:color w:val="1B2230"/>
        </w:rPr>
        <w:t>57f8792</w:t>
      </w:r>
      <w:r>
        <w:rPr>
          <w:rFonts w:ascii="Calibri" w:hAnsi="Calibri" w:cs="Calibri"/>
          <w:color w:val="1B2230"/>
          <w:sz w:val="22"/>
          <w:szCs w:val="22"/>
        </w:rPr>
        <w:t>), avoiding a template crash on rows where that field is null.</w:t>
      </w:r>
    </w:p>
    <w:p w14:paraId="6566539C" w14:textId="77777777" w:rsidR="00B22EE3" w:rsidRDefault="00B22EE3">
      <w:pPr>
        <w:pStyle w:val="Heading3"/>
        <w:rPr>
          <w:rFonts w:ascii="Calibri" w:eastAsia="Times New Roman" w:hAnsi="Calibri" w:cs="Calibri"/>
        </w:rPr>
      </w:pPr>
      <w:r>
        <w:rPr>
          <w:rFonts w:ascii="Calibri" w:eastAsia="Times New Roman" w:hAnsi="Calibri" w:cs="Calibri"/>
        </w:rPr>
        <w:t>Issues</w:t>
      </w:r>
    </w:p>
    <w:p w14:paraId="21A2869A" w14:textId="77777777" w:rsidR="00B22EE3" w:rsidRDefault="00B22EE3">
      <w:pPr>
        <w:shd w:val="clear" w:color="auto" w:fill="F9FAFB"/>
        <w:spacing w:after="60"/>
        <w:outlineLvl w:val="4"/>
        <w:divId w:val="1591766888"/>
        <w:rPr>
          <w:rFonts w:ascii="Calibri" w:eastAsia="Times New Roman" w:hAnsi="Calibri" w:cs="Calibri"/>
          <w:b/>
          <w:bCs/>
          <w:color w:val="1B2230"/>
        </w:rPr>
      </w:pPr>
      <w:r>
        <w:rPr>
          <w:rStyle w:val="sev-high1"/>
          <w:rFonts w:ascii="Calibri" w:eastAsia="Times New Roman" w:hAnsi="Calibri" w:cs="Calibri"/>
        </w:rPr>
        <w:t>HIGH</w:t>
      </w:r>
      <w:r>
        <w:rPr>
          <w:rFonts w:ascii="Calibri" w:eastAsia="Times New Roman" w:hAnsi="Calibri" w:cs="Calibri"/>
          <w:b/>
          <w:bCs/>
          <w:color w:val="1B2230"/>
        </w:rPr>
        <w:t xml:space="preserve"> — Pagination reverted to a fragile, backend-dependent formula</w:t>
      </w:r>
    </w:p>
    <w:p w14:paraId="7312903E" w14:textId="77777777" w:rsidR="00B22EE3" w:rsidRDefault="00B22EE3">
      <w:pPr>
        <w:pStyle w:val="NormalWeb"/>
        <w:shd w:val="clear" w:color="auto" w:fill="F9FAFB"/>
        <w:divId w:val="1591766888"/>
        <w:rPr>
          <w:rFonts w:ascii="Calibri" w:hAnsi="Calibri" w:cs="Calibri"/>
          <w:color w:val="1B2230"/>
          <w:sz w:val="22"/>
          <w:szCs w:val="22"/>
        </w:rPr>
      </w:pPr>
      <w:r>
        <w:rPr>
          <w:rFonts w:ascii="Calibri" w:hAnsi="Calibri" w:cs="Calibri"/>
          <w:color w:val="1B2230"/>
          <w:sz w:val="22"/>
          <w:szCs w:val="22"/>
        </w:rPr>
        <w:t xml:space="preserve">Commit </w:t>
      </w:r>
      <w:r>
        <w:rPr>
          <w:rStyle w:val="HTMLCode"/>
          <w:color w:val="1B2230"/>
        </w:rPr>
        <w:t>36cc277</w:t>
      </w:r>
      <w:r>
        <w:rPr>
          <w:rFonts w:ascii="Calibri" w:hAnsi="Calibri" w:cs="Calibri"/>
          <w:color w:val="1B2230"/>
          <w:sz w:val="22"/>
          <w:szCs w:val="22"/>
        </w:rPr>
        <w:t xml:space="preserve"> changes the </w:t>
      </w:r>
      <w:proofErr w:type="spellStart"/>
      <w:r>
        <w:rPr>
          <w:rStyle w:val="HTMLCode"/>
          <w:color w:val="1B2230"/>
        </w:rPr>
        <w:t>totalPages</w:t>
      </w:r>
      <w:proofErr w:type="spellEnd"/>
      <w:r>
        <w:rPr>
          <w:rFonts w:ascii="Calibri" w:hAnsi="Calibri" w:cs="Calibri"/>
          <w:color w:val="1B2230"/>
          <w:sz w:val="22"/>
          <w:szCs w:val="22"/>
        </w:rPr>
        <w:t xml:space="preserve"> getter:</w:t>
      </w:r>
    </w:p>
    <w:p w14:paraId="2A34939C" w14:textId="77777777" w:rsidR="00B22EE3" w:rsidRDefault="00B22EE3">
      <w:pPr>
        <w:shd w:val="clear" w:color="auto" w:fill="101623"/>
        <w:divId w:val="1604024254"/>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return </w:t>
      </w:r>
      <w:proofErr w:type="spellStart"/>
      <w:proofErr w:type="gramStart"/>
      <w:r>
        <w:rPr>
          <w:rFonts w:ascii="Consolas" w:eastAsia="Times New Roman" w:hAnsi="Consolas" w:cs="Calibri"/>
          <w:color w:val="DBE4F5"/>
          <w:sz w:val="18"/>
          <w:szCs w:val="18"/>
        </w:rPr>
        <w:t>this.totalItems</w:t>
      </w:r>
      <w:proofErr w:type="spellEnd"/>
      <w:proofErr w:type="gramEnd"/>
      <w:r>
        <w:rPr>
          <w:rFonts w:ascii="Consolas" w:eastAsia="Times New Roman" w:hAnsi="Consolas" w:cs="Calibri"/>
          <w:color w:val="DBE4F5"/>
          <w:sz w:val="18"/>
          <w:szCs w:val="18"/>
        </w:rPr>
        <w:t xml:space="preserve"> &gt; </w:t>
      </w:r>
      <w:proofErr w:type="gramStart"/>
      <w:r>
        <w:rPr>
          <w:rFonts w:ascii="Consolas" w:eastAsia="Times New Roman" w:hAnsi="Consolas" w:cs="Calibri"/>
          <w:color w:val="DBE4F5"/>
          <w:sz w:val="18"/>
          <w:szCs w:val="18"/>
        </w:rPr>
        <w:t>0 ?</w:t>
      </w:r>
      <w:proofErr w:type="gramEnd"/>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Math.ceil</w:t>
      </w:r>
      <w:proofErr w:type="spellEnd"/>
      <w:r>
        <w:rPr>
          <w:rFonts w:ascii="Consolas" w:eastAsia="Times New Roman" w:hAnsi="Consolas" w:cs="Calibri"/>
          <w:color w:val="DBE4F5"/>
          <w:sz w:val="18"/>
          <w:szCs w:val="18"/>
        </w:rPr>
        <w:t>(</w:t>
      </w:r>
      <w:proofErr w:type="spellStart"/>
      <w:proofErr w:type="gramStart"/>
      <w:r>
        <w:rPr>
          <w:rFonts w:ascii="Consolas" w:eastAsia="Times New Roman" w:hAnsi="Consolas" w:cs="Calibri"/>
          <w:color w:val="DBE4F5"/>
          <w:sz w:val="18"/>
          <w:szCs w:val="18"/>
        </w:rPr>
        <w:t>this.totalItems</w:t>
      </w:r>
      <w:proofErr w:type="spellEnd"/>
      <w:proofErr w:type="gramEnd"/>
      <w:r>
        <w:rPr>
          <w:rFonts w:ascii="Consolas" w:eastAsia="Times New Roman" w:hAnsi="Consolas" w:cs="Calibri"/>
          <w:color w:val="DBE4F5"/>
          <w:sz w:val="18"/>
          <w:szCs w:val="18"/>
        </w:rPr>
        <w:t xml:space="preserve"> / </w:t>
      </w:r>
      <w:proofErr w:type="spellStart"/>
      <w:proofErr w:type="gramStart"/>
      <w:r>
        <w:rPr>
          <w:rFonts w:ascii="Consolas" w:eastAsia="Times New Roman" w:hAnsi="Consolas" w:cs="Calibri"/>
          <w:color w:val="DBE4F5"/>
          <w:sz w:val="18"/>
          <w:szCs w:val="18"/>
        </w:rPr>
        <w:t>this.itemsPerPage</w:t>
      </w:r>
      <w:proofErr w:type="spellEnd"/>
      <w:r>
        <w:rPr>
          <w:rFonts w:ascii="Consolas" w:eastAsia="Times New Roman" w:hAnsi="Consolas" w:cs="Calibri"/>
          <w:color w:val="DBE4F5"/>
          <w:sz w:val="18"/>
          <w:szCs w:val="18"/>
        </w:rPr>
        <w:t>) :</w:t>
      </w:r>
      <w:proofErr w:type="gramEnd"/>
      <w:r>
        <w:rPr>
          <w:rFonts w:ascii="Consolas" w:eastAsia="Times New Roman" w:hAnsi="Consolas" w:cs="Calibri"/>
          <w:color w:val="DBE4F5"/>
          <w:sz w:val="18"/>
          <w:szCs w:val="18"/>
        </w:rPr>
        <w:t xml:space="preserve"> 1;</w:t>
      </w:r>
    </w:p>
    <w:p w14:paraId="3E0F8F87" w14:textId="77777777" w:rsidR="00B22EE3" w:rsidRDefault="00B22EE3">
      <w:pPr>
        <w:shd w:val="clear" w:color="auto" w:fill="101623"/>
        <w:divId w:val="1604024254"/>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return </w:t>
      </w:r>
      <w:proofErr w:type="spellStart"/>
      <w:r>
        <w:rPr>
          <w:rFonts w:ascii="Consolas" w:eastAsia="Times New Roman" w:hAnsi="Consolas" w:cs="Calibri"/>
          <w:color w:val="DBE4F5"/>
          <w:sz w:val="18"/>
          <w:szCs w:val="18"/>
        </w:rPr>
        <w:t>Math.ceil</w:t>
      </w:r>
      <w:proofErr w:type="spellEnd"/>
      <w:r>
        <w:rPr>
          <w:rFonts w:ascii="Consolas" w:eastAsia="Times New Roman" w:hAnsi="Consolas" w:cs="Calibri"/>
          <w:color w:val="DBE4F5"/>
          <w:sz w:val="18"/>
          <w:szCs w:val="18"/>
        </w:rPr>
        <w:t>(</w:t>
      </w:r>
      <w:proofErr w:type="spellStart"/>
      <w:proofErr w:type="gramStart"/>
      <w:r>
        <w:rPr>
          <w:rFonts w:ascii="Consolas" w:eastAsia="Times New Roman" w:hAnsi="Consolas" w:cs="Calibri"/>
          <w:color w:val="DBE4F5"/>
          <w:sz w:val="18"/>
          <w:szCs w:val="18"/>
        </w:rPr>
        <w:t>this.reportList</w:t>
      </w:r>
      <w:proofErr w:type="spellEnd"/>
      <w:proofErr w:type="gramEnd"/>
      <w:r>
        <w:rPr>
          <w:rFonts w:ascii="Consolas" w:eastAsia="Times New Roman" w:hAnsi="Consolas" w:cs="Calibri"/>
          <w:color w:val="DBE4F5"/>
          <w:sz w:val="18"/>
          <w:szCs w:val="18"/>
        </w:rPr>
        <w:t>[0</w:t>
      </w:r>
      <w:proofErr w:type="gramStart"/>
      <w:r>
        <w:rPr>
          <w:rFonts w:ascii="Consolas" w:eastAsia="Times New Roman" w:hAnsi="Consolas" w:cs="Calibri"/>
          <w:color w:val="DBE4F5"/>
          <w:sz w:val="18"/>
          <w:szCs w:val="18"/>
        </w:rPr>
        <w:t>]?.</w:t>
      </w:r>
      <w:proofErr w:type="gramEnd"/>
      <w:r>
        <w:rPr>
          <w:rFonts w:ascii="Consolas" w:eastAsia="Times New Roman" w:hAnsi="Consolas" w:cs="Calibri"/>
          <w:color w:val="DBE4F5"/>
          <w:sz w:val="18"/>
          <w:szCs w:val="18"/>
        </w:rPr>
        <w:t xml:space="preserve">total / </w:t>
      </w:r>
      <w:proofErr w:type="spellStart"/>
      <w:proofErr w:type="gramStart"/>
      <w:r>
        <w:rPr>
          <w:rFonts w:ascii="Consolas" w:eastAsia="Times New Roman" w:hAnsi="Consolas" w:cs="Calibri"/>
          <w:color w:val="DBE4F5"/>
          <w:sz w:val="18"/>
          <w:szCs w:val="18"/>
        </w:rPr>
        <w:t>this.itemsPerPage</w:t>
      </w:r>
      <w:proofErr w:type="spellEnd"/>
      <w:proofErr w:type="gramEnd"/>
      <w:r>
        <w:rPr>
          <w:rFonts w:ascii="Consolas" w:eastAsia="Times New Roman" w:hAnsi="Consolas" w:cs="Calibri"/>
          <w:color w:val="DBE4F5"/>
          <w:sz w:val="18"/>
          <w:szCs w:val="18"/>
        </w:rPr>
        <w:t>);</w:t>
      </w:r>
    </w:p>
    <w:p w14:paraId="76020F4C" w14:textId="77777777" w:rsidR="00B22EE3" w:rsidRDefault="00B22EE3">
      <w:pPr>
        <w:pStyle w:val="NormalWeb"/>
        <w:shd w:val="clear" w:color="auto" w:fill="F9FAFB"/>
        <w:divId w:val="1591766888"/>
        <w:rPr>
          <w:rFonts w:ascii="Calibri" w:hAnsi="Calibri" w:cs="Calibri"/>
          <w:color w:val="1B2230"/>
          <w:sz w:val="22"/>
          <w:szCs w:val="22"/>
        </w:rPr>
      </w:pPr>
      <w:r>
        <w:rPr>
          <w:rFonts w:ascii="Calibri" w:hAnsi="Calibri" w:cs="Calibri"/>
          <w:color w:val="1B2230"/>
          <w:sz w:val="22"/>
          <w:szCs w:val="22"/>
        </w:rPr>
        <w:t xml:space="preserve">The removed version computed </w:t>
      </w:r>
      <w:proofErr w:type="spellStart"/>
      <w:r>
        <w:rPr>
          <w:rStyle w:val="HTMLCode"/>
          <w:color w:val="1B2230"/>
        </w:rPr>
        <w:t>totalPages</w:t>
      </w:r>
      <w:proofErr w:type="spellEnd"/>
      <w:r>
        <w:rPr>
          <w:rFonts w:ascii="Calibri" w:hAnsi="Calibri" w:cs="Calibri"/>
          <w:color w:val="1B2230"/>
          <w:sz w:val="22"/>
          <w:szCs w:val="22"/>
        </w:rPr>
        <w:t xml:space="preserve"> from </w:t>
      </w:r>
      <w:proofErr w:type="spellStart"/>
      <w:r>
        <w:rPr>
          <w:rStyle w:val="HTMLCode"/>
          <w:color w:val="1B2230"/>
        </w:rPr>
        <w:t>totalItems</w:t>
      </w:r>
      <w:proofErr w:type="spellEnd"/>
      <w:r>
        <w:rPr>
          <w:rFonts w:ascii="Calibri" w:hAnsi="Calibri" w:cs="Calibri"/>
          <w:color w:val="1B2230"/>
          <w:sz w:val="22"/>
          <w:szCs w:val="22"/>
        </w:rPr>
        <w:t xml:space="preserve">, a value the component itself derives safely in every subscribe callback (see </w:t>
      </w:r>
      <w:proofErr w:type="spellStart"/>
      <w:r>
        <w:rPr>
          <w:rStyle w:val="HTMLCode"/>
          <w:color w:val="1B2230"/>
        </w:rPr>
        <w:t>onPageChange</w:t>
      </w:r>
      <w:proofErr w:type="spellEnd"/>
      <w:r>
        <w:rPr>
          <w:rFonts w:ascii="Calibri" w:hAnsi="Calibri" w:cs="Calibri"/>
          <w:color w:val="1B2230"/>
          <w:sz w:val="22"/>
          <w:szCs w:val="22"/>
        </w:rPr>
        <w:t>/</w:t>
      </w:r>
      <w:proofErr w:type="spellStart"/>
      <w:r>
        <w:rPr>
          <w:rStyle w:val="HTMLCode"/>
          <w:color w:val="1B2230"/>
        </w:rPr>
        <w:t>exportexcel</w:t>
      </w:r>
      <w:proofErr w:type="spellEnd"/>
      <w:r>
        <w:rPr>
          <w:rFonts w:ascii="Calibri" w:hAnsi="Calibri" w:cs="Calibri"/>
          <w:color w:val="1B2230"/>
          <w:sz w:val="22"/>
          <w:szCs w:val="22"/>
        </w:rPr>
        <w:t xml:space="preserve">). The replacement instead reads </w:t>
      </w:r>
      <w:proofErr w:type="spellStart"/>
      <w:r>
        <w:rPr>
          <w:rStyle w:val="HTMLCode"/>
          <w:color w:val="1B2230"/>
        </w:rPr>
        <w:t>reportList</w:t>
      </w:r>
      <w:proofErr w:type="spellEnd"/>
      <w:r>
        <w:rPr>
          <w:rStyle w:val="HTMLCode"/>
          <w:color w:val="1B2230"/>
        </w:rPr>
        <w:t>[0]?.total</w:t>
      </w:r>
      <w:r>
        <w:rPr>
          <w:rFonts w:ascii="Calibri" w:hAnsi="Calibri" w:cs="Calibri"/>
          <w:color w:val="1B2230"/>
          <w:sz w:val="22"/>
          <w:szCs w:val="22"/>
        </w:rPr>
        <w:t xml:space="preserve"> directly — if the API response for form 394 doesn't embed a running </w:t>
      </w:r>
      <w:r>
        <w:rPr>
          <w:rStyle w:val="HTMLCode"/>
          <w:color w:val="1B2230"/>
        </w:rPr>
        <w:t>total</w:t>
      </w:r>
      <w:r>
        <w:rPr>
          <w:rFonts w:ascii="Calibri" w:hAnsi="Calibri" w:cs="Calibri"/>
          <w:color w:val="1B2230"/>
          <w:sz w:val="22"/>
          <w:szCs w:val="22"/>
        </w:rPr>
        <w:t xml:space="preserve"> on each row (nothing in the diffs shows the backend contract changing to guarantee this), </w:t>
      </w:r>
      <w:proofErr w:type="spellStart"/>
      <w:r>
        <w:rPr>
          <w:rStyle w:val="HTMLCode"/>
          <w:color w:val="1B2230"/>
        </w:rPr>
        <w:t>totalPages</w:t>
      </w:r>
      <w:proofErr w:type="spellEnd"/>
      <w:r>
        <w:rPr>
          <w:rFonts w:ascii="Calibri" w:hAnsi="Calibri" w:cs="Calibri"/>
          <w:color w:val="1B2230"/>
          <w:sz w:val="22"/>
          <w:szCs w:val="22"/>
        </w:rPr>
        <w:t xml:space="preserve"> silently becomes </w:t>
      </w:r>
      <w:proofErr w:type="spellStart"/>
      <w:r>
        <w:rPr>
          <w:rStyle w:val="HTMLCode"/>
          <w:color w:val="1B2230"/>
        </w:rPr>
        <w:t>NaN</w:t>
      </w:r>
      <w:proofErr w:type="spellEnd"/>
      <w:r>
        <w:rPr>
          <w:rFonts w:ascii="Calibri" w:hAnsi="Calibri" w:cs="Calibri"/>
          <w:color w:val="1B2230"/>
          <w:sz w:val="22"/>
          <w:szCs w:val="22"/>
        </w:rPr>
        <w:t xml:space="preserve">, and </w:t>
      </w:r>
      <w:proofErr w:type="spellStart"/>
      <w:r>
        <w:rPr>
          <w:rStyle w:val="HTMLCode"/>
          <w:color w:val="1B2230"/>
        </w:rPr>
        <w:t>paginationRange</w:t>
      </w:r>
      <w:proofErr w:type="spellEnd"/>
      <w:r>
        <w:rPr>
          <w:rStyle w:val="HTMLCode"/>
          <w:color w:val="1B2230"/>
        </w:rPr>
        <w:t>()</w:t>
      </w:r>
      <w:r>
        <w:rPr>
          <w:rFonts w:ascii="Calibri" w:hAnsi="Calibri" w:cs="Calibri"/>
          <w:color w:val="1B2230"/>
          <w:sz w:val="22"/>
          <w:szCs w:val="22"/>
        </w:rPr>
        <w:t xml:space="preserve"> (which loops </w:t>
      </w:r>
      <w:proofErr w:type="spellStart"/>
      <w:r>
        <w:rPr>
          <w:rStyle w:val="HTMLCode"/>
          <w:color w:val="1B2230"/>
        </w:rPr>
        <w:t>i</w:t>
      </w:r>
      <w:proofErr w:type="spellEnd"/>
      <w:r>
        <w:rPr>
          <w:rStyle w:val="HTMLCode"/>
          <w:color w:val="1B2230"/>
        </w:rPr>
        <w:t xml:space="preserve"> &lt;= </w:t>
      </w:r>
      <w:proofErr w:type="spellStart"/>
      <w:r>
        <w:rPr>
          <w:rStyle w:val="HTMLCode"/>
          <w:color w:val="1B2230"/>
        </w:rPr>
        <w:t>Math.min</w:t>
      </w:r>
      <w:proofErr w:type="spellEnd"/>
      <w:r>
        <w:rPr>
          <w:rStyle w:val="HTMLCode"/>
          <w:color w:val="1B2230"/>
        </w:rPr>
        <w:t>(</w:t>
      </w:r>
      <w:proofErr w:type="spellStart"/>
      <w:r>
        <w:rPr>
          <w:rStyle w:val="HTMLCode"/>
          <w:color w:val="1B2230"/>
        </w:rPr>
        <w:t>this.totalPages</w:t>
      </w:r>
      <w:proofErr w:type="spellEnd"/>
      <w:r>
        <w:rPr>
          <w:rStyle w:val="HTMLCode"/>
          <w:color w:val="1B2230"/>
        </w:rPr>
        <w:t xml:space="preserve"> - 1, ...)</w:t>
      </w:r>
      <w:r>
        <w:rPr>
          <w:rFonts w:ascii="Calibri" w:hAnsi="Calibri" w:cs="Calibri"/>
          <w:color w:val="1B2230"/>
          <w:sz w:val="22"/>
          <w:szCs w:val="22"/>
        </w:rPr>
        <w:t xml:space="preserve">) will simply produce no page numbers. This is the same fragile pattern already flagged as a cross-report risk in the </w:t>
      </w:r>
      <w:proofErr w:type="spellStart"/>
      <w:r>
        <w:rPr>
          <w:rFonts w:ascii="Calibri" w:hAnsi="Calibri" w:cs="Calibri"/>
          <w:color w:val="1B2230"/>
          <w:sz w:val="22"/>
          <w:szCs w:val="22"/>
        </w:rPr>
        <w:t>Damoh</w:t>
      </w:r>
      <w:proofErr w:type="spellEnd"/>
      <w:r>
        <w:rPr>
          <w:rFonts w:ascii="Calibri" w:hAnsi="Calibri" w:cs="Calibri"/>
          <w:color w:val="1B2230"/>
          <w:sz w:val="22"/>
          <w:szCs w:val="22"/>
        </w:rPr>
        <w:t xml:space="preserve"> Reports HLD/LLD review — it has now spread into PM Poshan via what reads like a copy-paste from the </w:t>
      </w:r>
      <w:proofErr w:type="spellStart"/>
      <w:r>
        <w:rPr>
          <w:rFonts w:ascii="Calibri" w:hAnsi="Calibri" w:cs="Calibri"/>
          <w:color w:val="1B2230"/>
          <w:sz w:val="22"/>
          <w:szCs w:val="22"/>
        </w:rPr>
        <w:t>Damoh</w:t>
      </w:r>
      <w:proofErr w:type="spellEnd"/>
      <w:r>
        <w:rPr>
          <w:rFonts w:ascii="Calibri" w:hAnsi="Calibri" w:cs="Calibri"/>
          <w:color w:val="1B2230"/>
          <w:sz w:val="22"/>
          <w:szCs w:val="22"/>
        </w:rPr>
        <w:t xml:space="preserve"> component rather than an intentional PM-Poshan-specific fix.</w:t>
      </w:r>
    </w:p>
    <w:p w14:paraId="4811CDF8" w14:textId="77777777" w:rsidR="00B22EE3" w:rsidRDefault="00B22EE3">
      <w:pPr>
        <w:shd w:val="clear" w:color="auto" w:fill="F9FAFB"/>
        <w:spacing w:after="60"/>
        <w:outlineLvl w:val="4"/>
        <w:divId w:val="1520436177"/>
        <w:rPr>
          <w:rFonts w:ascii="Calibri" w:eastAsia="Times New Roman" w:hAnsi="Calibri" w:cs="Calibri"/>
          <w:b/>
          <w:bCs/>
          <w:color w:val="1B2230"/>
        </w:rPr>
      </w:pPr>
      <w:r>
        <w:rPr>
          <w:rStyle w:val="sev-high1"/>
          <w:rFonts w:ascii="Calibri" w:eastAsia="Times New Roman" w:hAnsi="Calibri" w:cs="Calibri"/>
        </w:rPr>
        <w:t>HIGH</w:t>
      </w:r>
      <w:r>
        <w:rPr>
          <w:rFonts w:ascii="Calibri" w:eastAsia="Times New Roman" w:hAnsi="Calibri" w:cs="Calibri"/>
          <w:b/>
          <w:bCs/>
          <w:color w:val="1B2230"/>
        </w:rPr>
        <w:t xml:space="preserve"> — </w:t>
      </w:r>
      <w:proofErr w:type="spellStart"/>
      <w:proofErr w:type="gramStart"/>
      <w:r>
        <w:rPr>
          <w:rStyle w:val="HTMLCode"/>
          <w:b/>
          <w:bCs/>
          <w:color w:val="1B2230"/>
        </w:rPr>
        <w:t>openImg</w:t>
      </w:r>
      <w:proofErr w:type="spellEnd"/>
      <w:r>
        <w:rPr>
          <w:rStyle w:val="HTMLCode"/>
          <w:b/>
          <w:bCs/>
          <w:color w:val="1B2230"/>
        </w:rPr>
        <w:t>(</w:t>
      </w:r>
      <w:proofErr w:type="gramEnd"/>
      <w:r>
        <w:rPr>
          <w:rStyle w:val="HTMLCode"/>
          <w:b/>
          <w:bCs/>
          <w:color w:val="1B2230"/>
        </w:rPr>
        <w:t>)</w:t>
      </w:r>
      <w:r>
        <w:rPr>
          <w:rFonts w:ascii="Calibri" w:eastAsia="Times New Roman" w:hAnsi="Calibri" w:cs="Calibri"/>
          <w:b/>
          <w:bCs/>
          <w:color w:val="1B2230"/>
        </w:rPr>
        <w:t xml:space="preserve"> </w:t>
      </w:r>
      <w:proofErr w:type="spellStart"/>
      <w:r>
        <w:rPr>
          <w:rFonts w:ascii="Calibri" w:eastAsia="Times New Roman" w:hAnsi="Calibri" w:cs="Calibri"/>
          <w:b/>
          <w:bCs/>
          <w:color w:val="1B2230"/>
        </w:rPr>
        <w:t>behavior</w:t>
      </w:r>
      <w:proofErr w:type="spellEnd"/>
      <w:r>
        <w:rPr>
          <w:rFonts w:ascii="Calibri" w:eastAsia="Times New Roman" w:hAnsi="Calibri" w:cs="Calibri"/>
          <w:b/>
          <w:bCs/>
          <w:color w:val="1B2230"/>
        </w:rPr>
        <w:t xml:space="preserve"> silently swapped, not just refactored</w:t>
      </w:r>
    </w:p>
    <w:p w14:paraId="6E178A91" w14:textId="77777777" w:rsidR="00B22EE3" w:rsidRDefault="00B22EE3">
      <w:pPr>
        <w:pStyle w:val="NormalWeb"/>
        <w:shd w:val="clear" w:color="auto" w:fill="F9FAFB"/>
        <w:divId w:val="1520436177"/>
        <w:rPr>
          <w:rFonts w:ascii="Calibri" w:hAnsi="Calibri" w:cs="Calibri"/>
          <w:color w:val="1B2230"/>
          <w:sz w:val="22"/>
          <w:szCs w:val="22"/>
        </w:rPr>
      </w:pPr>
      <w:r>
        <w:rPr>
          <w:rFonts w:ascii="Calibri" w:hAnsi="Calibri" w:cs="Calibri"/>
          <w:color w:val="1B2230"/>
          <w:sz w:val="22"/>
          <w:szCs w:val="22"/>
        </w:rPr>
        <w:t xml:space="preserve">Commit </w:t>
      </w:r>
      <w:r>
        <w:rPr>
          <w:rStyle w:val="HTMLCode"/>
          <w:color w:val="1B2230"/>
        </w:rPr>
        <w:t>36cc277</w:t>
      </w:r>
      <w:r>
        <w:rPr>
          <w:rFonts w:ascii="Calibri" w:hAnsi="Calibri" w:cs="Calibri"/>
          <w:color w:val="1B2230"/>
          <w:sz w:val="22"/>
          <w:szCs w:val="22"/>
        </w:rPr>
        <w:t xml:space="preserve"> replaces the entire image-modal handler:</w:t>
      </w:r>
    </w:p>
    <w:p w14:paraId="182BD6F6"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openImg</w:t>
      </w:r>
      <w:proofErr w:type="spellEnd"/>
      <w:r>
        <w:rPr>
          <w:rFonts w:ascii="Consolas" w:eastAsia="Times New Roman" w:hAnsi="Consolas" w:cs="Calibri"/>
          <w:color w:val="DBE4F5"/>
          <w:sz w:val="18"/>
          <w:szCs w:val="18"/>
        </w:rPr>
        <w:t>(</w:t>
      </w:r>
      <w:proofErr w:type="gramEnd"/>
      <w:r>
        <w:rPr>
          <w:rFonts w:ascii="Consolas" w:eastAsia="Times New Roman" w:hAnsi="Consolas" w:cs="Calibri"/>
          <w:color w:val="DBE4F5"/>
          <w:sz w:val="18"/>
          <w:szCs w:val="18"/>
        </w:rPr>
        <w:t>content, item) {</w:t>
      </w:r>
    </w:p>
    <w:p w14:paraId="64E25FA0"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const</w:t>
      </w:r>
      <w:proofErr w:type="spellEnd"/>
      <w:r>
        <w:rPr>
          <w:rFonts w:ascii="Consolas" w:eastAsia="Times New Roman" w:hAnsi="Consolas" w:cs="Calibri"/>
          <w:color w:val="DBE4F5"/>
          <w:sz w:val="18"/>
          <w:szCs w:val="18"/>
        </w:rPr>
        <w:t xml:space="preserve"> k = </w:t>
      </w:r>
      <w:proofErr w:type="spellStart"/>
      <w:r>
        <w:rPr>
          <w:rFonts w:ascii="Consolas" w:eastAsia="Times New Roman" w:hAnsi="Consolas" w:cs="Calibri"/>
          <w:color w:val="DBE4F5"/>
          <w:sz w:val="18"/>
          <w:szCs w:val="18"/>
        </w:rPr>
        <w:t>JSON.parse</w:t>
      </w:r>
      <w:proofErr w:type="spellEnd"/>
      <w:r>
        <w:rPr>
          <w:rFonts w:ascii="Consolas" w:eastAsia="Times New Roman" w:hAnsi="Consolas" w:cs="Calibri"/>
          <w:color w:val="DBE4F5"/>
          <w:sz w:val="18"/>
          <w:szCs w:val="18"/>
        </w:rPr>
        <w:t>(item['</w:t>
      </w:r>
      <w:proofErr w:type="spellStart"/>
      <w:r>
        <w:rPr>
          <w:rFonts w:ascii="Consolas" w:eastAsia="Times New Roman" w:hAnsi="Consolas" w:cs="Calibri"/>
          <w:color w:val="DBE4F5"/>
          <w:sz w:val="18"/>
          <w:szCs w:val="18"/>
        </w:rPr>
        <w:t>add_photo</w:t>
      </w:r>
      <w:proofErr w:type="spellEnd"/>
      <w:r>
        <w:rPr>
          <w:rFonts w:ascii="Consolas" w:eastAsia="Times New Roman" w:hAnsi="Consolas" w:cs="Calibri"/>
          <w:color w:val="DBE4F5"/>
          <w:sz w:val="18"/>
          <w:szCs w:val="18"/>
        </w:rPr>
        <w:t>']);</w:t>
      </w:r>
    </w:p>
    <w:p w14:paraId="5B7B692C"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const</w:t>
      </w:r>
      <w:proofErr w:type="spellEnd"/>
      <w:r>
        <w:rPr>
          <w:rFonts w:ascii="Consolas" w:eastAsia="Times New Roman" w:hAnsi="Consolas" w:cs="Calibri"/>
          <w:color w:val="DBE4F5"/>
          <w:sz w:val="18"/>
          <w:szCs w:val="18"/>
        </w:rPr>
        <w:t xml:space="preserve"> list = </w:t>
      </w:r>
      <w:proofErr w:type="spellStart"/>
      <w:r>
        <w:rPr>
          <w:rFonts w:ascii="Consolas" w:eastAsia="Times New Roman" w:hAnsi="Consolas" w:cs="Calibri"/>
          <w:color w:val="DBE4F5"/>
          <w:sz w:val="18"/>
          <w:szCs w:val="18"/>
        </w:rPr>
        <w:t>JSON.parse</w:t>
      </w:r>
      <w:proofErr w:type="spellEnd"/>
      <w:r>
        <w:rPr>
          <w:rFonts w:ascii="Consolas" w:eastAsia="Times New Roman" w:hAnsi="Consolas" w:cs="Calibri"/>
          <w:color w:val="DBE4F5"/>
          <w:sz w:val="18"/>
          <w:szCs w:val="18"/>
        </w:rPr>
        <w:t>(k[0</w:t>
      </w:r>
      <w:proofErr w:type="gramStart"/>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OptionText</w:t>
      </w:r>
      <w:proofErr w:type="spellEnd"/>
      <w:proofErr w:type="gramEnd"/>
      <w:r>
        <w:rPr>
          <w:rFonts w:ascii="Consolas" w:eastAsia="Times New Roman" w:hAnsi="Consolas" w:cs="Calibri"/>
          <w:color w:val="DBE4F5"/>
          <w:sz w:val="18"/>
          <w:szCs w:val="18"/>
        </w:rPr>
        <w:t>)</w:t>
      </w:r>
    </w:p>
    <w:p w14:paraId="287E93FA"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list.forEach</w:t>
      </w:r>
      <w:proofErr w:type="spellEnd"/>
      <w:proofErr w:type="gram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innerArray</w:t>
      </w:r>
      <w:proofErr w:type="spellEnd"/>
      <w:r>
        <w:rPr>
          <w:rFonts w:ascii="Consolas" w:eastAsia="Times New Roman" w:hAnsi="Consolas" w:cs="Calibri"/>
          <w:color w:val="DBE4F5"/>
          <w:sz w:val="18"/>
          <w:szCs w:val="18"/>
        </w:rPr>
        <w:t>, index) =&gt; {</w:t>
      </w:r>
    </w:p>
    <w:p w14:paraId="1AFFB33E"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this.itm.push</w:t>
      </w:r>
      <w:proofErr w:type="spellEnd"/>
      <w:r>
        <w:rPr>
          <w:rFonts w:ascii="Consolas" w:eastAsia="Times New Roman" w:hAnsi="Consolas" w:cs="Calibri"/>
          <w:color w:val="DBE4F5"/>
          <w:sz w:val="18"/>
          <w:szCs w:val="18"/>
        </w:rPr>
        <w:t>({ name</w:t>
      </w:r>
      <w:proofErr w:type="gramEnd"/>
      <w:r>
        <w:rPr>
          <w:rFonts w:ascii="Consolas" w:eastAsia="Times New Roman" w:hAnsi="Consolas" w:cs="Calibri"/>
          <w:color w:val="DBE4F5"/>
          <w:sz w:val="18"/>
          <w:szCs w:val="18"/>
        </w:rPr>
        <w:t xml:space="preserve">: ..., url: </w:t>
      </w:r>
      <w:proofErr w:type="spellStart"/>
      <w:proofErr w:type="gramStart"/>
      <w:r>
        <w:rPr>
          <w:rFonts w:ascii="Consolas" w:eastAsia="Times New Roman" w:hAnsi="Consolas" w:cs="Calibri"/>
          <w:color w:val="DBE4F5"/>
          <w:sz w:val="18"/>
          <w:szCs w:val="18"/>
        </w:rPr>
        <w:t>innerArray</w:t>
      </w:r>
      <w:proofErr w:type="spellEnd"/>
      <w:r>
        <w:rPr>
          <w:rFonts w:ascii="Consolas" w:eastAsia="Times New Roman" w:hAnsi="Consolas" w:cs="Calibri"/>
          <w:color w:val="DBE4F5"/>
          <w:sz w:val="18"/>
          <w:szCs w:val="18"/>
        </w:rPr>
        <w:t>[</w:t>
      </w:r>
      <w:proofErr w:type="gramEnd"/>
      <w:r>
        <w:rPr>
          <w:rFonts w:ascii="Consolas" w:eastAsia="Times New Roman" w:hAnsi="Consolas" w:cs="Calibri"/>
          <w:color w:val="DBE4F5"/>
          <w:sz w:val="18"/>
          <w:szCs w:val="18"/>
        </w:rPr>
        <w:t>0</w:t>
      </w:r>
      <w:proofErr w:type="gramStart"/>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answerValue.optionText</w:t>
      </w:r>
      <w:proofErr w:type="spellEnd"/>
      <w:proofErr w:type="gramEnd"/>
      <w:r>
        <w:rPr>
          <w:rFonts w:ascii="Consolas" w:eastAsia="Times New Roman" w:hAnsi="Consolas" w:cs="Calibri"/>
          <w:color w:val="DBE4F5"/>
          <w:sz w:val="18"/>
          <w:szCs w:val="18"/>
        </w:rPr>
        <w:t xml:space="preserve"> });</w:t>
      </w:r>
    </w:p>
    <w:p w14:paraId="5E8C07B2"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w:t>
      </w:r>
    </w:p>
    <w:p w14:paraId="3D101E04"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this.itm</w:t>
      </w:r>
      <w:proofErr w:type="spellEnd"/>
      <w:r>
        <w:rPr>
          <w:rFonts w:ascii="Consolas" w:eastAsia="Times New Roman" w:hAnsi="Consolas" w:cs="Calibri"/>
          <w:color w:val="DBE4F5"/>
          <w:sz w:val="18"/>
          <w:szCs w:val="18"/>
        </w:rPr>
        <w:t xml:space="preserve"> = </w:t>
      </w:r>
      <w:proofErr w:type="spellStart"/>
      <w:proofErr w:type="gramStart"/>
      <w:r>
        <w:rPr>
          <w:rFonts w:ascii="Consolas" w:eastAsia="Times New Roman" w:hAnsi="Consolas" w:cs="Calibri"/>
          <w:color w:val="DBE4F5"/>
          <w:sz w:val="18"/>
          <w:szCs w:val="18"/>
        </w:rPr>
        <w:t>this.itm.filter</w:t>
      </w:r>
      <w:proofErr w:type="spellEnd"/>
      <w:proofErr w:type="gram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img</w:t>
      </w:r>
      <w:proofErr w:type="spellEnd"/>
      <w:r>
        <w:rPr>
          <w:rFonts w:ascii="Consolas" w:eastAsia="Times New Roman" w:hAnsi="Consolas" w:cs="Calibri"/>
          <w:color w:val="DBE4F5"/>
          <w:sz w:val="18"/>
          <w:szCs w:val="18"/>
        </w:rPr>
        <w:t xml:space="preserve"> =&gt; img.url &amp;&amp; </w:t>
      </w:r>
      <w:proofErr w:type="spellStart"/>
      <w:proofErr w:type="gramStart"/>
      <w:r>
        <w:rPr>
          <w:rFonts w:ascii="Consolas" w:eastAsia="Times New Roman" w:hAnsi="Consolas" w:cs="Calibri"/>
          <w:color w:val="DBE4F5"/>
          <w:sz w:val="18"/>
          <w:szCs w:val="18"/>
        </w:rPr>
        <w:t>img.url.length</w:t>
      </w:r>
      <w:proofErr w:type="spellEnd"/>
      <w:proofErr w:type="gramEnd"/>
      <w:r>
        <w:rPr>
          <w:rFonts w:ascii="Consolas" w:eastAsia="Times New Roman" w:hAnsi="Consolas" w:cs="Calibri"/>
          <w:color w:val="DBE4F5"/>
          <w:sz w:val="18"/>
          <w:szCs w:val="18"/>
        </w:rPr>
        <w:t xml:space="preserve"> &gt; 3);</w:t>
      </w:r>
    </w:p>
    <w:p w14:paraId="2E5C5DF0"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this.openmodal</w:t>
      </w:r>
      <w:proofErr w:type="spellEnd"/>
      <w:proofErr w:type="gramEnd"/>
      <w:r>
        <w:rPr>
          <w:rFonts w:ascii="Consolas" w:eastAsia="Times New Roman" w:hAnsi="Consolas" w:cs="Calibri"/>
          <w:color w:val="DBE4F5"/>
          <w:sz w:val="18"/>
          <w:szCs w:val="18"/>
        </w:rPr>
        <w:t>(content);</w:t>
      </w:r>
    </w:p>
    <w:p w14:paraId="288C9BE7"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w:t>
      </w:r>
    </w:p>
    <w:p w14:paraId="3545ACFC"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openImg</w:t>
      </w:r>
      <w:proofErr w:type="spellEnd"/>
      <w:r>
        <w:rPr>
          <w:rFonts w:ascii="Consolas" w:eastAsia="Times New Roman" w:hAnsi="Consolas" w:cs="Calibri"/>
          <w:color w:val="DBE4F5"/>
          <w:sz w:val="18"/>
          <w:szCs w:val="18"/>
        </w:rPr>
        <w:t>(</w:t>
      </w:r>
      <w:proofErr w:type="gramEnd"/>
      <w:r>
        <w:rPr>
          <w:rFonts w:ascii="Consolas" w:eastAsia="Times New Roman" w:hAnsi="Consolas" w:cs="Calibri"/>
          <w:color w:val="DBE4F5"/>
          <w:sz w:val="18"/>
          <w:szCs w:val="18"/>
        </w:rPr>
        <w:t>content, p1: string) {</w:t>
      </w:r>
    </w:p>
    <w:p w14:paraId="4D09FEA3"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this.ph1 = p1;</w:t>
      </w:r>
    </w:p>
    <w:p w14:paraId="137A8ACF"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this.modalService.open</w:t>
      </w:r>
      <w:proofErr w:type="spellEnd"/>
      <w:proofErr w:type="gramEnd"/>
      <w:r>
        <w:rPr>
          <w:rFonts w:ascii="Consolas" w:eastAsia="Times New Roman" w:hAnsi="Consolas" w:cs="Calibri"/>
          <w:color w:val="DBE4F5"/>
          <w:sz w:val="18"/>
          <w:szCs w:val="18"/>
        </w:rPr>
        <w:t>(content, ...);</w:t>
      </w:r>
    </w:p>
    <w:p w14:paraId="5F2BE7A3" w14:textId="77777777" w:rsidR="00B22EE3" w:rsidRDefault="00B22EE3">
      <w:pPr>
        <w:shd w:val="clear" w:color="auto" w:fill="101623"/>
        <w:divId w:val="568467561"/>
        <w:rPr>
          <w:rFonts w:ascii="Consolas" w:eastAsia="Times New Roman" w:hAnsi="Consolas" w:cs="Calibri"/>
          <w:color w:val="DBE4F5"/>
          <w:sz w:val="18"/>
          <w:szCs w:val="18"/>
        </w:rPr>
      </w:pPr>
      <w:r>
        <w:rPr>
          <w:rFonts w:ascii="Consolas" w:eastAsia="Times New Roman" w:hAnsi="Consolas" w:cs="Calibri"/>
          <w:color w:val="DBE4F5"/>
          <w:sz w:val="18"/>
          <w:szCs w:val="18"/>
        </w:rPr>
        <w:t>+ }</w:t>
      </w:r>
    </w:p>
    <w:p w14:paraId="32623A26" w14:textId="77777777" w:rsidR="00B22EE3" w:rsidRDefault="00B22EE3">
      <w:pPr>
        <w:pStyle w:val="NormalWeb"/>
        <w:shd w:val="clear" w:color="auto" w:fill="F9FAFB"/>
        <w:divId w:val="1520436177"/>
        <w:rPr>
          <w:rFonts w:ascii="Calibri" w:hAnsi="Calibri" w:cs="Calibri"/>
          <w:color w:val="1B2230"/>
          <w:sz w:val="22"/>
          <w:szCs w:val="22"/>
        </w:rPr>
      </w:pPr>
      <w:r>
        <w:rPr>
          <w:rFonts w:ascii="Calibri" w:hAnsi="Calibri" w:cs="Calibri"/>
          <w:color w:val="1B2230"/>
          <w:sz w:val="22"/>
          <w:szCs w:val="22"/>
        </w:rPr>
        <w:lastRenderedPageBreak/>
        <w:t>The old signature took the whole row and parsed a nested JSON answer structure into a gallery (</w:t>
      </w:r>
      <w:proofErr w:type="spellStart"/>
      <w:r>
        <w:rPr>
          <w:rStyle w:val="HTMLCode"/>
          <w:color w:val="1B2230"/>
        </w:rPr>
        <w:t>this.itm</w:t>
      </w:r>
      <w:proofErr w:type="spellEnd"/>
      <w:r>
        <w:rPr>
          <w:rFonts w:ascii="Calibri" w:hAnsi="Calibri" w:cs="Calibri"/>
          <w:color w:val="1B2230"/>
          <w:sz w:val="22"/>
          <w:szCs w:val="22"/>
        </w:rPr>
        <w:t>, multiple images with remarks). The new signature takes a single string path (</w:t>
      </w:r>
      <w:r>
        <w:rPr>
          <w:rStyle w:val="HTMLCode"/>
          <w:color w:val="1B2230"/>
        </w:rPr>
        <w:t>p1</w:t>
      </w:r>
      <w:r>
        <w:rPr>
          <w:rFonts w:ascii="Calibri" w:hAnsi="Calibri" w:cs="Calibri"/>
          <w:color w:val="1B2230"/>
          <w:sz w:val="22"/>
          <w:szCs w:val="22"/>
        </w:rPr>
        <w:t xml:space="preserve">) and just opens a modal — it no longer builds </w:t>
      </w:r>
      <w:proofErr w:type="spellStart"/>
      <w:r>
        <w:rPr>
          <w:rStyle w:val="HTMLCode"/>
          <w:color w:val="1B2230"/>
        </w:rPr>
        <w:t>this.itm</w:t>
      </w:r>
      <w:proofErr w:type="spellEnd"/>
      <w:r>
        <w:rPr>
          <w:rFonts w:ascii="Calibri" w:hAnsi="Calibri" w:cs="Calibri"/>
          <w:color w:val="1B2230"/>
          <w:sz w:val="22"/>
          <w:szCs w:val="22"/>
        </w:rPr>
        <w:t xml:space="preserve"> at all. This is a legitimate simplification </w:t>
      </w:r>
      <w:r>
        <w:rPr>
          <w:rFonts w:ascii="Calibri" w:hAnsi="Calibri" w:cs="Calibri"/>
          <w:b/>
          <w:bCs/>
          <w:color w:val="1B2230"/>
          <w:sz w:val="22"/>
          <w:szCs w:val="22"/>
        </w:rPr>
        <w:t>if</w:t>
      </w:r>
      <w:r>
        <w:rPr>
          <w:rFonts w:ascii="Calibri" w:hAnsi="Calibri" w:cs="Calibri"/>
          <w:color w:val="1B2230"/>
          <w:sz w:val="22"/>
          <w:szCs w:val="22"/>
        </w:rPr>
        <w:t xml:space="preserve"> the template call sites were updated to pass a single photo field (and the later commits do call </w:t>
      </w:r>
      <w:proofErr w:type="spellStart"/>
      <w:proofErr w:type="gramStart"/>
      <w:r>
        <w:rPr>
          <w:rStyle w:val="HTMLCode"/>
          <w:color w:val="1B2230"/>
        </w:rPr>
        <w:t>openImg</w:t>
      </w:r>
      <w:proofErr w:type="spellEnd"/>
      <w:r>
        <w:rPr>
          <w:rStyle w:val="HTMLCode"/>
          <w:color w:val="1B2230"/>
        </w:rPr>
        <w:t>(</w:t>
      </w:r>
      <w:proofErr w:type="spellStart"/>
      <w:proofErr w:type="gramEnd"/>
      <w:r>
        <w:rPr>
          <w:rStyle w:val="HTMLCode"/>
          <w:color w:val="1B2230"/>
        </w:rPr>
        <w:t>mymodalImg</w:t>
      </w:r>
      <w:proofErr w:type="spellEnd"/>
      <w:r>
        <w:rPr>
          <w:rStyle w:val="HTMLCode"/>
          <w:color w:val="1B2230"/>
        </w:rPr>
        <w:t>, item['</w:t>
      </w:r>
      <w:r>
        <w:rPr>
          <w:rStyle w:val="HTMLCode"/>
          <w:rFonts w:cs="Mangal"/>
          <w:color w:val="1B2230"/>
          <w:cs/>
        </w:rPr>
        <w:t>विद्यालय</w:t>
      </w:r>
      <w:r>
        <w:rPr>
          <w:rStyle w:val="HTMLCode"/>
          <w:color w:val="1B2230"/>
        </w:rPr>
        <w:t>_</w:t>
      </w:r>
      <w:r>
        <w:rPr>
          <w:rStyle w:val="HTMLCode"/>
          <w:rFonts w:cs="Mangal"/>
          <w:color w:val="1B2230"/>
          <w:cs/>
        </w:rPr>
        <w:t>परिसर</w:t>
      </w:r>
      <w:r>
        <w:rPr>
          <w:rStyle w:val="HTMLCode"/>
          <w:color w:val="1B2230"/>
        </w:rPr>
        <w:t>_</w:t>
      </w:r>
      <w:r>
        <w:rPr>
          <w:rStyle w:val="HTMLCode"/>
          <w:rFonts w:cs="Mangal"/>
          <w:color w:val="1B2230"/>
          <w:cs/>
        </w:rPr>
        <w:t>की</w:t>
      </w:r>
      <w:r>
        <w:rPr>
          <w:rStyle w:val="HTMLCode"/>
          <w:color w:val="1B2230"/>
        </w:rPr>
        <w:t>_</w:t>
      </w:r>
      <w:r>
        <w:rPr>
          <w:rStyle w:val="HTMLCode"/>
          <w:rFonts w:cs="Mangal"/>
          <w:color w:val="1B2230"/>
          <w:cs/>
        </w:rPr>
        <w:t>फोटो</w:t>
      </w:r>
      <w:r>
        <w:rPr>
          <w:rStyle w:val="HTMLCode"/>
          <w:color w:val="1B2230"/>
        </w:rPr>
        <w:t>_86'])</w:t>
      </w:r>
      <w:r>
        <w:rPr>
          <w:rFonts w:ascii="Calibri" w:hAnsi="Calibri" w:cs="Calibri"/>
          <w:color w:val="1B2230"/>
          <w:sz w:val="22"/>
          <w:szCs w:val="22"/>
        </w:rPr>
        <w:t xml:space="preserve">-style single fields), but it means any multi-photo gallery UI that depended on </w:t>
      </w:r>
      <w:proofErr w:type="spellStart"/>
      <w:r>
        <w:rPr>
          <w:rStyle w:val="HTMLCode"/>
          <w:color w:val="1B2230"/>
        </w:rPr>
        <w:t>this.itm</w:t>
      </w:r>
      <w:proofErr w:type="spellEnd"/>
      <w:r>
        <w:rPr>
          <w:rFonts w:ascii="Calibri" w:hAnsi="Calibri" w:cs="Calibri"/>
          <w:color w:val="1B2230"/>
          <w:sz w:val="22"/>
          <w:szCs w:val="22"/>
        </w:rPr>
        <w:t xml:space="preserve"> for this specific report is gone with no visible replacement in these diffs. Worth confirming with whoever consumes the modal template that the gallery view for PM Poshan photos wasn't quietly downgraded to single-image.</w:t>
      </w:r>
    </w:p>
    <w:p w14:paraId="7D5D86CA" w14:textId="77777777" w:rsidR="00B22EE3" w:rsidRDefault="00B22EE3">
      <w:pPr>
        <w:shd w:val="clear" w:color="auto" w:fill="F9FAFB"/>
        <w:spacing w:after="60"/>
        <w:outlineLvl w:val="4"/>
        <w:divId w:val="27684863"/>
        <w:rPr>
          <w:rFonts w:ascii="Calibri" w:eastAsia="Times New Roman" w:hAnsi="Calibri" w:cs="Calibri"/>
          <w:b/>
          <w:bCs/>
          <w:color w:val="1B2230"/>
        </w:rPr>
      </w:pPr>
      <w:r>
        <w:rPr>
          <w:rStyle w:val="sev-med1"/>
          <w:rFonts w:ascii="Calibri" w:eastAsia="Times New Roman" w:hAnsi="Calibri" w:cs="Calibri"/>
        </w:rPr>
        <w:t>MEDIUM</w:t>
      </w:r>
      <w:r>
        <w:rPr>
          <w:rFonts w:ascii="Calibri" w:eastAsia="Times New Roman" w:hAnsi="Calibri" w:cs="Calibri"/>
          <w:b/>
          <w:bCs/>
          <w:color w:val="1B2230"/>
        </w:rPr>
        <w:t xml:space="preserve"> — Export sheet layout rewritten by direct array-index correspondence, no validation</w:t>
      </w:r>
    </w:p>
    <w:p w14:paraId="0808DC10" w14:textId="77777777" w:rsidR="00B22EE3" w:rsidRDefault="00B22EE3">
      <w:pPr>
        <w:pStyle w:val="NormalWeb"/>
        <w:shd w:val="clear" w:color="auto" w:fill="F9FAFB"/>
        <w:divId w:val="27684863"/>
        <w:rPr>
          <w:rFonts w:ascii="Calibri" w:hAnsi="Calibri" w:cs="Calibri"/>
          <w:color w:val="1B2230"/>
          <w:sz w:val="22"/>
          <w:szCs w:val="22"/>
        </w:rPr>
      </w:pPr>
      <w:r>
        <w:rPr>
          <w:rStyle w:val="HTMLCode"/>
          <w:color w:val="1B2230"/>
        </w:rPr>
        <w:t>36cc277</w:t>
      </w:r>
      <w:r>
        <w:rPr>
          <w:rFonts w:ascii="Calibri" w:hAnsi="Calibri" w:cs="Calibri"/>
          <w:color w:val="1B2230"/>
          <w:sz w:val="22"/>
          <w:szCs w:val="22"/>
        </w:rPr>
        <w:t xml:space="preserve"> and </w:t>
      </w:r>
      <w:r>
        <w:rPr>
          <w:rStyle w:val="HTMLCode"/>
          <w:color w:val="1B2230"/>
        </w:rPr>
        <w:t>5af22d7</w:t>
      </w:r>
      <w:r>
        <w:rPr>
          <w:rFonts w:ascii="Calibri" w:hAnsi="Calibri" w:cs="Calibri"/>
          <w:color w:val="1B2230"/>
          <w:sz w:val="22"/>
          <w:szCs w:val="22"/>
        </w:rPr>
        <w:t xml:space="preserve"> restructure the PM Poshan export — header arrays, data row arrays, and </w:t>
      </w:r>
      <w:proofErr w:type="spellStart"/>
      <w:r>
        <w:rPr>
          <w:rStyle w:val="HTMLCode"/>
          <w:color w:val="1B2230"/>
        </w:rPr>
        <w:t>ws</w:t>
      </w:r>
      <w:proofErr w:type="spellEnd"/>
      <w:r>
        <w:rPr>
          <w:rStyle w:val="HTMLCode"/>
          <w:color w:val="1B2230"/>
        </w:rPr>
        <w:t>[</w:t>
      </w:r>
      <w:proofErr w:type="gramStart"/>
      <w:r>
        <w:rPr>
          <w:rStyle w:val="HTMLCode"/>
          <w:color w:val="1B2230"/>
        </w:rPr>
        <w:t>'!merges</w:t>
      </w:r>
      <w:proofErr w:type="gramEnd"/>
      <w:r>
        <w:rPr>
          <w:rStyle w:val="HTMLCode"/>
          <w:color w:val="1B2230"/>
        </w:rPr>
        <w:t>']</w:t>
      </w:r>
      <w:r>
        <w:rPr>
          <w:rFonts w:ascii="Calibri" w:hAnsi="Calibri" w:cs="Calibri"/>
          <w:color w:val="1B2230"/>
          <w:sz w:val="22"/>
          <w:szCs w:val="22"/>
        </w:rPr>
        <w:t xml:space="preserve"> ranges are all edited by hand in parallel, and they must stay in sync purely by the author keeping count. Evidence this is fragile in practice: commit </w:t>
      </w:r>
      <w:r>
        <w:rPr>
          <w:rStyle w:val="HTMLCode"/>
          <w:color w:val="1B2230"/>
        </w:rPr>
        <w:t>5af22d7</w:t>
      </w:r>
      <w:r>
        <w:rPr>
          <w:rFonts w:ascii="Calibri" w:hAnsi="Calibri" w:cs="Calibri"/>
          <w:color w:val="1B2230"/>
          <w:sz w:val="22"/>
          <w:szCs w:val="22"/>
        </w:rPr>
        <w:t xml:space="preserve"> adds a new </w:t>
      </w:r>
      <w:r>
        <w:rPr>
          <w:rStyle w:val="HTMLCode"/>
          <w:color w:val="1B2230"/>
        </w:rPr>
        <w:t>&lt;</w:t>
      </w:r>
      <w:proofErr w:type="spellStart"/>
      <w:r>
        <w:rPr>
          <w:rStyle w:val="HTMLCode"/>
          <w:color w:val="1B2230"/>
        </w:rPr>
        <w:t>th</w:t>
      </w:r>
      <w:proofErr w:type="spellEnd"/>
      <w:r>
        <w:rPr>
          <w:rStyle w:val="HTMLCode"/>
          <w:color w:val="1B2230"/>
        </w:rPr>
        <w:t>&gt;</w:t>
      </w:r>
      <w:r>
        <w:rPr>
          <w:rStyle w:val="HTMLCode"/>
          <w:rFonts w:cs="Mangal"/>
          <w:color w:val="1B2230"/>
          <w:cs/>
        </w:rPr>
        <w:t>स्थिति</w:t>
      </w:r>
      <w:r>
        <w:rPr>
          <w:rStyle w:val="HTMLCode"/>
          <w:color w:val="1B2230"/>
        </w:rPr>
        <w:t>&lt;/</w:t>
      </w:r>
      <w:proofErr w:type="spellStart"/>
      <w:r>
        <w:rPr>
          <w:rStyle w:val="HTMLCode"/>
          <w:color w:val="1B2230"/>
        </w:rPr>
        <w:t>th</w:t>
      </w:r>
      <w:proofErr w:type="spellEnd"/>
      <w:r>
        <w:rPr>
          <w:rStyle w:val="HTMLCode"/>
          <w:color w:val="1B2230"/>
        </w:rPr>
        <w:t>&gt;</w:t>
      </w:r>
      <w:r>
        <w:rPr>
          <w:rFonts w:ascii="Calibri" w:hAnsi="Calibri" w:cs="Calibri"/>
          <w:color w:val="1B2230"/>
          <w:sz w:val="22"/>
          <w:szCs w:val="22"/>
        </w:rPr>
        <w:t xml:space="preserve">, a matching data cell, </w:t>
      </w:r>
      <w:r>
        <w:rPr>
          <w:rFonts w:ascii="Calibri" w:hAnsi="Calibri" w:cs="Calibri"/>
          <w:b/>
          <w:bCs/>
          <w:color w:val="1B2230"/>
          <w:sz w:val="22"/>
          <w:szCs w:val="22"/>
        </w:rPr>
        <w:t>and</w:t>
      </w:r>
      <w:r>
        <w:rPr>
          <w:rFonts w:ascii="Calibri" w:hAnsi="Calibri" w:cs="Calibri"/>
          <w:color w:val="1B2230"/>
          <w:sz w:val="22"/>
          <w:szCs w:val="22"/>
        </w:rPr>
        <w:t xml:space="preserve"> a new merge range at column 62 — three separate edits for one new column, with a leftover duplicate comment (</w:t>
      </w:r>
      <w:r>
        <w:rPr>
          <w:rStyle w:val="HTMLCode"/>
          <w:color w:val="1B2230"/>
        </w:rPr>
        <w:t xml:space="preserve">// </w:t>
      </w:r>
      <w:r>
        <w:rPr>
          <w:rStyle w:val="HTMLCode"/>
          <w:rFonts w:cs="Mangal"/>
          <w:color w:val="1B2230"/>
          <w:cs/>
        </w:rPr>
        <w:t>मेप व्यू</w:t>
      </w:r>
      <w:r>
        <w:rPr>
          <w:rFonts w:ascii="Calibri" w:hAnsi="Calibri" w:cs="Calibri"/>
          <w:color w:val="1B2230"/>
          <w:sz w:val="22"/>
          <w:szCs w:val="22"/>
        </w:rPr>
        <w:t xml:space="preserve">) after the change, suggesting the merge block was patched by hand rather than regenerated. There's no assertion anywhere that </w:t>
      </w:r>
      <w:proofErr w:type="spellStart"/>
      <w:proofErr w:type="gramStart"/>
      <w:r>
        <w:rPr>
          <w:rStyle w:val="HTMLCode"/>
          <w:color w:val="1B2230"/>
        </w:rPr>
        <w:t>wsData</w:t>
      </w:r>
      <w:proofErr w:type="spellEnd"/>
      <w:r>
        <w:rPr>
          <w:rStyle w:val="HTMLCode"/>
          <w:color w:val="1B2230"/>
        </w:rPr>
        <w:t>[</w:t>
      </w:r>
      <w:proofErr w:type="gramEnd"/>
      <w:r>
        <w:rPr>
          <w:rStyle w:val="HTMLCode"/>
          <w:color w:val="1B2230"/>
        </w:rPr>
        <w:t>0</w:t>
      </w:r>
      <w:proofErr w:type="gramStart"/>
      <w:r>
        <w:rPr>
          <w:rStyle w:val="HTMLCode"/>
          <w:color w:val="1B2230"/>
        </w:rPr>
        <w:t>].length</w:t>
      </w:r>
      <w:proofErr w:type="gramEnd"/>
      <w:r>
        <w:rPr>
          <w:rFonts w:ascii="Calibri" w:hAnsi="Calibri" w:cs="Calibri"/>
          <w:color w:val="1B2230"/>
          <w:sz w:val="22"/>
          <w:szCs w:val="22"/>
        </w:rPr>
        <w:t>, the data row length, and the merge column indices agree; a future column addition that misses one of the three will silently misalign the exported Excel sheet without throwing.</w:t>
      </w:r>
    </w:p>
    <w:p w14:paraId="56EEFBD9" w14:textId="77777777" w:rsidR="00B22EE3" w:rsidRDefault="00B22EE3">
      <w:pPr>
        <w:shd w:val="clear" w:color="auto" w:fill="F9FAFB"/>
        <w:spacing w:after="60"/>
        <w:outlineLvl w:val="4"/>
        <w:divId w:val="691106352"/>
        <w:rPr>
          <w:rFonts w:ascii="Calibri" w:eastAsia="Times New Roman" w:hAnsi="Calibri" w:cs="Calibri"/>
          <w:b/>
          <w:bCs/>
          <w:color w:val="1B2230"/>
        </w:rPr>
      </w:pPr>
      <w:r>
        <w:rPr>
          <w:rStyle w:val="sev-med1"/>
          <w:rFonts w:ascii="Calibri" w:eastAsia="Times New Roman" w:hAnsi="Calibri" w:cs="Calibri"/>
        </w:rPr>
        <w:t>MEDIUM</w:t>
      </w:r>
      <w:r>
        <w:rPr>
          <w:rFonts w:ascii="Calibri" w:eastAsia="Times New Roman" w:hAnsi="Calibri" w:cs="Calibri"/>
          <w:b/>
          <w:bCs/>
          <w:color w:val="1B2230"/>
        </w:rPr>
        <w:t xml:space="preserve"> — Header row count changed from 3 to 2, but not verified against every field position</w:t>
      </w:r>
    </w:p>
    <w:p w14:paraId="294089DA" w14:textId="77777777" w:rsidR="00B22EE3" w:rsidRDefault="00B22EE3">
      <w:pPr>
        <w:pStyle w:val="NormalWeb"/>
        <w:shd w:val="clear" w:color="auto" w:fill="F9FAFB"/>
        <w:divId w:val="691106352"/>
        <w:rPr>
          <w:rFonts w:ascii="Calibri" w:hAnsi="Calibri" w:cs="Calibri"/>
          <w:color w:val="1B2230"/>
          <w:sz w:val="22"/>
          <w:szCs w:val="22"/>
        </w:rPr>
      </w:pPr>
      <w:r>
        <w:rPr>
          <w:rStyle w:val="HTMLCode"/>
          <w:color w:val="1B2230"/>
        </w:rPr>
        <w:t>36cc277</w:t>
      </w:r>
      <w:r>
        <w:rPr>
          <w:rFonts w:ascii="Calibri" w:hAnsi="Calibri" w:cs="Calibri"/>
          <w:color w:val="1B2230"/>
          <w:sz w:val="22"/>
          <w:szCs w:val="22"/>
        </w:rPr>
        <w:t xml:space="preserve"> collapses what was a 3-row header (with a dedicated third row for one nested sub-question) into a 2-row header, and renumbers ~30 merge ranges accordingly (e.g. </w:t>
      </w:r>
      <w:r>
        <w:rPr>
          <w:rStyle w:val="HTMLCode"/>
          <w:rFonts w:cs="Mangal"/>
          <w:color w:val="1B2230"/>
          <w:cs/>
        </w:rPr>
        <w:t>मुख्‍य मुद्दे</w:t>
      </w:r>
      <w:r>
        <w:rPr>
          <w:rFonts w:ascii="Calibri" w:hAnsi="Calibri" w:cs="Calibri"/>
          <w:color w:val="1B2230"/>
          <w:sz w:val="22"/>
          <w:szCs w:val="22"/>
        </w:rPr>
        <w:t xml:space="preserve"> moves from spanning columns 11–51 to 12–55). The field-to-column mapping in the data rows was rewritten in the same commit with different field keys (e.g. </w:t>
      </w:r>
      <w:r>
        <w:rPr>
          <w:rStyle w:val="HTMLCode"/>
          <w:rFonts w:cs="Mangal"/>
          <w:color w:val="1B2230"/>
          <w:cs/>
        </w:rPr>
        <w:t>अवलोकन</w:t>
      </w:r>
      <w:r>
        <w:rPr>
          <w:rStyle w:val="HTMLCode"/>
          <w:color w:val="1B2230"/>
        </w:rPr>
        <w:t>_1</w:t>
      </w:r>
      <w:r>
        <w:rPr>
          <w:rFonts w:ascii="Calibri" w:hAnsi="Calibri" w:cs="Calibri"/>
          <w:color w:val="1B2230"/>
          <w:sz w:val="22"/>
          <w:szCs w:val="22"/>
        </w:rPr>
        <w:t xml:space="preserve"> renamed to </w:t>
      </w:r>
      <w:r>
        <w:rPr>
          <w:rStyle w:val="HTMLCode"/>
          <w:rFonts w:cs="Mangal"/>
          <w:color w:val="1B2230"/>
          <w:cs/>
        </w:rPr>
        <w:t>रिमार्क</w:t>
      </w:r>
      <w:r>
        <w:rPr>
          <w:rStyle w:val="HTMLCode"/>
          <w:color w:val="1B2230"/>
        </w:rPr>
        <w:t>_1_7496</w:t>
      </w:r>
      <w:r>
        <w:rPr>
          <w:rFonts w:ascii="Calibri" w:hAnsi="Calibri" w:cs="Calibri"/>
          <w:color w:val="1B2230"/>
          <w:sz w:val="22"/>
          <w:szCs w:val="22"/>
        </w:rPr>
        <w:t xml:space="preserve"> across the board) implying the underlying form/questionnaire was itself restructured server-side. That's a reasonable reason to redo the mapping, but it means this diff is really two changes bundled together — a header/merge layout change and a full field-key remap — and a mismatch in either would be very hard to spot by code review alone; it needs a rendered-Excel comparison against a real PM Poshan submission, not just a diff read.</w:t>
      </w:r>
    </w:p>
    <w:p w14:paraId="2BF537C1" w14:textId="77777777" w:rsidR="00B22EE3" w:rsidRDefault="00B22EE3">
      <w:pPr>
        <w:shd w:val="clear" w:color="auto" w:fill="F9FAFB"/>
        <w:spacing w:after="60"/>
        <w:outlineLvl w:val="4"/>
        <w:divId w:val="930511603"/>
        <w:rPr>
          <w:rFonts w:ascii="Calibri" w:eastAsia="Times New Roman" w:hAnsi="Calibri" w:cs="Calibri"/>
          <w:b/>
          <w:bCs/>
          <w:color w:val="1B2230"/>
        </w:rPr>
      </w:pPr>
      <w:r>
        <w:rPr>
          <w:rStyle w:val="sev-low1"/>
          <w:rFonts w:ascii="Calibri" w:eastAsia="Times New Roman" w:hAnsi="Calibri" w:cs="Calibri"/>
        </w:rPr>
        <w:t>LOW</w:t>
      </w:r>
      <w:r>
        <w:rPr>
          <w:rFonts w:ascii="Calibri" w:eastAsia="Times New Roman" w:hAnsi="Calibri" w:cs="Calibri"/>
          <w:b/>
          <w:bCs/>
          <w:color w:val="1B2230"/>
        </w:rPr>
        <w:t xml:space="preserve"> — Dead code left in place</w:t>
      </w:r>
    </w:p>
    <w:p w14:paraId="7968AC7E" w14:textId="77777777" w:rsidR="00B22EE3" w:rsidRDefault="00B22EE3">
      <w:pPr>
        <w:pStyle w:val="NormalWeb"/>
        <w:shd w:val="clear" w:color="auto" w:fill="F9FAFB"/>
        <w:divId w:val="930511603"/>
        <w:rPr>
          <w:rFonts w:ascii="Calibri" w:hAnsi="Calibri" w:cs="Calibri"/>
          <w:color w:val="1B2230"/>
          <w:sz w:val="22"/>
          <w:szCs w:val="22"/>
        </w:rPr>
      </w:pPr>
      <w:r>
        <w:rPr>
          <w:rStyle w:val="HTMLCode"/>
          <w:color w:val="1B2230"/>
        </w:rPr>
        <w:t>d89a493</w:t>
      </w:r>
      <w:r>
        <w:rPr>
          <w:rFonts w:ascii="Calibri" w:hAnsi="Calibri" w:cs="Calibri"/>
          <w:color w:val="1B2230"/>
          <w:sz w:val="22"/>
          <w:szCs w:val="22"/>
        </w:rPr>
        <w:t xml:space="preserve"> comments out the entire old </w:t>
      </w:r>
      <w:r>
        <w:rPr>
          <w:rStyle w:val="HTMLCode"/>
          <w:color w:val="1B2230"/>
        </w:rPr>
        <w:t>&lt;table *</w:t>
      </w:r>
      <w:proofErr w:type="spellStart"/>
      <w:r>
        <w:rPr>
          <w:rStyle w:val="HTMLCode"/>
          <w:color w:val="1B2230"/>
        </w:rPr>
        <w:t>ngIf</w:t>
      </w:r>
      <w:proofErr w:type="spellEnd"/>
      <w:r>
        <w:rPr>
          <w:rStyle w:val="HTMLCode"/>
          <w:color w:val="1B2230"/>
        </w:rPr>
        <w:t>="</w:t>
      </w:r>
      <w:proofErr w:type="spellStart"/>
      <w:r>
        <w:rPr>
          <w:rStyle w:val="HTMLCode"/>
          <w:color w:val="1B2230"/>
        </w:rPr>
        <w:t>form_id</w:t>
      </w:r>
      <w:proofErr w:type="spellEnd"/>
      <w:r>
        <w:rPr>
          <w:rStyle w:val="HTMLCode"/>
          <w:color w:val="1B2230"/>
        </w:rPr>
        <w:t>==394"&gt;</w:t>
      </w:r>
      <w:r>
        <w:rPr>
          <w:rFonts w:ascii="Calibri" w:hAnsi="Calibri" w:cs="Calibri"/>
          <w:color w:val="1B2230"/>
          <w:sz w:val="22"/>
          <w:szCs w:val="22"/>
        </w:rPr>
        <w:t xml:space="preserve"> block (over 100 lines) instead of deleting it, and even introduces a typo inside the now-dead markup (</w:t>
      </w:r>
      <w:proofErr w:type="spellStart"/>
      <w:r>
        <w:rPr>
          <w:rStyle w:val="HTMLCode"/>
          <w:color w:val="1B2230"/>
        </w:rPr>
        <w:t>rowspan</w:t>
      </w:r>
      <w:proofErr w:type="spellEnd"/>
      <w:r>
        <w:rPr>
          <w:rFonts w:ascii="Calibri" w:hAnsi="Calibri" w:cs="Calibri"/>
          <w:color w:val="1B2230"/>
          <w:sz w:val="22"/>
          <w:szCs w:val="22"/>
        </w:rPr>
        <w:t xml:space="preserve"> mistyped as </w:t>
      </w:r>
      <w:proofErr w:type="spellStart"/>
      <w:r>
        <w:rPr>
          <w:rStyle w:val="HTMLCode"/>
          <w:color w:val="1B2230"/>
        </w:rPr>
        <w:t>itemspan</w:t>
      </w:r>
      <w:proofErr w:type="spellEnd"/>
      <w:r>
        <w:rPr>
          <w:rFonts w:ascii="Calibri" w:hAnsi="Calibri" w:cs="Calibri"/>
          <w:color w:val="1B2230"/>
          <w:sz w:val="22"/>
          <w:szCs w:val="22"/>
        </w:rPr>
        <w:t xml:space="preserve"> in several places) while editing it. Since the block is commented out this has no runtime effect, but it adds ~100 lines of unreachable, already-broken markup to the file for anyone reading it later.</w:t>
      </w:r>
    </w:p>
    <w:p w14:paraId="3FAE659E" w14:textId="77777777" w:rsidR="00B22EE3" w:rsidRDefault="00B22EE3">
      <w:pPr>
        <w:pStyle w:val="Heading1"/>
        <w:rPr>
          <w:rFonts w:ascii="Calibri" w:eastAsia="Times New Roman" w:hAnsi="Calibri" w:cs="Calibri"/>
        </w:rPr>
      </w:pPr>
      <w:r>
        <w:rPr>
          <w:rStyle w:val="tag1"/>
          <w:rFonts w:eastAsia="Times New Roman" w:cs="Calibri"/>
        </w:rPr>
        <w:lastRenderedPageBreak/>
        <w:t>Part 2</w:t>
      </w:r>
      <w:r>
        <w:rPr>
          <w:rFonts w:ascii="Calibri" w:eastAsia="Times New Roman" w:hAnsi="Calibri" w:cs="Calibri"/>
        </w:rPr>
        <w:t xml:space="preserve"> Dashboard integration</w:t>
      </w:r>
    </w:p>
    <w:p w14:paraId="207D4461" w14:textId="77777777" w:rsidR="00B22EE3" w:rsidRDefault="00B22EE3">
      <w:pPr>
        <w:pStyle w:val="NormalWeb"/>
        <w:rPr>
          <w:rFonts w:ascii="Calibri" w:hAnsi="Calibri" w:cs="Calibri"/>
          <w:color w:val="1B2230"/>
          <w:sz w:val="22"/>
          <w:szCs w:val="22"/>
        </w:rPr>
      </w:pPr>
      <w:r>
        <w:rPr>
          <w:rFonts w:ascii="Calibri" w:hAnsi="Calibri" w:cs="Calibri"/>
          <w:color w:val="1B2230"/>
          <w:sz w:val="22"/>
          <w:szCs w:val="22"/>
        </w:rPr>
        <w:t>PM Poshan's report view (</w:t>
      </w:r>
      <w:r>
        <w:rPr>
          <w:rStyle w:val="HTMLCode"/>
          <w:color w:val="1B2230"/>
        </w:rPr>
        <w:t>&lt;app-pm-</w:t>
      </w:r>
      <w:proofErr w:type="spellStart"/>
      <w:r>
        <w:rPr>
          <w:rStyle w:val="HTMLCode"/>
          <w:color w:val="1B2230"/>
        </w:rPr>
        <w:t>poshan</w:t>
      </w:r>
      <w:proofErr w:type="spellEnd"/>
      <w:r>
        <w:rPr>
          <w:rStyle w:val="HTMLCode"/>
          <w:color w:val="1B2230"/>
        </w:rPr>
        <w:t>-reports&gt;</w:t>
      </w:r>
      <w:r>
        <w:rPr>
          <w:rFonts w:ascii="Calibri" w:hAnsi="Calibri" w:cs="Calibri"/>
          <w:color w:val="1B2230"/>
          <w:sz w:val="22"/>
          <w:szCs w:val="22"/>
        </w:rPr>
        <w:t xml:space="preserve">) is embedded from two different dashboard-style host components, gated by </w:t>
      </w:r>
      <w:proofErr w:type="spellStart"/>
      <w:r>
        <w:rPr>
          <w:rStyle w:val="HTMLCode"/>
          <w:color w:val="1B2230"/>
        </w:rPr>
        <w:t>dept_id</w:t>
      </w:r>
      <w:proofErr w:type="spellEnd"/>
      <w:r>
        <w:rPr>
          <w:rStyle w:val="HTMLCode"/>
          <w:color w:val="1B2230"/>
        </w:rPr>
        <w:t xml:space="preserve"> == 211</w:t>
      </w:r>
      <w:r>
        <w:rPr>
          <w:rFonts w:ascii="Calibri" w:hAnsi="Calibri" w:cs="Calibri"/>
          <w:color w:val="1B2230"/>
          <w:sz w:val="22"/>
          <w:szCs w:val="22"/>
        </w:rPr>
        <w:t>:</w:t>
      </w:r>
    </w:p>
    <w:tbl>
      <w:tblPr>
        <w:tblW w:w="5000" w:type="pct"/>
        <w:tblCellMar>
          <w:top w:w="15" w:type="dxa"/>
          <w:left w:w="15" w:type="dxa"/>
          <w:bottom w:w="15" w:type="dxa"/>
          <w:right w:w="15" w:type="dxa"/>
        </w:tblCellMar>
        <w:tblLook w:val="04A0" w:firstRow="1" w:lastRow="0" w:firstColumn="1" w:lastColumn="0" w:noHBand="0" w:noVBand="1"/>
      </w:tblPr>
      <w:tblGrid>
        <w:gridCol w:w="4557"/>
        <w:gridCol w:w="1799"/>
        <w:gridCol w:w="2654"/>
      </w:tblGrid>
      <w:tr w:rsidR="00B62F47" w14:paraId="181818BE" w14:textId="77777777">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00B4F8E3"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Host component</w:t>
            </w:r>
          </w:p>
        </w:tc>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39BCC00E"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PM Poshan embed</w:t>
            </w:r>
          </w:p>
        </w:tc>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1920BDA5"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Since</w:t>
            </w:r>
          </w:p>
        </w:tc>
      </w:tr>
      <w:tr w:rsidR="00B62F47" w14:paraId="555DBD7E"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6F79F488" w14:textId="77777777" w:rsidR="00B22EE3" w:rsidRDefault="00B22EE3">
            <w:pPr>
              <w:spacing w:before="150" w:after="240"/>
              <w:rPr>
                <w:rFonts w:ascii="Calibri" w:eastAsia="Times New Roman" w:hAnsi="Calibri" w:cs="Calibri"/>
                <w:color w:val="1B2230"/>
                <w:sz w:val="20"/>
                <w:szCs w:val="20"/>
              </w:rPr>
            </w:pPr>
            <w:r>
              <w:rPr>
                <w:rStyle w:val="HTMLCode"/>
                <w:color w:val="1B2230"/>
              </w:rPr>
              <w:t>inspection-ans-report.component.html</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34A6F87F"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Active</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0497F9FB"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Initial Commit</w:t>
            </w:r>
          </w:p>
        </w:tc>
      </w:tr>
      <w:tr w:rsidR="00B62F47" w14:paraId="1B8DF974"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083B642B" w14:textId="77777777" w:rsidR="00B22EE3" w:rsidRDefault="00B22EE3">
            <w:pPr>
              <w:spacing w:before="150" w:after="240"/>
              <w:rPr>
                <w:rFonts w:ascii="Calibri" w:eastAsia="Times New Roman" w:hAnsi="Calibri" w:cs="Calibri"/>
                <w:color w:val="1B2230"/>
                <w:sz w:val="20"/>
                <w:szCs w:val="20"/>
              </w:rPr>
            </w:pPr>
            <w:r>
              <w:rPr>
                <w:rStyle w:val="HTMLCode"/>
                <w:color w:val="1B2230"/>
              </w:rPr>
              <w:t>department-general-report.component.html</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697E6D7B"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b/>
                <w:bCs/>
                <w:color w:val="1B2230"/>
                <w:sz w:val="20"/>
                <w:szCs w:val="20"/>
              </w:rPr>
              <w:t>Commented out</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323AF9CD"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Initial Commit (never enabled)</w:t>
            </w:r>
          </w:p>
        </w:tc>
      </w:tr>
    </w:tbl>
    <w:p w14:paraId="30A791A9" w14:textId="77777777" w:rsidR="00B22EE3" w:rsidRDefault="00B22EE3">
      <w:pPr>
        <w:shd w:val="clear" w:color="auto" w:fill="F9FAFB"/>
        <w:spacing w:after="60"/>
        <w:outlineLvl w:val="4"/>
        <w:divId w:val="1508210605"/>
        <w:rPr>
          <w:rFonts w:ascii="Calibri" w:eastAsia="Times New Roman" w:hAnsi="Calibri" w:cs="Calibri"/>
          <w:b/>
          <w:bCs/>
          <w:color w:val="1B2230"/>
        </w:rPr>
      </w:pPr>
      <w:r>
        <w:rPr>
          <w:rStyle w:val="sev-med1"/>
          <w:rFonts w:ascii="Calibri" w:eastAsia="Times New Roman" w:hAnsi="Calibri" w:cs="Calibri"/>
        </w:rPr>
        <w:t>MEDIUM</w:t>
      </w:r>
      <w:r>
        <w:rPr>
          <w:rFonts w:ascii="Calibri" w:eastAsia="Times New Roman" w:hAnsi="Calibri" w:cs="Calibri"/>
          <w:b/>
          <w:bCs/>
          <w:color w:val="1B2230"/>
        </w:rPr>
        <w:t xml:space="preserve"> — PM Poshan is unreachable from the department-general dashboard</w:t>
      </w:r>
    </w:p>
    <w:p w14:paraId="278BD4EA" w14:textId="77777777" w:rsidR="00B22EE3" w:rsidRDefault="00B22EE3">
      <w:pPr>
        <w:pStyle w:val="NormalWeb"/>
        <w:shd w:val="clear" w:color="auto" w:fill="F9FAFB"/>
        <w:divId w:val="1508210605"/>
        <w:rPr>
          <w:rFonts w:ascii="Calibri" w:hAnsi="Calibri" w:cs="Calibri"/>
          <w:color w:val="1B2230"/>
          <w:sz w:val="22"/>
          <w:szCs w:val="22"/>
        </w:rPr>
      </w:pPr>
      <w:r>
        <w:rPr>
          <w:rFonts w:ascii="Calibri" w:hAnsi="Calibri" w:cs="Calibri"/>
          <w:color w:val="1B2230"/>
          <w:sz w:val="22"/>
          <w:szCs w:val="22"/>
        </w:rPr>
        <w:t xml:space="preserve">In </w:t>
      </w:r>
      <w:r>
        <w:rPr>
          <w:rStyle w:val="HTMLCode"/>
          <w:color w:val="1B2230"/>
        </w:rPr>
        <w:t>department-general-report.component.html</w:t>
      </w:r>
      <w:r>
        <w:rPr>
          <w:rFonts w:ascii="Calibri" w:hAnsi="Calibri" w:cs="Calibri"/>
          <w:color w:val="1B2230"/>
          <w:sz w:val="22"/>
          <w:szCs w:val="22"/>
        </w:rPr>
        <w:t>, the PM Poshan embed has been commented out since the file's earliest tracked commit and was never touched by any of the PM Poshan-related work reviewed here:</w:t>
      </w:r>
    </w:p>
    <w:p w14:paraId="3A73EAA7" w14:textId="77777777" w:rsidR="00B22EE3" w:rsidRDefault="00B22EE3">
      <w:pPr>
        <w:shd w:val="clear" w:color="auto" w:fill="101623"/>
        <w:divId w:val="1312632747"/>
        <w:rPr>
          <w:rFonts w:ascii="Consolas" w:eastAsia="Times New Roman" w:hAnsi="Consolas" w:cs="Calibri"/>
          <w:color w:val="DBE4F5"/>
          <w:sz w:val="18"/>
          <w:szCs w:val="18"/>
        </w:rPr>
      </w:pPr>
      <w:proofErr w:type="gramStart"/>
      <w:r>
        <w:rPr>
          <w:rFonts w:ascii="Consolas" w:eastAsia="Times New Roman" w:hAnsi="Consolas" w:cs="Calibri"/>
          <w:color w:val="DBE4F5"/>
          <w:sz w:val="18"/>
          <w:szCs w:val="18"/>
        </w:rPr>
        <w:t>&lt;!--</w:t>
      </w:r>
      <w:proofErr w:type="gramEnd"/>
      <w:r>
        <w:rPr>
          <w:rFonts w:ascii="Consolas" w:eastAsia="Times New Roman" w:hAnsi="Consolas" w:cs="Calibri"/>
          <w:color w:val="DBE4F5"/>
          <w:sz w:val="18"/>
          <w:szCs w:val="18"/>
        </w:rPr>
        <w:t xml:space="preserve"> &lt;app-pm-</w:t>
      </w:r>
      <w:proofErr w:type="spellStart"/>
      <w:r>
        <w:rPr>
          <w:rFonts w:ascii="Consolas" w:eastAsia="Times New Roman" w:hAnsi="Consolas" w:cs="Calibri"/>
          <w:color w:val="DBE4F5"/>
          <w:sz w:val="18"/>
          <w:szCs w:val="18"/>
        </w:rPr>
        <w:t>poshan</w:t>
      </w:r>
      <w:proofErr w:type="spellEnd"/>
      <w:r>
        <w:rPr>
          <w:rFonts w:ascii="Consolas" w:eastAsia="Times New Roman" w:hAnsi="Consolas" w:cs="Calibri"/>
          <w:color w:val="DBE4F5"/>
          <w:sz w:val="18"/>
          <w:szCs w:val="18"/>
        </w:rPr>
        <w:t>-reports (</w:t>
      </w:r>
      <w:proofErr w:type="spellStart"/>
      <w:r>
        <w:rPr>
          <w:rFonts w:ascii="Consolas" w:eastAsia="Times New Roman" w:hAnsi="Consolas" w:cs="Calibri"/>
          <w:color w:val="DBE4F5"/>
          <w:sz w:val="18"/>
          <w:szCs w:val="18"/>
        </w:rPr>
        <w:t>form_id_</w:t>
      </w:r>
      <w:proofErr w:type="gramStart"/>
      <w:r>
        <w:rPr>
          <w:rFonts w:ascii="Consolas" w:eastAsia="Times New Roman" w:hAnsi="Consolas" w:cs="Calibri"/>
          <w:color w:val="DBE4F5"/>
          <w:sz w:val="18"/>
          <w:szCs w:val="18"/>
        </w:rPr>
        <w:t>change</w:t>
      </w:r>
      <w:proofErr w:type="spellEnd"/>
      <w:r>
        <w:rPr>
          <w:rFonts w:ascii="Consolas" w:eastAsia="Times New Roman" w:hAnsi="Consolas" w:cs="Calibri"/>
          <w:color w:val="DBE4F5"/>
          <w:sz w:val="18"/>
          <w:szCs w:val="18"/>
        </w:rPr>
        <w:t>)=</w:t>
      </w:r>
      <w:proofErr w:type="gram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gettitleString</w:t>
      </w:r>
      <w:proofErr w:type="spellEnd"/>
      <w:r>
        <w:rPr>
          <w:rFonts w:ascii="Consolas" w:eastAsia="Times New Roman" w:hAnsi="Consolas" w:cs="Calibri"/>
          <w:color w:val="DBE4F5"/>
          <w:sz w:val="18"/>
          <w:szCs w:val="18"/>
        </w:rPr>
        <w:t>($event)" *</w:t>
      </w:r>
      <w:proofErr w:type="spellStart"/>
      <w:r>
        <w:rPr>
          <w:rFonts w:ascii="Consolas" w:eastAsia="Times New Roman" w:hAnsi="Consolas" w:cs="Calibri"/>
          <w:color w:val="DBE4F5"/>
          <w:sz w:val="18"/>
          <w:szCs w:val="18"/>
        </w:rPr>
        <w:t>ngIf</w:t>
      </w:r>
      <w:proofErr w:type="spellEnd"/>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dept_id</w:t>
      </w:r>
      <w:proofErr w:type="spellEnd"/>
      <w:r>
        <w:rPr>
          <w:rFonts w:ascii="Consolas" w:eastAsia="Times New Roman" w:hAnsi="Consolas" w:cs="Calibri"/>
          <w:color w:val="DBE4F5"/>
          <w:sz w:val="18"/>
          <w:szCs w:val="18"/>
        </w:rPr>
        <w:t xml:space="preserve"> == 211"</w:t>
      </w:r>
    </w:p>
    <w:p w14:paraId="0BFDD3C0" w14:textId="77777777" w:rsidR="00B22EE3" w:rsidRDefault="00B22EE3">
      <w:pPr>
        <w:shd w:val="clear" w:color="auto" w:fill="101623"/>
        <w:divId w:val="1312632747"/>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form_</w:t>
      </w:r>
      <w:proofErr w:type="gramStart"/>
      <w:r>
        <w:rPr>
          <w:rFonts w:ascii="Consolas" w:eastAsia="Times New Roman" w:hAnsi="Consolas" w:cs="Calibri"/>
          <w:color w:val="DBE4F5"/>
          <w:sz w:val="18"/>
          <w:szCs w:val="18"/>
        </w:rPr>
        <w:t>id</w:t>
      </w:r>
      <w:proofErr w:type="spellEnd"/>
      <w:r>
        <w:rPr>
          <w:rFonts w:ascii="Consolas" w:eastAsia="Times New Roman" w:hAnsi="Consolas" w:cs="Calibri"/>
          <w:color w:val="DBE4F5"/>
          <w:sz w:val="18"/>
          <w:szCs w:val="18"/>
        </w:rPr>
        <w:t>]=</w:t>
      </w:r>
      <w:proofErr w:type="gram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selectedFormId</w:t>
      </w:r>
      <w:proofErr w:type="spellEnd"/>
      <w:r>
        <w:rPr>
          <w:rFonts w:ascii="Consolas" w:eastAsia="Times New Roman" w:hAnsi="Consolas" w:cs="Calibri"/>
          <w:color w:val="DBE4F5"/>
          <w:sz w:val="18"/>
          <w:szCs w:val="18"/>
        </w:rPr>
        <w:t>"&gt;&lt;/app-pm-</w:t>
      </w:r>
      <w:proofErr w:type="spellStart"/>
      <w:r>
        <w:rPr>
          <w:rFonts w:ascii="Consolas" w:eastAsia="Times New Roman" w:hAnsi="Consolas" w:cs="Calibri"/>
          <w:color w:val="DBE4F5"/>
          <w:sz w:val="18"/>
          <w:szCs w:val="18"/>
        </w:rPr>
        <w:t>poshan</w:t>
      </w:r>
      <w:proofErr w:type="spellEnd"/>
      <w:r>
        <w:rPr>
          <w:rFonts w:ascii="Consolas" w:eastAsia="Times New Roman" w:hAnsi="Consolas" w:cs="Calibri"/>
          <w:color w:val="DBE4F5"/>
          <w:sz w:val="18"/>
          <w:szCs w:val="18"/>
        </w:rPr>
        <w:t>-reports&gt; --&gt;</w:t>
      </w:r>
    </w:p>
    <w:p w14:paraId="23B12061" w14:textId="77777777" w:rsidR="00B22EE3" w:rsidRDefault="00B22EE3">
      <w:pPr>
        <w:pStyle w:val="NormalWeb"/>
        <w:shd w:val="clear" w:color="auto" w:fill="F9FAFB"/>
        <w:divId w:val="1508210605"/>
        <w:rPr>
          <w:rFonts w:ascii="Calibri" w:hAnsi="Calibri" w:cs="Calibri"/>
          <w:color w:val="1B2230"/>
          <w:sz w:val="22"/>
          <w:szCs w:val="22"/>
        </w:rPr>
      </w:pPr>
      <w:r>
        <w:rPr>
          <w:rFonts w:ascii="Calibri" w:hAnsi="Calibri" w:cs="Calibri"/>
          <w:color w:val="1B2230"/>
          <w:sz w:val="22"/>
          <w:szCs w:val="22"/>
        </w:rPr>
        <w:t xml:space="preserve">Meanwhile the sibling host, </w:t>
      </w:r>
      <w:r>
        <w:rPr>
          <w:rStyle w:val="HTMLCode"/>
          <w:color w:val="1B2230"/>
        </w:rPr>
        <w:t>inspection-ans-report.component.html</w:t>
      </w:r>
      <w:r>
        <w:rPr>
          <w:rFonts w:ascii="Calibri" w:hAnsi="Calibri" w:cs="Calibri"/>
          <w:color w:val="1B2230"/>
          <w:sz w:val="22"/>
          <w:szCs w:val="22"/>
        </w:rPr>
        <w:t>, has the equivalent block active and uncommented. If both components are reachable dashboards for the same department (211), a user landing on the department-general-report view for PM Poshan's department would currently see no report render at all, with no visible explanation in the UI — the block is just silently missing. This predates the commits reviewed here, so it isn't a regression from this work, but none of the three PM Poshan report commits touched it either, which is worth flagging: was this dashboard consciously scoped out of PM Poshan, or is it a leftover from a copy-paste of another department's dashboard template that was never finished?</w:t>
      </w:r>
    </w:p>
    <w:p w14:paraId="5D33E27B" w14:textId="77777777" w:rsidR="00B22EE3" w:rsidRDefault="00B22EE3">
      <w:pPr>
        <w:pStyle w:val="Heading1"/>
        <w:rPr>
          <w:rFonts w:ascii="Calibri" w:eastAsia="Times New Roman" w:hAnsi="Calibri" w:cs="Calibri"/>
        </w:rPr>
      </w:pPr>
      <w:r>
        <w:rPr>
          <w:rStyle w:val="tag1"/>
          <w:rFonts w:eastAsia="Times New Roman" w:cs="Calibri"/>
        </w:rPr>
        <w:t>Part 3</w:t>
      </w:r>
      <w:r>
        <w:rPr>
          <w:rFonts w:ascii="Calibri" w:eastAsia="Times New Roman" w:hAnsi="Calibri" w:cs="Calibri"/>
        </w:rPr>
        <w:t xml:space="preserve"> Workflow — survey re-assignment</w:t>
      </w:r>
    </w:p>
    <w:p w14:paraId="2A848032" w14:textId="77777777" w:rsidR="00B22EE3" w:rsidRDefault="00B22EE3">
      <w:pPr>
        <w:shd w:val="clear" w:color="auto" w:fill="F9FAFB"/>
        <w:spacing w:after="60"/>
        <w:outlineLvl w:val="4"/>
        <w:divId w:val="1493565772"/>
        <w:rPr>
          <w:rFonts w:ascii="Calibri" w:eastAsia="Times New Roman" w:hAnsi="Calibri" w:cs="Calibri"/>
          <w:b/>
          <w:bCs/>
          <w:color w:val="1B2230"/>
        </w:rPr>
      </w:pPr>
      <w:r>
        <w:rPr>
          <w:rStyle w:val="sev-pos1"/>
          <w:rFonts w:ascii="Calibri" w:eastAsia="Times New Roman" w:hAnsi="Calibri" w:cs="Calibri"/>
        </w:rPr>
        <w:t>GOOD</w:t>
      </w:r>
      <w:r>
        <w:rPr>
          <w:rFonts w:ascii="Calibri" w:eastAsia="Times New Roman" w:hAnsi="Calibri" w:cs="Calibri"/>
          <w:b/>
          <w:bCs/>
          <w:color w:val="1B2230"/>
        </w:rPr>
        <w:t xml:space="preserve"> — Re-assignment endpoint and confirmation flow are sound</w:t>
      </w:r>
    </w:p>
    <w:p w14:paraId="3836CD24" w14:textId="77777777" w:rsidR="00B22EE3" w:rsidRDefault="00B22EE3">
      <w:pPr>
        <w:pStyle w:val="NormalWeb"/>
        <w:shd w:val="clear" w:color="auto" w:fill="F9FAFB"/>
        <w:divId w:val="1493565772"/>
        <w:rPr>
          <w:rFonts w:ascii="Calibri" w:hAnsi="Calibri" w:cs="Calibri"/>
          <w:color w:val="1B2230"/>
          <w:sz w:val="22"/>
          <w:szCs w:val="22"/>
        </w:rPr>
      </w:pPr>
      <w:r>
        <w:rPr>
          <w:rFonts w:ascii="Calibri" w:hAnsi="Calibri" w:cs="Calibri"/>
          <w:color w:val="1B2230"/>
          <w:sz w:val="22"/>
          <w:szCs w:val="22"/>
        </w:rPr>
        <w:t xml:space="preserve">Commit </w:t>
      </w:r>
      <w:r>
        <w:rPr>
          <w:rStyle w:val="HTMLCode"/>
          <w:color w:val="1B2230"/>
        </w:rPr>
        <w:t>57f8792</w:t>
      </w:r>
      <w:r>
        <w:rPr>
          <w:rFonts w:ascii="Calibri" w:hAnsi="Calibri" w:cs="Calibri"/>
          <w:color w:val="1B2230"/>
          <w:sz w:val="22"/>
          <w:szCs w:val="22"/>
        </w:rPr>
        <w:t xml:space="preserve"> adds </w:t>
      </w:r>
      <w:proofErr w:type="spellStart"/>
      <w:proofErr w:type="gramStart"/>
      <w:r>
        <w:rPr>
          <w:rStyle w:val="HTMLCode"/>
          <w:color w:val="1B2230"/>
        </w:rPr>
        <w:t>reassignPropertyForSurvey</w:t>
      </w:r>
      <w:proofErr w:type="spellEnd"/>
      <w:r>
        <w:rPr>
          <w:rStyle w:val="HTMLCode"/>
          <w:color w:val="1B2230"/>
        </w:rPr>
        <w:t>(</w:t>
      </w:r>
      <w:proofErr w:type="gramEnd"/>
      <w:r>
        <w:rPr>
          <w:rStyle w:val="HTMLCode"/>
          <w:color w:val="1B2230"/>
        </w:rPr>
        <w:t>)</w:t>
      </w:r>
      <w:r>
        <w:rPr>
          <w:rFonts w:ascii="Calibri" w:hAnsi="Calibri" w:cs="Calibri"/>
          <w:color w:val="1B2230"/>
          <w:sz w:val="22"/>
          <w:szCs w:val="22"/>
        </w:rPr>
        <w:t xml:space="preserve"> to </w:t>
      </w:r>
      <w:proofErr w:type="spellStart"/>
      <w:proofErr w:type="gramStart"/>
      <w:r>
        <w:rPr>
          <w:rStyle w:val="HTMLCode"/>
          <w:color w:val="1B2230"/>
        </w:rPr>
        <w:t>master.service</w:t>
      </w:r>
      <w:proofErr w:type="gramEnd"/>
      <w:r>
        <w:rPr>
          <w:rStyle w:val="HTMLCode"/>
          <w:color w:val="1B2230"/>
        </w:rPr>
        <w:t>.ts</w:t>
      </w:r>
      <w:proofErr w:type="spellEnd"/>
      <w:r>
        <w:rPr>
          <w:rFonts w:ascii="Calibri" w:hAnsi="Calibri" w:cs="Calibri"/>
          <w:color w:val="1B2230"/>
          <w:sz w:val="22"/>
          <w:szCs w:val="22"/>
        </w:rPr>
        <w:t xml:space="preserve">, a confirm-then-act </w:t>
      </w:r>
      <w:r>
        <w:rPr>
          <w:rStyle w:val="HTMLCode"/>
          <w:color w:val="1B2230"/>
        </w:rPr>
        <w:t>Swal</w:t>
      </w:r>
      <w:r>
        <w:rPr>
          <w:rFonts w:ascii="Calibri" w:hAnsi="Calibri" w:cs="Calibri"/>
          <w:color w:val="1B2230"/>
          <w:sz w:val="22"/>
          <w:szCs w:val="22"/>
        </w:rPr>
        <w:t xml:space="preserve"> dialog, and a success/failure branch that forces a route reload afterward (</w:t>
      </w:r>
      <w:proofErr w:type="spellStart"/>
      <w:r>
        <w:rPr>
          <w:rStyle w:val="HTMLCode"/>
          <w:color w:val="1B2230"/>
        </w:rPr>
        <w:t>shouldReuseRoute</w:t>
      </w:r>
      <w:proofErr w:type="spellEnd"/>
      <w:r>
        <w:rPr>
          <w:rStyle w:val="HTMLCode"/>
          <w:color w:val="1B2230"/>
        </w:rPr>
        <w:t xml:space="preserve"> = () =&gt; false</w:t>
      </w:r>
      <w:r>
        <w:rPr>
          <w:rFonts w:ascii="Calibri" w:hAnsi="Calibri" w:cs="Calibri"/>
          <w:color w:val="1B2230"/>
          <w:sz w:val="22"/>
          <w:szCs w:val="22"/>
        </w:rPr>
        <w:t xml:space="preserve"> + </w:t>
      </w:r>
      <w:r>
        <w:rPr>
          <w:rStyle w:val="HTMLCode"/>
          <w:color w:val="1B2230"/>
        </w:rPr>
        <w:t>navigate([this.router.url])</w:t>
      </w:r>
      <w:r>
        <w:rPr>
          <w:rFonts w:ascii="Calibri" w:hAnsi="Calibri" w:cs="Calibri"/>
          <w:color w:val="1B2230"/>
          <w:sz w:val="22"/>
          <w:szCs w:val="22"/>
        </w:rPr>
        <w:t>) so the list reflects the new assignment state. The shape of the change — service method, UI trigger, confirmation, and list refresh — is complete and internally consistent.</w:t>
      </w:r>
    </w:p>
    <w:p w14:paraId="2968A2CA" w14:textId="77777777" w:rsidR="00B22EE3" w:rsidRDefault="00B22EE3">
      <w:pPr>
        <w:shd w:val="clear" w:color="auto" w:fill="F9FAFB"/>
        <w:spacing w:after="60"/>
        <w:outlineLvl w:val="4"/>
        <w:divId w:val="1318144410"/>
        <w:rPr>
          <w:rFonts w:ascii="Calibri" w:eastAsia="Times New Roman" w:hAnsi="Calibri" w:cs="Calibri"/>
          <w:b/>
          <w:bCs/>
          <w:color w:val="1B2230"/>
        </w:rPr>
      </w:pPr>
      <w:r>
        <w:rPr>
          <w:rStyle w:val="sev-high1"/>
          <w:rFonts w:ascii="Calibri" w:eastAsia="Times New Roman" w:hAnsi="Calibri" w:cs="Calibri"/>
        </w:rPr>
        <w:lastRenderedPageBreak/>
        <w:t>HIGH</w:t>
      </w:r>
      <w:r>
        <w:rPr>
          <w:rFonts w:ascii="Calibri" w:eastAsia="Times New Roman" w:hAnsi="Calibri" w:cs="Calibri"/>
          <w:b/>
          <w:bCs/>
          <w:color w:val="1B2230"/>
        </w:rPr>
        <w:t xml:space="preserve"> — The Re-Assign action is dead code in the shipped UI</w:t>
      </w:r>
    </w:p>
    <w:p w14:paraId="2E39E884" w14:textId="77777777" w:rsidR="00B22EE3" w:rsidRDefault="00B22EE3">
      <w:pPr>
        <w:pStyle w:val="NormalWeb"/>
        <w:shd w:val="clear" w:color="auto" w:fill="F9FAFB"/>
        <w:divId w:val="1318144410"/>
        <w:rPr>
          <w:rFonts w:ascii="Calibri" w:hAnsi="Calibri" w:cs="Calibri"/>
          <w:color w:val="1B2230"/>
          <w:sz w:val="22"/>
          <w:szCs w:val="22"/>
        </w:rPr>
      </w:pPr>
      <w:r>
        <w:rPr>
          <w:rFonts w:ascii="Calibri" w:hAnsi="Calibri" w:cs="Calibri"/>
          <w:color w:val="1B2230"/>
          <w:sz w:val="22"/>
          <w:szCs w:val="22"/>
        </w:rPr>
        <w:t xml:space="preserve">Two days after adding the feature, commit </w:t>
      </w:r>
      <w:r>
        <w:rPr>
          <w:rStyle w:val="HTMLCode"/>
          <w:color w:val="1B2230"/>
        </w:rPr>
        <w:t>36cc277</w:t>
      </w:r>
      <w:r>
        <w:rPr>
          <w:rFonts w:ascii="Calibri" w:hAnsi="Calibri" w:cs="Calibri"/>
          <w:color w:val="1B2230"/>
          <w:sz w:val="22"/>
          <w:szCs w:val="22"/>
        </w:rPr>
        <w:t xml:space="preserve"> narrows its guard and comments the whole control out:</w:t>
      </w:r>
    </w:p>
    <w:p w14:paraId="7E99CE37" w14:textId="77777777" w:rsidR="00B22EE3" w:rsidRDefault="00B22EE3">
      <w:pPr>
        <w:shd w:val="clear" w:color="auto" w:fill="101623"/>
        <w:divId w:val="1224220963"/>
        <w:rPr>
          <w:rFonts w:ascii="Consolas" w:eastAsia="Times New Roman" w:hAnsi="Consolas" w:cs="Calibri"/>
          <w:color w:val="DBE4F5"/>
          <w:sz w:val="18"/>
          <w:szCs w:val="18"/>
        </w:rPr>
      </w:pPr>
      <w:r>
        <w:rPr>
          <w:rFonts w:ascii="Consolas" w:eastAsia="Times New Roman" w:hAnsi="Consolas" w:cs="Calibri"/>
          <w:color w:val="DBE4F5"/>
          <w:sz w:val="18"/>
          <w:szCs w:val="18"/>
        </w:rPr>
        <w:t>- &lt;div *</w:t>
      </w:r>
      <w:proofErr w:type="spellStart"/>
      <w:r>
        <w:rPr>
          <w:rFonts w:ascii="Consolas" w:eastAsia="Times New Roman" w:hAnsi="Consolas" w:cs="Calibri"/>
          <w:color w:val="DBE4F5"/>
          <w:sz w:val="18"/>
          <w:szCs w:val="18"/>
        </w:rPr>
        <w:t>ngIf</w:t>
      </w:r>
      <w:proofErr w:type="spellEnd"/>
      <w:r>
        <w:rPr>
          <w:rFonts w:ascii="Consolas" w:eastAsia="Times New Roman" w:hAnsi="Consolas" w:cs="Calibri"/>
          <w:color w:val="DBE4F5"/>
          <w:sz w:val="18"/>
          <w:szCs w:val="18"/>
        </w:rPr>
        <w:t>="</w:t>
      </w:r>
      <w:proofErr w:type="spellStart"/>
      <w:proofErr w:type="gramStart"/>
      <w:r>
        <w:rPr>
          <w:rFonts w:ascii="Consolas" w:eastAsia="Times New Roman" w:hAnsi="Consolas" w:cs="Calibri"/>
          <w:color w:val="DBE4F5"/>
          <w:sz w:val="18"/>
          <w:szCs w:val="18"/>
        </w:rPr>
        <w:t>item.status</w:t>
      </w:r>
      <w:proofErr w:type="gramEnd"/>
      <w:r>
        <w:rPr>
          <w:rFonts w:ascii="Consolas" w:eastAsia="Times New Roman" w:hAnsi="Consolas" w:cs="Calibri"/>
          <w:color w:val="DBE4F5"/>
          <w:sz w:val="18"/>
          <w:szCs w:val="18"/>
        </w:rPr>
        <w:t>_keys</w:t>
      </w:r>
      <w:proofErr w:type="spellEnd"/>
      <w:r>
        <w:rPr>
          <w:rFonts w:ascii="Consolas" w:eastAsia="Times New Roman" w:hAnsi="Consolas" w:cs="Calibri"/>
          <w:color w:val="DBE4F5"/>
          <w:sz w:val="18"/>
          <w:szCs w:val="18"/>
        </w:rPr>
        <w:t>=='Reject'"&gt;</w:t>
      </w:r>
    </w:p>
    <w:p w14:paraId="6D891202" w14:textId="77777777" w:rsidR="00B22EE3" w:rsidRDefault="00B22EE3">
      <w:pPr>
        <w:shd w:val="clear" w:color="auto" w:fill="101623"/>
        <w:divId w:val="1224220963"/>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&lt;!--</w:t>
      </w:r>
      <w:proofErr w:type="gramEnd"/>
      <w:r>
        <w:rPr>
          <w:rFonts w:ascii="Consolas" w:eastAsia="Times New Roman" w:hAnsi="Consolas" w:cs="Calibri"/>
          <w:color w:val="DBE4F5"/>
          <w:sz w:val="18"/>
          <w:szCs w:val="18"/>
        </w:rPr>
        <w:t xml:space="preserve"> &lt;div *</w:t>
      </w:r>
      <w:proofErr w:type="spellStart"/>
      <w:r>
        <w:rPr>
          <w:rFonts w:ascii="Consolas" w:eastAsia="Times New Roman" w:hAnsi="Consolas" w:cs="Calibri"/>
          <w:color w:val="DBE4F5"/>
          <w:sz w:val="18"/>
          <w:szCs w:val="18"/>
        </w:rPr>
        <w:t>ngIf</w:t>
      </w:r>
      <w:proofErr w:type="spellEnd"/>
      <w:r>
        <w:rPr>
          <w:rFonts w:ascii="Consolas" w:eastAsia="Times New Roman" w:hAnsi="Consolas" w:cs="Calibri"/>
          <w:color w:val="DBE4F5"/>
          <w:sz w:val="18"/>
          <w:szCs w:val="18"/>
        </w:rPr>
        <w:t>="</w:t>
      </w:r>
      <w:proofErr w:type="spellStart"/>
      <w:proofErr w:type="gramStart"/>
      <w:r>
        <w:rPr>
          <w:rFonts w:ascii="Consolas" w:eastAsia="Times New Roman" w:hAnsi="Consolas" w:cs="Calibri"/>
          <w:color w:val="DBE4F5"/>
          <w:sz w:val="18"/>
          <w:szCs w:val="18"/>
        </w:rPr>
        <w:t>item.status</w:t>
      </w:r>
      <w:proofErr w:type="gramEnd"/>
      <w:r>
        <w:rPr>
          <w:rFonts w:ascii="Consolas" w:eastAsia="Times New Roman" w:hAnsi="Consolas" w:cs="Calibri"/>
          <w:color w:val="DBE4F5"/>
          <w:sz w:val="18"/>
          <w:szCs w:val="18"/>
        </w:rPr>
        <w:t>_keys</w:t>
      </w:r>
      <w:proofErr w:type="spellEnd"/>
      <w:r>
        <w:rPr>
          <w:rFonts w:ascii="Consolas" w:eastAsia="Times New Roman" w:hAnsi="Consolas" w:cs="Calibri"/>
          <w:color w:val="DBE4F5"/>
          <w:sz w:val="18"/>
          <w:szCs w:val="18"/>
        </w:rPr>
        <w:t xml:space="preserve"> == 'Reject' &amp;&amp; </w:t>
      </w:r>
      <w:proofErr w:type="spellStart"/>
      <w:proofErr w:type="gramStart"/>
      <w:r>
        <w:rPr>
          <w:rFonts w:ascii="Consolas" w:eastAsia="Times New Roman" w:hAnsi="Consolas" w:cs="Calibri"/>
          <w:color w:val="DBE4F5"/>
          <w:sz w:val="18"/>
          <w:szCs w:val="18"/>
        </w:rPr>
        <w:t>userDetail.data.role</w:t>
      </w:r>
      <w:proofErr w:type="gramEnd"/>
      <w:r>
        <w:rPr>
          <w:rFonts w:ascii="Consolas" w:eastAsia="Times New Roman" w:hAnsi="Consolas" w:cs="Calibri"/>
          <w:color w:val="DBE4F5"/>
          <w:sz w:val="18"/>
          <w:szCs w:val="18"/>
        </w:rPr>
        <w:t>_id</w:t>
      </w:r>
      <w:proofErr w:type="spellEnd"/>
      <w:r>
        <w:rPr>
          <w:rFonts w:ascii="Consolas" w:eastAsia="Times New Roman" w:hAnsi="Consolas" w:cs="Calibri"/>
          <w:color w:val="DBE4F5"/>
          <w:sz w:val="18"/>
          <w:szCs w:val="18"/>
        </w:rPr>
        <w:t xml:space="preserve"> &lt;= 4 &amp;&amp; </w:t>
      </w:r>
      <w:proofErr w:type="spellStart"/>
      <w:proofErr w:type="gramStart"/>
      <w:r>
        <w:rPr>
          <w:rFonts w:ascii="Consolas" w:eastAsia="Times New Roman" w:hAnsi="Consolas" w:cs="Calibri"/>
          <w:color w:val="DBE4F5"/>
          <w:sz w:val="18"/>
          <w:szCs w:val="18"/>
        </w:rPr>
        <w:t>userDetail.data.department</w:t>
      </w:r>
      <w:proofErr w:type="gramEnd"/>
      <w:r>
        <w:rPr>
          <w:rFonts w:ascii="Consolas" w:eastAsia="Times New Roman" w:hAnsi="Consolas" w:cs="Calibri"/>
          <w:color w:val="DBE4F5"/>
          <w:sz w:val="18"/>
          <w:szCs w:val="18"/>
        </w:rPr>
        <w:t>_id</w:t>
      </w:r>
      <w:proofErr w:type="spellEnd"/>
      <w:r>
        <w:rPr>
          <w:rFonts w:ascii="Consolas" w:eastAsia="Times New Roman" w:hAnsi="Consolas" w:cs="Calibri"/>
          <w:color w:val="DBE4F5"/>
          <w:sz w:val="18"/>
          <w:szCs w:val="18"/>
        </w:rPr>
        <w:t>==211"&gt;</w:t>
      </w:r>
    </w:p>
    <w:p w14:paraId="3E84C4A6" w14:textId="77777777" w:rsidR="00B22EE3" w:rsidRDefault="00B22EE3">
      <w:pPr>
        <w:shd w:val="clear" w:color="auto" w:fill="101623"/>
        <w:divId w:val="1224220963"/>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&lt;a ... (click)="</w:t>
      </w:r>
      <w:proofErr w:type="spellStart"/>
      <w:r>
        <w:rPr>
          <w:rFonts w:ascii="Consolas" w:eastAsia="Times New Roman" w:hAnsi="Consolas" w:cs="Calibri"/>
          <w:color w:val="DBE4F5"/>
          <w:sz w:val="18"/>
          <w:szCs w:val="18"/>
        </w:rPr>
        <w:t>onReAssign</w:t>
      </w:r>
      <w:proofErr w:type="spellEnd"/>
      <w:r>
        <w:rPr>
          <w:rFonts w:ascii="Consolas" w:eastAsia="Times New Roman" w:hAnsi="Consolas" w:cs="Calibri"/>
          <w:color w:val="DBE4F5"/>
          <w:sz w:val="18"/>
          <w:szCs w:val="18"/>
        </w:rPr>
        <w:t>(item)"&gt;Re-Assign&lt;/a&gt;</w:t>
      </w:r>
    </w:p>
    <w:p w14:paraId="0678D9C4" w14:textId="77777777" w:rsidR="00B22EE3" w:rsidRDefault="00B22EE3">
      <w:pPr>
        <w:shd w:val="clear" w:color="auto" w:fill="101623"/>
        <w:divId w:val="1224220963"/>
        <w:rPr>
          <w:rFonts w:ascii="Consolas" w:eastAsia="Times New Roman" w:hAnsi="Consolas" w:cs="Calibri"/>
          <w:color w:val="DBE4F5"/>
          <w:sz w:val="18"/>
          <w:szCs w:val="18"/>
        </w:rPr>
      </w:pPr>
      <w:r>
        <w:rPr>
          <w:rFonts w:ascii="Consolas" w:eastAsia="Times New Roman" w:hAnsi="Consolas" w:cs="Calibri"/>
          <w:color w:val="DBE4F5"/>
          <w:sz w:val="18"/>
          <w:szCs w:val="18"/>
        </w:rPr>
        <w:t>- &lt;/div&gt;</w:t>
      </w:r>
    </w:p>
    <w:p w14:paraId="6546F64A" w14:textId="77777777" w:rsidR="00B22EE3" w:rsidRDefault="00B22EE3">
      <w:pPr>
        <w:shd w:val="clear" w:color="auto" w:fill="101623"/>
        <w:divId w:val="1224220963"/>
        <w:rPr>
          <w:rFonts w:ascii="Consolas" w:eastAsia="Times New Roman" w:hAnsi="Consolas" w:cs="Calibri"/>
          <w:color w:val="DBE4F5"/>
          <w:sz w:val="18"/>
          <w:szCs w:val="18"/>
        </w:rPr>
      </w:pPr>
      <w:r>
        <w:rPr>
          <w:rFonts w:ascii="Consolas" w:eastAsia="Times New Roman" w:hAnsi="Consolas" w:cs="Calibri"/>
          <w:color w:val="DBE4F5"/>
          <w:sz w:val="18"/>
          <w:szCs w:val="18"/>
        </w:rPr>
        <w:t>+ &lt;/div&gt; --&gt;</w:t>
      </w:r>
    </w:p>
    <w:p w14:paraId="6E6356A9" w14:textId="77777777" w:rsidR="00B22EE3" w:rsidRDefault="00B22EE3">
      <w:pPr>
        <w:pStyle w:val="NormalWeb"/>
        <w:shd w:val="clear" w:color="auto" w:fill="F9FAFB"/>
        <w:divId w:val="1318144410"/>
        <w:rPr>
          <w:rFonts w:ascii="Calibri" w:hAnsi="Calibri" w:cs="Calibri"/>
          <w:color w:val="1B2230"/>
          <w:sz w:val="22"/>
          <w:szCs w:val="22"/>
        </w:rPr>
      </w:pPr>
      <w:r>
        <w:rPr>
          <w:rFonts w:ascii="Calibri" w:hAnsi="Calibri" w:cs="Calibri"/>
          <w:color w:val="1B2230"/>
          <w:sz w:val="22"/>
          <w:szCs w:val="22"/>
        </w:rPr>
        <w:t xml:space="preserve">As of the current working tree, this is still the state: the button is commented out, while </w:t>
      </w:r>
      <w:proofErr w:type="spellStart"/>
      <w:proofErr w:type="gramStart"/>
      <w:r>
        <w:rPr>
          <w:rStyle w:val="HTMLCode"/>
          <w:color w:val="1B2230"/>
        </w:rPr>
        <w:t>onReAssign</w:t>
      </w:r>
      <w:proofErr w:type="spellEnd"/>
      <w:r>
        <w:rPr>
          <w:rStyle w:val="HTMLCode"/>
          <w:color w:val="1B2230"/>
        </w:rPr>
        <w:t>(</w:t>
      </w:r>
      <w:proofErr w:type="gramEnd"/>
      <w:r>
        <w:rPr>
          <w:rStyle w:val="HTMLCode"/>
          <w:color w:val="1B2230"/>
        </w:rPr>
        <w:t>)</w:t>
      </w:r>
      <w:r>
        <w:rPr>
          <w:rFonts w:ascii="Calibri" w:hAnsi="Calibri" w:cs="Calibri"/>
          <w:color w:val="1B2230"/>
          <w:sz w:val="22"/>
          <w:szCs w:val="22"/>
        </w:rPr>
        <w:t xml:space="preserve"> in </w:t>
      </w:r>
      <w:r>
        <w:rPr>
          <w:rStyle w:val="HTMLCode"/>
          <w:color w:val="1B2230"/>
        </w:rPr>
        <w:t>survey-</w:t>
      </w:r>
      <w:proofErr w:type="spellStart"/>
      <w:proofErr w:type="gramStart"/>
      <w:r>
        <w:rPr>
          <w:rStyle w:val="HTMLCode"/>
          <w:color w:val="1B2230"/>
        </w:rPr>
        <w:t>list.component</w:t>
      </w:r>
      <w:proofErr w:type="gramEnd"/>
      <w:r>
        <w:rPr>
          <w:rStyle w:val="HTMLCode"/>
          <w:color w:val="1B2230"/>
        </w:rPr>
        <w:t>.ts</w:t>
      </w:r>
      <w:proofErr w:type="spellEnd"/>
      <w:r>
        <w:rPr>
          <w:rFonts w:ascii="Calibri" w:hAnsi="Calibri" w:cs="Calibri"/>
          <w:color w:val="1B2230"/>
          <w:sz w:val="22"/>
          <w:szCs w:val="22"/>
        </w:rPr>
        <w:t xml:space="preserve"> and </w:t>
      </w:r>
      <w:proofErr w:type="spellStart"/>
      <w:proofErr w:type="gramStart"/>
      <w:r>
        <w:rPr>
          <w:rStyle w:val="HTMLCode"/>
          <w:color w:val="1B2230"/>
        </w:rPr>
        <w:t>reassignPropertyForSurvey</w:t>
      </w:r>
      <w:proofErr w:type="spellEnd"/>
      <w:r>
        <w:rPr>
          <w:rStyle w:val="HTMLCode"/>
          <w:color w:val="1B2230"/>
        </w:rPr>
        <w:t>(</w:t>
      </w:r>
      <w:proofErr w:type="gramEnd"/>
      <w:r>
        <w:rPr>
          <w:rStyle w:val="HTMLCode"/>
          <w:color w:val="1B2230"/>
        </w:rPr>
        <w:t>)</w:t>
      </w:r>
      <w:r>
        <w:rPr>
          <w:rFonts w:ascii="Calibri" w:hAnsi="Calibri" w:cs="Calibri"/>
          <w:color w:val="1B2230"/>
          <w:sz w:val="22"/>
          <w:szCs w:val="22"/>
        </w:rPr>
        <w:t xml:space="preserve"> in </w:t>
      </w:r>
      <w:proofErr w:type="spellStart"/>
      <w:proofErr w:type="gramStart"/>
      <w:r>
        <w:rPr>
          <w:rStyle w:val="HTMLCode"/>
          <w:color w:val="1B2230"/>
        </w:rPr>
        <w:t>master.service</w:t>
      </w:r>
      <w:proofErr w:type="gramEnd"/>
      <w:r>
        <w:rPr>
          <w:rStyle w:val="HTMLCode"/>
          <w:color w:val="1B2230"/>
        </w:rPr>
        <w:t>.ts</w:t>
      </w:r>
      <w:proofErr w:type="spellEnd"/>
      <w:r>
        <w:rPr>
          <w:rFonts w:ascii="Calibri" w:hAnsi="Calibri" w:cs="Calibri"/>
          <w:color w:val="1B2230"/>
          <w:sz w:val="22"/>
          <w:szCs w:val="22"/>
        </w:rPr>
        <w:t xml:space="preserve"> remain live, unused code. If restricting re-assignment to </w:t>
      </w:r>
      <w:proofErr w:type="spellStart"/>
      <w:r>
        <w:rPr>
          <w:rFonts w:ascii="Calibri" w:hAnsi="Calibri" w:cs="Calibri"/>
          <w:color w:val="1B2230"/>
          <w:sz w:val="22"/>
          <w:szCs w:val="22"/>
        </w:rPr>
        <w:t>role_id</w:t>
      </w:r>
      <w:proofErr w:type="spellEnd"/>
      <w:r>
        <w:rPr>
          <w:rFonts w:ascii="Calibri" w:hAnsi="Calibri" w:cs="Calibri"/>
          <w:color w:val="1B2230"/>
          <w:sz w:val="22"/>
          <w:szCs w:val="22"/>
        </w:rPr>
        <w:t xml:space="preserve"> ≤ 4 and </w:t>
      </w:r>
      <w:proofErr w:type="spellStart"/>
      <w:r>
        <w:rPr>
          <w:rFonts w:ascii="Calibri" w:hAnsi="Calibri" w:cs="Calibri"/>
          <w:color w:val="1B2230"/>
          <w:sz w:val="22"/>
          <w:szCs w:val="22"/>
        </w:rPr>
        <w:t>department_id</w:t>
      </w:r>
      <w:proofErr w:type="spellEnd"/>
      <w:r>
        <w:rPr>
          <w:rFonts w:ascii="Calibri" w:hAnsi="Calibri" w:cs="Calibri"/>
          <w:color w:val="1B2230"/>
          <w:sz w:val="22"/>
          <w:szCs w:val="22"/>
        </w:rPr>
        <w:t xml:space="preserve"> 211 was the intent, the fix should have been to tighten the </w:t>
      </w:r>
      <w:r>
        <w:rPr>
          <w:rStyle w:val="HTMLCode"/>
          <w:color w:val="1B2230"/>
        </w:rPr>
        <w:t>*</w:t>
      </w:r>
      <w:proofErr w:type="spellStart"/>
      <w:r>
        <w:rPr>
          <w:rStyle w:val="HTMLCode"/>
          <w:color w:val="1B2230"/>
        </w:rPr>
        <w:t>ngIf</w:t>
      </w:r>
      <w:proofErr w:type="spellEnd"/>
      <w:r>
        <w:rPr>
          <w:rFonts w:ascii="Calibri" w:hAnsi="Calibri" w:cs="Calibri"/>
          <w:color w:val="1B2230"/>
          <w:sz w:val="22"/>
          <w:szCs w:val="22"/>
        </w:rPr>
        <w:t xml:space="preserve"> condition and ship it — not comment the entire feature out. Right </w:t>
      </w:r>
      <w:proofErr w:type="gramStart"/>
      <w:r>
        <w:rPr>
          <w:rFonts w:ascii="Calibri" w:hAnsi="Calibri" w:cs="Calibri"/>
          <w:color w:val="1B2230"/>
          <w:sz w:val="22"/>
          <w:szCs w:val="22"/>
        </w:rPr>
        <w:t>now</w:t>
      </w:r>
      <w:proofErr w:type="gramEnd"/>
      <w:r>
        <w:rPr>
          <w:rFonts w:ascii="Calibri" w:hAnsi="Calibri" w:cs="Calibri"/>
          <w:color w:val="1B2230"/>
          <w:sz w:val="22"/>
          <w:szCs w:val="22"/>
        </w:rPr>
        <w:t xml:space="preserve"> nobody, in any role or department, can trigger a re-assignment through the UI, even though the backend call and confirmation flow are fully wired and were presumably tested. This should either be re-enabled with the tightened condition or the dead handler/service method should be removed so the next reader isn't misled into thinking re-assignment is live.</w:t>
      </w:r>
    </w:p>
    <w:p w14:paraId="7400932B" w14:textId="77777777" w:rsidR="00B22EE3" w:rsidRDefault="00B22EE3">
      <w:pPr>
        <w:pStyle w:val="Heading1"/>
        <w:rPr>
          <w:rFonts w:ascii="Calibri" w:eastAsia="Times New Roman" w:hAnsi="Calibri" w:cs="Calibri"/>
        </w:rPr>
      </w:pPr>
      <w:r>
        <w:rPr>
          <w:rStyle w:val="tag1"/>
          <w:rFonts w:eastAsia="Times New Roman" w:cs="Calibri"/>
        </w:rPr>
        <w:t>Part 4</w:t>
      </w:r>
      <w:r>
        <w:rPr>
          <w:rFonts w:ascii="Calibri" w:eastAsia="Times New Roman" w:hAnsi="Calibri" w:cs="Calibri"/>
        </w:rPr>
        <w:t xml:space="preserve"> Cross-cutting findings</w:t>
      </w:r>
    </w:p>
    <w:p w14:paraId="551AC989" w14:textId="77777777" w:rsidR="00B22EE3" w:rsidRDefault="00B22EE3">
      <w:pPr>
        <w:shd w:val="clear" w:color="auto" w:fill="F9FAFB"/>
        <w:spacing w:after="60"/>
        <w:outlineLvl w:val="4"/>
        <w:divId w:val="1964726384"/>
        <w:rPr>
          <w:rFonts w:ascii="Calibri" w:eastAsia="Times New Roman" w:hAnsi="Calibri" w:cs="Calibri"/>
          <w:b/>
          <w:bCs/>
          <w:color w:val="1B2230"/>
        </w:rPr>
      </w:pPr>
      <w:r>
        <w:rPr>
          <w:rStyle w:val="sev-high1"/>
          <w:rFonts w:ascii="Calibri" w:eastAsia="Times New Roman" w:hAnsi="Calibri" w:cs="Calibri"/>
        </w:rPr>
        <w:t>HIGH</w:t>
      </w:r>
      <w:r>
        <w:rPr>
          <w:rFonts w:ascii="Calibri" w:eastAsia="Times New Roman" w:hAnsi="Calibri" w:cs="Calibri"/>
          <w:b/>
          <w:bCs/>
          <w:color w:val="1B2230"/>
        </w:rPr>
        <w:t xml:space="preserve"> — Live API environment toggled inside an unrelated feature commit</w:t>
      </w:r>
    </w:p>
    <w:p w14:paraId="7FB282C7" w14:textId="77777777" w:rsidR="00B22EE3" w:rsidRDefault="00B22EE3">
      <w:pPr>
        <w:pStyle w:val="NormalWeb"/>
        <w:shd w:val="clear" w:color="auto" w:fill="F9FAFB"/>
        <w:divId w:val="1964726384"/>
        <w:rPr>
          <w:rFonts w:ascii="Calibri" w:hAnsi="Calibri" w:cs="Calibri"/>
          <w:color w:val="1B2230"/>
          <w:sz w:val="22"/>
          <w:szCs w:val="22"/>
        </w:rPr>
      </w:pPr>
      <w:proofErr w:type="spellStart"/>
      <w:r>
        <w:rPr>
          <w:rStyle w:val="HTMLCode"/>
          <w:color w:val="1B2230"/>
        </w:rPr>
        <w:t>environment.ts</w:t>
      </w:r>
      <w:proofErr w:type="spellEnd"/>
      <w:r>
        <w:rPr>
          <w:rFonts w:ascii="Calibri" w:hAnsi="Calibri" w:cs="Calibri"/>
          <w:color w:val="1B2230"/>
          <w:sz w:val="22"/>
          <w:szCs w:val="22"/>
        </w:rPr>
        <w:t xml:space="preserve"> is modified inside commit </w:t>
      </w:r>
      <w:r>
        <w:rPr>
          <w:rStyle w:val="HTMLCode"/>
          <w:color w:val="1B2230"/>
        </w:rPr>
        <w:t>57f8792</w:t>
      </w:r>
      <w:r>
        <w:rPr>
          <w:rFonts w:ascii="Calibri" w:hAnsi="Calibri" w:cs="Calibri"/>
          <w:color w:val="1B2230"/>
          <w:sz w:val="22"/>
          <w:szCs w:val="22"/>
        </w:rPr>
        <w:t xml:space="preserve"> ("reassign inspection") with no mention of it in the commit message:</w:t>
      </w:r>
    </w:p>
    <w:p w14:paraId="7E500FB7"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 </w:t>
      </w:r>
      <w:proofErr w:type="spellStart"/>
      <w:r>
        <w:rPr>
          <w:rFonts w:ascii="Consolas" w:eastAsia="Times New Roman" w:hAnsi="Consolas" w:cs="Calibri"/>
          <w:color w:val="DBE4F5"/>
          <w:sz w:val="18"/>
          <w:szCs w:val="18"/>
        </w:rPr>
        <w:t>apiUrl</w:t>
      </w:r>
      <w:proofErr w:type="spellEnd"/>
      <w:r>
        <w:rPr>
          <w:rFonts w:ascii="Consolas" w:eastAsia="Times New Roman" w:hAnsi="Consolas" w:cs="Calibri"/>
          <w:color w:val="DBE4F5"/>
          <w:sz w:val="18"/>
          <w:szCs w:val="18"/>
        </w:rPr>
        <w:t>: 'https://geoportal.mp.gov.in/</w:t>
      </w:r>
      <w:proofErr w:type="spellStart"/>
      <w:r>
        <w:rPr>
          <w:rFonts w:ascii="Consolas" w:eastAsia="Times New Roman" w:hAnsi="Consolas" w:cs="Calibri"/>
          <w:color w:val="DBE4F5"/>
          <w:sz w:val="18"/>
          <w:szCs w:val="18"/>
        </w:rPr>
        <w:t>borewellapi</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api</w:t>
      </w:r>
      <w:proofErr w:type="spellEnd"/>
      <w:r>
        <w:rPr>
          <w:rFonts w:ascii="Consolas" w:eastAsia="Times New Roman" w:hAnsi="Consolas" w:cs="Calibri"/>
          <w:color w:val="DBE4F5"/>
          <w:sz w:val="18"/>
          <w:szCs w:val="18"/>
        </w:rPr>
        <w:t xml:space="preserve">', // Live </w:t>
      </w:r>
      <w:proofErr w:type="spellStart"/>
      <w:r>
        <w:rPr>
          <w:rFonts w:ascii="Consolas" w:eastAsia="Times New Roman" w:hAnsi="Consolas" w:cs="Calibri"/>
          <w:color w:val="DBE4F5"/>
          <w:sz w:val="18"/>
          <w:szCs w:val="18"/>
        </w:rPr>
        <w:t>BoreWell</w:t>
      </w:r>
      <w:proofErr w:type="spellEnd"/>
    </w:p>
    <w:p w14:paraId="6077D065"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 </w:t>
      </w:r>
      <w:proofErr w:type="spellStart"/>
      <w:r>
        <w:rPr>
          <w:rFonts w:ascii="Consolas" w:eastAsia="Times New Roman" w:hAnsi="Consolas" w:cs="Calibri"/>
          <w:color w:val="DBE4F5"/>
          <w:sz w:val="18"/>
          <w:szCs w:val="18"/>
        </w:rPr>
        <w:t>ansBaseURL</w:t>
      </w:r>
      <w:proofErr w:type="spellEnd"/>
      <w:r>
        <w:rPr>
          <w:rFonts w:ascii="Consolas" w:eastAsia="Times New Roman" w:hAnsi="Consolas" w:cs="Calibri"/>
          <w:color w:val="DBE4F5"/>
          <w:sz w:val="18"/>
          <w:szCs w:val="18"/>
        </w:rPr>
        <w:t>: 'https://geoportal.mp.gov.in/</w:t>
      </w:r>
      <w:proofErr w:type="spellStart"/>
      <w:r>
        <w:rPr>
          <w:rFonts w:ascii="Consolas" w:eastAsia="Times New Roman" w:hAnsi="Consolas" w:cs="Calibri"/>
          <w:color w:val="DBE4F5"/>
          <w:sz w:val="18"/>
          <w:szCs w:val="18"/>
        </w:rPr>
        <w:t>borewellweb</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borewell_img</w:t>
      </w:r>
      <w:proofErr w:type="spellEnd"/>
      <w:r>
        <w:rPr>
          <w:rFonts w:ascii="Consolas" w:eastAsia="Times New Roman" w:hAnsi="Consolas" w:cs="Calibri"/>
          <w:color w:val="DBE4F5"/>
          <w:sz w:val="18"/>
          <w:szCs w:val="18"/>
        </w:rPr>
        <w:t>/',</w:t>
      </w:r>
    </w:p>
    <w:p w14:paraId="6F82A8B3"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 </w:t>
      </w:r>
      <w:proofErr w:type="spellStart"/>
      <w:r>
        <w:rPr>
          <w:rFonts w:ascii="Consolas" w:eastAsia="Times New Roman" w:hAnsi="Consolas" w:cs="Calibri"/>
          <w:color w:val="DBE4F5"/>
          <w:sz w:val="18"/>
          <w:szCs w:val="18"/>
        </w:rPr>
        <w:t>signalRurl</w:t>
      </w:r>
      <w:proofErr w:type="spellEnd"/>
      <w:r>
        <w:rPr>
          <w:rFonts w:ascii="Consolas" w:eastAsia="Times New Roman" w:hAnsi="Consolas" w:cs="Calibri"/>
          <w:color w:val="DBE4F5"/>
          <w:sz w:val="18"/>
          <w:szCs w:val="18"/>
        </w:rPr>
        <w:t>: 'https://geoportal.mp.gov.in/</w:t>
      </w:r>
      <w:proofErr w:type="spellStart"/>
      <w:r>
        <w:rPr>
          <w:rFonts w:ascii="Consolas" w:eastAsia="Times New Roman" w:hAnsi="Consolas" w:cs="Calibri"/>
          <w:color w:val="DBE4F5"/>
          <w:sz w:val="18"/>
          <w:szCs w:val="18"/>
        </w:rPr>
        <w:t>borewellapi</w:t>
      </w:r>
      <w:proofErr w:type="spellEnd"/>
      <w:r>
        <w:rPr>
          <w:rFonts w:ascii="Consolas" w:eastAsia="Times New Roman" w:hAnsi="Consolas" w:cs="Calibri"/>
          <w:color w:val="DBE4F5"/>
          <w:sz w:val="18"/>
          <w:szCs w:val="18"/>
        </w:rPr>
        <w:t>',</w:t>
      </w:r>
    </w:p>
    <w:p w14:paraId="028EDE75"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apiUrl</w:t>
      </w:r>
      <w:proofErr w:type="spellEnd"/>
      <w:r>
        <w:rPr>
          <w:rFonts w:ascii="Consolas" w:eastAsia="Times New Roman" w:hAnsi="Consolas" w:cs="Calibri"/>
          <w:color w:val="DBE4F5"/>
          <w:sz w:val="18"/>
          <w:szCs w:val="18"/>
        </w:rPr>
        <w:t>: 'https://geoportal.mp.gov.in/</w:t>
      </w:r>
      <w:proofErr w:type="spellStart"/>
      <w:r>
        <w:rPr>
          <w:rFonts w:ascii="Consolas" w:eastAsia="Times New Roman" w:hAnsi="Consolas" w:cs="Calibri"/>
          <w:color w:val="DBE4F5"/>
          <w:sz w:val="18"/>
          <w:szCs w:val="18"/>
        </w:rPr>
        <w:t>borewellapi</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api</w:t>
      </w:r>
      <w:proofErr w:type="spellEnd"/>
      <w:r>
        <w:rPr>
          <w:rFonts w:ascii="Consolas" w:eastAsia="Times New Roman" w:hAnsi="Consolas" w:cs="Calibri"/>
          <w:color w:val="DBE4F5"/>
          <w:sz w:val="18"/>
          <w:szCs w:val="18"/>
        </w:rPr>
        <w:t xml:space="preserve">', // Live </w:t>
      </w:r>
      <w:proofErr w:type="spellStart"/>
      <w:r>
        <w:rPr>
          <w:rFonts w:ascii="Consolas" w:eastAsia="Times New Roman" w:hAnsi="Consolas" w:cs="Calibri"/>
          <w:color w:val="DBE4F5"/>
          <w:sz w:val="18"/>
          <w:szCs w:val="18"/>
        </w:rPr>
        <w:t>BoreWell</w:t>
      </w:r>
      <w:proofErr w:type="spellEnd"/>
    </w:p>
    <w:p w14:paraId="3DF8D2B2"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ansBaseURL</w:t>
      </w:r>
      <w:proofErr w:type="spellEnd"/>
      <w:r>
        <w:rPr>
          <w:rFonts w:ascii="Consolas" w:eastAsia="Times New Roman" w:hAnsi="Consolas" w:cs="Calibri"/>
          <w:color w:val="DBE4F5"/>
          <w:sz w:val="18"/>
          <w:szCs w:val="18"/>
        </w:rPr>
        <w:t>: 'https://geoportal.mp.gov.in/</w:t>
      </w:r>
      <w:proofErr w:type="spellStart"/>
      <w:r>
        <w:rPr>
          <w:rFonts w:ascii="Consolas" w:eastAsia="Times New Roman" w:hAnsi="Consolas" w:cs="Calibri"/>
          <w:color w:val="DBE4F5"/>
          <w:sz w:val="18"/>
          <w:szCs w:val="18"/>
        </w:rPr>
        <w:t>borewellweb</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borewell_img</w:t>
      </w:r>
      <w:proofErr w:type="spellEnd"/>
      <w:r>
        <w:rPr>
          <w:rFonts w:ascii="Consolas" w:eastAsia="Times New Roman" w:hAnsi="Consolas" w:cs="Calibri"/>
          <w:color w:val="DBE4F5"/>
          <w:sz w:val="18"/>
          <w:szCs w:val="18"/>
        </w:rPr>
        <w:t>/',</w:t>
      </w:r>
    </w:p>
    <w:p w14:paraId="0DB7C63E"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signalRurl</w:t>
      </w:r>
      <w:proofErr w:type="spellEnd"/>
      <w:r>
        <w:rPr>
          <w:rFonts w:ascii="Consolas" w:eastAsia="Times New Roman" w:hAnsi="Consolas" w:cs="Calibri"/>
          <w:color w:val="DBE4F5"/>
          <w:sz w:val="18"/>
          <w:szCs w:val="18"/>
        </w:rPr>
        <w:t>: 'https://geoportal.mp.gov.in/</w:t>
      </w:r>
      <w:proofErr w:type="spellStart"/>
      <w:r>
        <w:rPr>
          <w:rFonts w:ascii="Consolas" w:eastAsia="Times New Roman" w:hAnsi="Consolas" w:cs="Calibri"/>
          <w:color w:val="DBE4F5"/>
          <w:sz w:val="18"/>
          <w:szCs w:val="18"/>
        </w:rPr>
        <w:t>borewellapi</w:t>
      </w:r>
      <w:proofErr w:type="spellEnd"/>
      <w:r>
        <w:rPr>
          <w:rFonts w:ascii="Consolas" w:eastAsia="Times New Roman" w:hAnsi="Consolas" w:cs="Calibri"/>
          <w:color w:val="DBE4F5"/>
          <w:sz w:val="18"/>
          <w:szCs w:val="18"/>
        </w:rPr>
        <w:t>',</w:t>
      </w:r>
    </w:p>
    <w:p w14:paraId="5E3CFF41" w14:textId="77777777" w:rsidR="00B22EE3" w:rsidRDefault="00B22EE3">
      <w:pPr>
        <w:shd w:val="clear" w:color="auto" w:fill="101623"/>
        <w:divId w:val="1118723722"/>
        <w:rPr>
          <w:rFonts w:ascii="Consolas" w:eastAsia="Times New Roman" w:hAnsi="Consolas" w:cs="Calibri"/>
          <w:color w:val="DBE4F5"/>
          <w:sz w:val="18"/>
          <w:szCs w:val="18"/>
        </w:rPr>
      </w:pPr>
    </w:p>
    <w:p w14:paraId="65194C6F"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apiUrl</w:t>
      </w:r>
      <w:proofErr w:type="spellEnd"/>
      <w:r>
        <w:rPr>
          <w:rFonts w:ascii="Consolas" w:eastAsia="Times New Roman" w:hAnsi="Consolas" w:cs="Calibri"/>
          <w:color w:val="DBE4F5"/>
          <w:sz w:val="18"/>
          <w:szCs w:val="18"/>
        </w:rPr>
        <w:t>: 'https://gisuat.mp.gov.in/</w:t>
      </w:r>
      <w:proofErr w:type="spellStart"/>
      <w:r>
        <w:rPr>
          <w:rFonts w:ascii="Consolas" w:eastAsia="Times New Roman" w:hAnsi="Consolas" w:cs="Calibri"/>
          <w:color w:val="DBE4F5"/>
          <w:sz w:val="18"/>
          <w:szCs w:val="18"/>
        </w:rPr>
        <w:t>parakhapi</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api</w:t>
      </w:r>
      <w:proofErr w:type="spellEnd"/>
      <w:r>
        <w:rPr>
          <w:rFonts w:ascii="Consolas" w:eastAsia="Times New Roman" w:hAnsi="Consolas" w:cs="Calibri"/>
          <w:color w:val="DBE4F5"/>
          <w:sz w:val="18"/>
          <w:szCs w:val="18"/>
        </w:rPr>
        <w:t>', // UAT</w:t>
      </w:r>
    </w:p>
    <w:p w14:paraId="169626C7"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ansBaseURL</w:t>
      </w:r>
      <w:proofErr w:type="spellEnd"/>
      <w:r>
        <w:rPr>
          <w:rFonts w:ascii="Consolas" w:eastAsia="Times New Roman" w:hAnsi="Consolas" w:cs="Calibri"/>
          <w:color w:val="DBE4F5"/>
          <w:sz w:val="18"/>
          <w:szCs w:val="18"/>
        </w:rPr>
        <w:t>: 'https://gisuat.mp.gov.in/</w:t>
      </w:r>
      <w:proofErr w:type="spellStart"/>
      <w:r>
        <w:rPr>
          <w:rFonts w:ascii="Consolas" w:eastAsia="Times New Roman" w:hAnsi="Consolas" w:cs="Calibri"/>
          <w:color w:val="DBE4F5"/>
          <w:sz w:val="18"/>
          <w:szCs w:val="18"/>
        </w:rPr>
        <w:t>parakhweb</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parakh_img</w:t>
      </w:r>
      <w:proofErr w:type="spellEnd"/>
      <w:r>
        <w:rPr>
          <w:rFonts w:ascii="Consolas" w:eastAsia="Times New Roman" w:hAnsi="Consolas" w:cs="Calibri"/>
          <w:color w:val="DBE4F5"/>
          <w:sz w:val="18"/>
          <w:szCs w:val="18"/>
        </w:rPr>
        <w:t>/',</w:t>
      </w:r>
    </w:p>
    <w:p w14:paraId="195A5BB7"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signalRurl</w:t>
      </w:r>
      <w:proofErr w:type="spellEnd"/>
      <w:r>
        <w:rPr>
          <w:rFonts w:ascii="Consolas" w:eastAsia="Times New Roman" w:hAnsi="Consolas" w:cs="Calibri"/>
          <w:color w:val="DBE4F5"/>
          <w:sz w:val="18"/>
          <w:szCs w:val="18"/>
        </w:rPr>
        <w:t>: 'https://gisuat.mp.gov.in/</w:t>
      </w:r>
      <w:proofErr w:type="spellStart"/>
      <w:r>
        <w:rPr>
          <w:rFonts w:ascii="Consolas" w:eastAsia="Times New Roman" w:hAnsi="Consolas" w:cs="Calibri"/>
          <w:color w:val="DBE4F5"/>
          <w:sz w:val="18"/>
          <w:szCs w:val="18"/>
        </w:rPr>
        <w:t>parakhapi</w:t>
      </w:r>
      <w:proofErr w:type="spellEnd"/>
      <w:r>
        <w:rPr>
          <w:rFonts w:ascii="Consolas" w:eastAsia="Times New Roman" w:hAnsi="Consolas" w:cs="Calibri"/>
          <w:color w:val="DBE4F5"/>
          <w:sz w:val="18"/>
          <w:szCs w:val="18"/>
        </w:rPr>
        <w:t>',</w:t>
      </w:r>
    </w:p>
    <w:p w14:paraId="3A7D3088"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 </w:t>
      </w:r>
      <w:proofErr w:type="spellStart"/>
      <w:r>
        <w:rPr>
          <w:rFonts w:ascii="Consolas" w:eastAsia="Times New Roman" w:hAnsi="Consolas" w:cs="Calibri"/>
          <w:color w:val="DBE4F5"/>
          <w:sz w:val="18"/>
          <w:szCs w:val="18"/>
        </w:rPr>
        <w:t>apiUrl</w:t>
      </w:r>
      <w:proofErr w:type="spellEnd"/>
      <w:r>
        <w:rPr>
          <w:rFonts w:ascii="Consolas" w:eastAsia="Times New Roman" w:hAnsi="Consolas" w:cs="Calibri"/>
          <w:color w:val="DBE4F5"/>
          <w:sz w:val="18"/>
          <w:szCs w:val="18"/>
        </w:rPr>
        <w:t>: 'https://gisuat.mp.gov.in/</w:t>
      </w:r>
      <w:proofErr w:type="spellStart"/>
      <w:r>
        <w:rPr>
          <w:rFonts w:ascii="Consolas" w:eastAsia="Times New Roman" w:hAnsi="Consolas" w:cs="Calibri"/>
          <w:color w:val="DBE4F5"/>
          <w:sz w:val="18"/>
          <w:szCs w:val="18"/>
        </w:rPr>
        <w:t>parakhapi</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api</w:t>
      </w:r>
      <w:proofErr w:type="spellEnd"/>
      <w:r>
        <w:rPr>
          <w:rFonts w:ascii="Consolas" w:eastAsia="Times New Roman" w:hAnsi="Consolas" w:cs="Calibri"/>
          <w:color w:val="DBE4F5"/>
          <w:sz w:val="18"/>
          <w:szCs w:val="18"/>
        </w:rPr>
        <w:t>', // UAT</w:t>
      </w:r>
    </w:p>
    <w:p w14:paraId="6FBB9BF5"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 </w:t>
      </w:r>
      <w:proofErr w:type="spellStart"/>
      <w:r>
        <w:rPr>
          <w:rFonts w:ascii="Consolas" w:eastAsia="Times New Roman" w:hAnsi="Consolas" w:cs="Calibri"/>
          <w:color w:val="DBE4F5"/>
          <w:sz w:val="18"/>
          <w:szCs w:val="18"/>
        </w:rPr>
        <w:t>ansBaseURL</w:t>
      </w:r>
      <w:proofErr w:type="spellEnd"/>
      <w:r>
        <w:rPr>
          <w:rFonts w:ascii="Consolas" w:eastAsia="Times New Roman" w:hAnsi="Consolas" w:cs="Calibri"/>
          <w:color w:val="DBE4F5"/>
          <w:sz w:val="18"/>
          <w:szCs w:val="18"/>
        </w:rPr>
        <w:t>: 'https://gisuat.mp.gov.in/</w:t>
      </w:r>
      <w:proofErr w:type="spellStart"/>
      <w:r>
        <w:rPr>
          <w:rFonts w:ascii="Consolas" w:eastAsia="Times New Roman" w:hAnsi="Consolas" w:cs="Calibri"/>
          <w:color w:val="DBE4F5"/>
          <w:sz w:val="18"/>
          <w:szCs w:val="18"/>
        </w:rPr>
        <w:t>parakhweb</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parakh_img</w:t>
      </w:r>
      <w:proofErr w:type="spellEnd"/>
      <w:r>
        <w:rPr>
          <w:rFonts w:ascii="Consolas" w:eastAsia="Times New Roman" w:hAnsi="Consolas" w:cs="Calibri"/>
          <w:color w:val="DBE4F5"/>
          <w:sz w:val="18"/>
          <w:szCs w:val="18"/>
        </w:rPr>
        <w:t>/',</w:t>
      </w:r>
    </w:p>
    <w:p w14:paraId="0B5AFBF2" w14:textId="77777777" w:rsidR="00B22EE3" w:rsidRDefault="00B22EE3">
      <w:pPr>
        <w:shd w:val="clear" w:color="auto" w:fill="101623"/>
        <w:divId w:val="1118723722"/>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 </w:t>
      </w:r>
      <w:proofErr w:type="spellStart"/>
      <w:r>
        <w:rPr>
          <w:rFonts w:ascii="Consolas" w:eastAsia="Times New Roman" w:hAnsi="Consolas" w:cs="Calibri"/>
          <w:color w:val="DBE4F5"/>
          <w:sz w:val="18"/>
          <w:szCs w:val="18"/>
        </w:rPr>
        <w:t>signalRurl</w:t>
      </w:r>
      <w:proofErr w:type="spellEnd"/>
      <w:r>
        <w:rPr>
          <w:rFonts w:ascii="Consolas" w:eastAsia="Times New Roman" w:hAnsi="Consolas" w:cs="Calibri"/>
          <w:color w:val="DBE4F5"/>
          <w:sz w:val="18"/>
          <w:szCs w:val="18"/>
        </w:rPr>
        <w:t>: 'https://gisuat.mp.gov.in/</w:t>
      </w:r>
      <w:proofErr w:type="spellStart"/>
      <w:r>
        <w:rPr>
          <w:rFonts w:ascii="Consolas" w:eastAsia="Times New Roman" w:hAnsi="Consolas" w:cs="Calibri"/>
          <w:color w:val="DBE4F5"/>
          <w:sz w:val="18"/>
          <w:szCs w:val="18"/>
        </w:rPr>
        <w:t>parakhapi</w:t>
      </w:r>
      <w:proofErr w:type="spellEnd"/>
      <w:r>
        <w:rPr>
          <w:rFonts w:ascii="Consolas" w:eastAsia="Times New Roman" w:hAnsi="Consolas" w:cs="Calibri"/>
          <w:color w:val="DBE4F5"/>
          <w:sz w:val="18"/>
          <w:szCs w:val="18"/>
        </w:rPr>
        <w:t>',</w:t>
      </w:r>
    </w:p>
    <w:p w14:paraId="3C8022CB" w14:textId="77777777" w:rsidR="00B22EE3" w:rsidRDefault="00B22EE3">
      <w:pPr>
        <w:pStyle w:val="NormalWeb"/>
        <w:shd w:val="clear" w:color="auto" w:fill="F9FAFB"/>
        <w:divId w:val="1964726384"/>
        <w:rPr>
          <w:rFonts w:ascii="Calibri" w:hAnsi="Calibri" w:cs="Calibri"/>
          <w:color w:val="1B2230"/>
          <w:sz w:val="22"/>
          <w:szCs w:val="22"/>
        </w:rPr>
      </w:pPr>
      <w:r>
        <w:rPr>
          <w:rFonts w:ascii="Calibri" w:hAnsi="Calibri" w:cs="Calibri"/>
          <w:color w:val="1B2230"/>
          <w:sz w:val="22"/>
          <w:szCs w:val="22"/>
        </w:rPr>
        <w:t xml:space="preserve">This flips which backend the local build points at — from the UAT Parakh API to the Live Borewell API — almost certainly a local testing artifact left in by accident. Because </w:t>
      </w:r>
      <w:proofErr w:type="spellStart"/>
      <w:r>
        <w:rPr>
          <w:rStyle w:val="HTMLCode"/>
          <w:color w:val="1B2230"/>
        </w:rPr>
        <w:t>environment.ts</w:t>
      </w:r>
      <w:proofErr w:type="spellEnd"/>
      <w:r>
        <w:rPr>
          <w:rFonts w:ascii="Calibri" w:hAnsi="Calibri" w:cs="Calibri"/>
          <w:color w:val="1B2230"/>
          <w:sz w:val="22"/>
          <w:szCs w:val="22"/>
        </w:rPr>
        <w:t xml:space="preserve"> is a single active/commented-block toggle rather than per-environment files, this kind of change is easy to leave in and easy to miss in review, and if merged as-is it would point every developer who pulls this branch at a live production system instead of UAT. Recommend: never commit </w:t>
      </w:r>
      <w:proofErr w:type="spellStart"/>
      <w:r>
        <w:rPr>
          <w:rFonts w:ascii="Calibri" w:hAnsi="Calibri" w:cs="Calibri"/>
          <w:color w:val="1B2230"/>
          <w:sz w:val="22"/>
          <w:szCs w:val="22"/>
        </w:rPr>
        <w:t>environment.ts</w:t>
      </w:r>
      <w:proofErr w:type="spellEnd"/>
      <w:r>
        <w:rPr>
          <w:rFonts w:ascii="Calibri" w:hAnsi="Calibri" w:cs="Calibri"/>
          <w:color w:val="1B2230"/>
          <w:sz w:val="22"/>
          <w:szCs w:val="22"/>
        </w:rPr>
        <w:t xml:space="preserve"> changes in a feature-scoped PR; consider splitting </w:t>
      </w:r>
      <w:proofErr w:type="spellStart"/>
      <w:r>
        <w:rPr>
          <w:rFonts w:ascii="Calibri" w:hAnsi="Calibri" w:cs="Calibri"/>
          <w:color w:val="1B2230"/>
          <w:sz w:val="22"/>
          <w:szCs w:val="22"/>
        </w:rPr>
        <w:t>environment.ts</w:t>
      </w:r>
      <w:proofErr w:type="spellEnd"/>
      <w:r>
        <w:rPr>
          <w:rFonts w:ascii="Calibri" w:hAnsi="Calibri" w:cs="Calibri"/>
          <w:color w:val="1B2230"/>
          <w:sz w:val="22"/>
          <w:szCs w:val="22"/>
        </w:rPr>
        <w:t xml:space="preserve"> into </w:t>
      </w:r>
      <w:proofErr w:type="spellStart"/>
      <w:r>
        <w:rPr>
          <w:rFonts w:ascii="Calibri" w:hAnsi="Calibri" w:cs="Calibri"/>
          <w:color w:val="1B2230"/>
          <w:sz w:val="22"/>
          <w:szCs w:val="22"/>
        </w:rPr>
        <w:t>environment.uat.ts</w:t>
      </w:r>
      <w:proofErr w:type="spellEnd"/>
      <w:r>
        <w:rPr>
          <w:rFonts w:ascii="Calibri" w:hAnsi="Calibri" w:cs="Calibri"/>
          <w:color w:val="1B2230"/>
          <w:sz w:val="22"/>
          <w:szCs w:val="22"/>
        </w:rPr>
        <w:t xml:space="preserve"> / </w:t>
      </w:r>
      <w:proofErr w:type="spellStart"/>
      <w:proofErr w:type="gramStart"/>
      <w:r>
        <w:rPr>
          <w:rFonts w:ascii="Calibri" w:hAnsi="Calibri" w:cs="Calibri"/>
          <w:color w:val="1B2230"/>
          <w:sz w:val="22"/>
          <w:szCs w:val="22"/>
        </w:rPr>
        <w:t>environment.prod</w:t>
      </w:r>
      <w:proofErr w:type="gramEnd"/>
      <w:r>
        <w:rPr>
          <w:rFonts w:ascii="Calibri" w:hAnsi="Calibri" w:cs="Calibri"/>
          <w:color w:val="1B2230"/>
          <w:sz w:val="22"/>
          <w:szCs w:val="22"/>
        </w:rPr>
        <w:t>.ts</w:t>
      </w:r>
      <w:proofErr w:type="spellEnd"/>
      <w:r>
        <w:rPr>
          <w:rFonts w:ascii="Calibri" w:hAnsi="Calibri" w:cs="Calibri"/>
          <w:color w:val="1B2230"/>
          <w:sz w:val="22"/>
          <w:szCs w:val="22"/>
        </w:rPr>
        <w:t xml:space="preserve"> selected by build config so a stray toggle can't ship silently.</w:t>
      </w:r>
    </w:p>
    <w:p w14:paraId="1AC3A236" w14:textId="77777777" w:rsidR="00B22EE3" w:rsidRDefault="00B22EE3">
      <w:pPr>
        <w:shd w:val="clear" w:color="auto" w:fill="F9FAFB"/>
        <w:spacing w:after="60"/>
        <w:outlineLvl w:val="4"/>
        <w:divId w:val="1110512602"/>
        <w:rPr>
          <w:rFonts w:ascii="Calibri" w:eastAsia="Times New Roman" w:hAnsi="Calibri" w:cs="Calibri"/>
          <w:b/>
          <w:bCs/>
          <w:color w:val="1B2230"/>
        </w:rPr>
      </w:pPr>
      <w:r>
        <w:rPr>
          <w:rStyle w:val="sev-med1"/>
          <w:rFonts w:ascii="Calibri" w:eastAsia="Times New Roman" w:hAnsi="Calibri" w:cs="Calibri"/>
        </w:rPr>
        <w:lastRenderedPageBreak/>
        <w:t>MEDIUM</w:t>
      </w:r>
      <w:r>
        <w:rPr>
          <w:rFonts w:ascii="Calibri" w:eastAsia="Times New Roman" w:hAnsi="Calibri" w:cs="Calibri"/>
          <w:b/>
          <w:bCs/>
          <w:color w:val="1B2230"/>
        </w:rPr>
        <w:t xml:space="preserve"> — Global login-redirect logic changed inside a PM-Poshan-titled commit</w:t>
      </w:r>
    </w:p>
    <w:p w14:paraId="5E32AAA3" w14:textId="77777777" w:rsidR="00B22EE3" w:rsidRDefault="00B22EE3">
      <w:pPr>
        <w:pStyle w:val="NormalWeb"/>
        <w:shd w:val="clear" w:color="auto" w:fill="F9FAFB"/>
        <w:divId w:val="1110512602"/>
        <w:rPr>
          <w:rFonts w:ascii="Calibri" w:hAnsi="Calibri" w:cs="Calibri"/>
          <w:color w:val="1B2230"/>
          <w:sz w:val="22"/>
          <w:szCs w:val="22"/>
        </w:rPr>
      </w:pPr>
      <w:r>
        <w:rPr>
          <w:rFonts w:ascii="Calibri" w:hAnsi="Calibri" w:cs="Calibri"/>
          <w:color w:val="1B2230"/>
          <w:sz w:val="22"/>
          <w:szCs w:val="22"/>
        </w:rPr>
        <w:t xml:space="preserve">Both </w:t>
      </w:r>
      <w:proofErr w:type="spellStart"/>
      <w:proofErr w:type="gramStart"/>
      <w:r>
        <w:rPr>
          <w:rStyle w:val="HTMLCode"/>
          <w:color w:val="1B2230"/>
        </w:rPr>
        <w:t>authentication.component</w:t>
      </w:r>
      <w:proofErr w:type="gramEnd"/>
      <w:r>
        <w:rPr>
          <w:rStyle w:val="HTMLCode"/>
          <w:color w:val="1B2230"/>
        </w:rPr>
        <w:t>.ts</w:t>
      </w:r>
      <w:proofErr w:type="spellEnd"/>
      <w:r>
        <w:rPr>
          <w:rFonts w:ascii="Calibri" w:hAnsi="Calibri" w:cs="Calibri"/>
          <w:color w:val="1B2230"/>
          <w:sz w:val="22"/>
          <w:szCs w:val="22"/>
        </w:rPr>
        <w:t xml:space="preserve"> and </w:t>
      </w:r>
      <w:r>
        <w:rPr>
          <w:rStyle w:val="HTMLCode"/>
          <w:color w:val="1B2230"/>
        </w:rPr>
        <w:t>key-</w:t>
      </w:r>
      <w:proofErr w:type="spellStart"/>
      <w:proofErr w:type="gramStart"/>
      <w:r>
        <w:rPr>
          <w:rStyle w:val="HTMLCode"/>
          <w:color w:val="1B2230"/>
        </w:rPr>
        <w:t>redirect.component</w:t>
      </w:r>
      <w:proofErr w:type="gramEnd"/>
      <w:r>
        <w:rPr>
          <w:rStyle w:val="HTMLCode"/>
          <w:color w:val="1B2230"/>
        </w:rPr>
        <w:t>.ts</w:t>
      </w:r>
      <w:proofErr w:type="spellEnd"/>
      <w:r>
        <w:rPr>
          <w:rFonts w:ascii="Calibri" w:hAnsi="Calibri" w:cs="Calibri"/>
          <w:color w:val="1B2230"/>
          <w:sz w:val="22"/>
          <w:szCs w:val="22"/>
        </w:rPr>
        <w:t xml:space="preserve"> — the app's two post-login routing entry points, used by every user regardless of department — are changed in commit </w:t>
      </w:r>
      <w:r>
        <w:rPr>
          <w:rStyle w:val="HTMLCode"/>
          <w:color w:val="1B2230"/>
        </w:rPr>
        <w:t>36cc277</w:t>
      </w:r>
      <w:r>
        <w:rPr>
          <w:rFonts w:ascii="Calibri" w:hAnsi="Calibri" w:cs="Calibri"/>
          <w:color w:val="1B2230"/>
          <w:sz w:val="22"/>
          <w:szCs w:val="22"/>
        </w:rPr>
        <w:t xml:space="preserve"> ("login fix and Pm-Poshan Report") to redirect into a sub-menu URL when one exists, rather than always the top-level menu URL:</w:t>
      </w:r>
    </w:p>
    <w:p w14:paraId="58C911D2" w14:textId="77777777" w:rsidR="00B22EE3" w:rsidRDefault="00B22EE3">
      <w:pPr>
        <w:shd w:val="clear" w:color="auto" w:fill="101623"/>
        <w:divId w:val="1904831100"/>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this.router</w:t>
      </w:r>
      <w:proofErr w:type="gramEnd"/>
      <w:r>
        <w:rPr>
          <w:rFonts w:ascii="Consolas" w:eastAsia="Times New Roman" w:hAnsi="Consolas" w:cs="Calibri"/>
          <w:color w:val="DBE4F5"/>
          <w:sz w:val="18"/>
          <w:szCs w:val="18"/>
        </w:rPr>
        <w:t>.navigate</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d.</w:t>
      </w:r>
      <w:proofErr w:type="gramStart"/>
      <w:r>
        <w:rPr>
          <w:rFonts w:ascii="Consolas" w:eastAsia="Times New Roman" w:hAnsi="Consolas" w:cs="Calibri"/>
          <w:color w:val="DBE4F5"/>
          <w:sz w:val="18"/>
          <w:szCs w:val="18"/>
        </w:rPr>
        <w:t>data.getMenuIdDTO</w:t>
      </w:r>
      <w:proofErr w:type="spellEnd"/>
      <w:proofErr w:type="gramEnd"/>
      <w:r>
        <w:rPr>
          <w:rFonts w:ascii="Consolas" w:eastAsia="Times New Roman" w:hAnsi="Consolas" w:cs="Calibri"/>
          <w:color w:val="DBE4F5"/>
          <w:sz w:val="18"/>
          <w:szCs w:val="18"/>
        </w:rPr>
        <w:t>[0</w:t>
      </w:r>
      <w:proofErr w:type="gramStart"/>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menu</w:t>
      </w:r>
      <w:proofErr w:type="gramEnd"/>
      <w:r>
        <w:rPr>
          <w:rFonts w:ascii="Consolas" w:eastAsia="Times New Roman" w:hAnsi="Consolas" w:cs="Calibri"/>
          <w:color w:val="DBE4F5"/>
          <w:sz w:val="18"/>
          <w:szCs w:val="18"/>
        </w:rPr>
        <w:t>_url</w:t>
      </w:r>
      <w:proofErr w:type="spellEnd"/>
      <w:r>
        <w:rPr>
          <w:rFonts w:ascii="Consolas" w:eastAsia="Times New Roman" w:hAnsi="Consolas" w:cs="Calibri"/>
          <w:color w:val="DBE4F5"/>
          <w:sz w:val="18"/>
          <w:szCs w:val="18"/>
        </w:rPr>
        <w:t>]);</w:t>
      </w:r>
    </w:p>
    <w:p w14:paraId="34BD80A1" w14:textId="77777777" w:rsidR="00B22EE3" w:rsidRDefault="00B22EE3">
      <w:pPr>
        <w:shd w:val="clear" w:color="auto" w:fill="101623"/>
        <w:divId w:val="1904831100"/>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var </w:t>
      </w:r>
      <w:proofErr w:type="spellStart"/>
      <w:r>
        <w:rPr>
          <w:rFonts w:ascii="Consolas" w:eastAsia="Times New Roman" w:hAnsi="Consolas" w:cs="Calibri"/>
          <w:color w:val="DBE4F5"/>
          <w:sz w:val="18"/>
          <w:szCs w:val="18"/>
        </w:rPr>
        <w:t>redirectingMenu</w:t>
      </w:r>
      <w:proofErr w:type="spellEnd"/>
      <w:r>
        <w:rPr>
          <w:rFonts w:ascii="Consolas" w:eastAsia="Times New Roman" w:hAnsi="Consolas" w:cs="Calibri"/>
          <w:color w:val="DBE4F5"/>
          <w:sz w:val="18"/>
          <w:szCs w:val="18"/>
        </w:rPr>
        <w:t xml:space="preserve"> = </w:t>
      </w:r>
      <w:proofErr w:type="spellStart"/>
      <w:r>
        <w:rPr>
          <w:rFonts w:ascii="Consolas" w:eastAsia="Times New Roman" w:hAnsi="Consolas" w:cs="Calibri"/>
          <w:color w:val="DBE4F5"/>
          <w:sz w:val="18"/>
          <w:szCs w:val="18"/>
        </w:rPr>
        <w:t>d.</w:t>
      </w:r>
      <w:proofErr w:type="gramStart"/>
      <w:r>
        <w:rPr>
          <w:rFonts w:ascii="Consolas" w:eastAsia="Times New Roman" w:hAnsi="Consolas" w:cs="Calibri"/>
          <w:color w:val="DBE4F5"/>
          <w:sz w:val="18"/>
          <w:szCs w:val="18"/>
        </w:rPr>
        <w:t>data.getMenuIdDTO</w:t>
      </w:r>
      <w:proofErr w:type="spellEnd"/>
      <w:proofErr w:type="gramEnd"/>
      <w:r>
        <w:rPr>
          <w:rFonts w:ascii="Consolas" w:eastAsia="Times New Roman" w:hAnsi="Consolas" w:cs="Calibri"/>
          <w:color w:val="DBE4F5"/>
          <w:sz w:val="18"/>
          <w:szCs w:val="18"/>
        </w:rPr>
        <w:t>[0</w:t>
      </w:r>
      <w:proofErr w:type="gramStart"/>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getSubByMenuIdDTO.length</w:t>
      </w:r>
      <w:proofErr w:type="spellEnd"/>
      <w:proofErr w:type="gramEnd"/>
      <w:r>
        <w:rPr>
          <w:rFonts w:ascii="Consolas" w:eastAsia="Times New Roman" w:hAnsi="Consolas" w:cs="Calibri"/>
          <w:color w:val="DBE4F5"/>
          <w:sz w:val="18"/>
          <w:szCs w:val="18"/>
        </w:rPr>
        <w:t xml:space="preserve"> == 0</w:t>
      </w:r>
    </w:p>
    <w:p w14:paraId="64FC6412" w14:textId="77777777" w:rsidR="00B22EE3" w:rsidRDefault="00B22EE3">
      <w:pPr>
        <w:shd w:val="clear" w:color="auto" w:fill="101623"/>
        <w:divId w:val="1904831100"/>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 xml:space="preserve">  ?</w:t>
      </w:r>
      <w:proofErr w:type="gramEnd"/>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d.</w:t>
      </w:r>
      <w:proofErr w:type="gramStart"/>
      <w:r>
        <w:rPr>
          <w:rFonts w:ascii="Consolas" w:eastAsia="Times New Roman" w:hAnsi="Consolas" w:cs="Calibri"/>
          <w:color w:val="DBE4F5"/>
          <w:sz w:val="18"/>
          <w:szCs w:val="18"/>
        </w:rPr>
        <w:t>data.getMenuIdDTO</w:t>
      </w:r>
      <w:proofErr w:type="spellEnd"/>
      <w:proofErr w:type="gramEnd"/>
      <w:r>
        <w:rPr>
          <w:rFonts w:ascii="Consolas" w:eastAsia="Times New Roman" w:hAnsi="Consolas" w:cs="Calibri"/>
          <w:color w:val="DBE4F5"/>
          <w:sz w:val="18"/>
          <w:szCs w:val="18"/>
        </w:rPr>
        <w:t>[0</w:t>
      </w:r>
      <w:proofErr w:type="gramStart"/>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menu</w:t>
      </w:r>
      <w:proofErr w:type="gramEnd"/>
      <w:r>
        <w:rPr>
          <w:rFonts w:ascii="Consolas" w:eastAsia="Times New Roman" w:hAnsi="Consolas" w:cs="Calibri"/>
          <w:color w:val="DBE4F5"/>
          <w:sz w:val="18"/>
          <w:szCs w:val="18"/>
        </w:rPr>
        <w:t>_url</w:t>
      </w:r>
      <w:proofErr w:type="spellEnd"/>
    </w:p>
    <w:p w14:paraId="41980099" w14:textId="77777777" w:rsidR="00B22EE3" w:rsidRDefault="00B22EE3">
      <w:pPr>
        <w:shd w:val="clear" w:color="auto" w:fill="101623"/>
        <w:divId w:val="1904831100"/>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 xml:space="preserve">  :</w:t>
      </w:r>
      <w:proofErr w:type="gramEnd"/>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d.</w:t>
      </w:r>
      <w:proofErr w:type="gramStart"/>
      <w:r>
        <w:rPr>
          <w:rFonts w:ascii="Consolas" w:eastAsia="Times New Roman" w:hAnsi="Consolas" w:cs="Calibri"/>
          <w:color w:val="DBE4F5"/>
          <w:sz w:val="18"/>
          <w:szCs w:val="18"/>
        </w:rPr>
        <w:t>data.getMenuIdDTO</w:t>
      </w:r>
      <w:proofErr w:type="spellEnd"/>
      <w:proofErr w:type="gramEnd"/>
      <w:r>
        <w:rPr>
          <w:rFonts w:ascii="Consolas" w:eastAsia="Times New Roman" w:hAnsi="Consolas" w:cs="Calibri"/>
          <w:color w:val="DBE4F5"/>
          <w:sz w:val="18"/>
          <w:szCs w:val="18"/>
        </w:rPr>
        <w:t>[0</w:t>
      </w:r>
      <w:proofErr w:type="gramStart"/>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getSubByMenuIdDTO</w:t>
      </w:r>
      <w:proofErr w:type="spellEnd"/>
      <w:proofErr w:type="gramEnd"/>
      <w:r>
        <w:rPr>
          <w:rFonts w:ascii="Consolas" w:eastAsia="Times New Roman" w:hAnsi="Consolas" w:cs="Calibri"/>
          <w:color w:val="DBE4F5"/>
          <w:sz w:val="18"/>
          <w:szCs w:val="18"/>
        </w:rPr>
        <w:t>[0</w:t>
      </w:r>
      <w:proofErr w:type="gramStart"/>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sub</w:t>
      </w:r>
      <w:proofErr w:type="gramEnd"/>
      <w:r>
        <w:rPr>
          <w:rFonts w:ascii="Consolas" w:eastAsia="Times New Roman" w:hAnsi="Consolas" w:cs="Calibri"/>
          <w:color w:val="DBE4F5"/>
          <w:sz w:val="18"/>
          <w:szCs w:val="18"/>
        </w:rPr>
        <w:t>_menu_url</w:t>
      </w:r>
      <w:proofErr w:type="spellEnd"/>
      <w:r>
        <w:rPr>
          <w:rFonts w:ascii="Consolas" w:eastAsia="Times New Roman" w:hAnsi="Consolas" w:cs="Calibri"/>
          <w:color w:val="DBE4F5"/>
          <w:sz w:val="18"/>
          <w:szCs w:val="18"/>
        </w:rPr>
        <w:t>;</w:t>
      </w:r>
    </w:p>
    <w:p w14:paraId="7F5BC34C" w14:textId="77777777" w:rsidR="00B22EE3" w:rsidRDefault="00B22EE3">
      <w:pPr>
        <w:shd w:val="clear" w:color="auto" w:fill="101623"/>
        <w:divId w:val="1904831100"/>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this.router</w:t>
      </w:r>
      <w:proofErr w:type="gramEnd"/>
      <w:r>
        <w:rPr>
          <w:rFonts w:ascii="Consolas" w:eastAsia="Times New Roman" w:hAnsi="Consolas" w:cs="Calibri"/>
          <w:color w:val="DBE4F5"/>
          <w:sz w:val="18"/>
          <w:szCs w:val="18"/>
        </w:rPr>
        <w:t>.navigate</w:t>
      </w:r>
      <w:proofErr w:type="spellEnd"/>
      <w:r>
        <w:rPr>
          <w:rFonts w:ascii="Consolas" w:eastAsia="Times New Roman" w:hAnsi="Consolas" w:cs="Calibri"/>
          <w:color w:val="DBE4F5"/>
          <w:sz w:val="18"/>
          <w:szCs w:val="18"/>
        </w:rPr>
        <w:t>([</w:t>
      </w:r>
      <w:proofErr w:type="spellStart"/>
      <w:r>
        <w:rPr>
          <w:rFonts w:ascii="Consolas" w:eastAsia="Times New Roman" w:hAnsi="Consolas" w:cs="Calibri"/>
          <w:color w:val="DBE4F5"/>
          <w:sz w:val="18"/>
          <w:szCs w:val="18"/>
        </w:rPr>
        <w:t>redirectingMenu</w:t>
      </w:r>
      <w:proofErr w:type="spellEnd"/>
      <w:r>
        <w:rPr>
          <w:rFonts w:ascii="Consolas" w:eastAsia="Times New Roman" w:hAnsi="Consolas" w:cs="Calibri"/>
          <w:color w:val="DBE4F5"/>
          <w:sz w:val="18"/>
          <w:szCs w:val="18"/>
        </w:rPr>
        <w:t>]);</w:t>
      </w:r>
    </w:p>
    <w:p w14:paraId="7E603304" w14:textId="77777777" w:rsidR="00B22EE3" w:rsidRDefault="00B22EE3">
      <w:pPr>
        <w:pStyle w:val="NormalWeb"/>
        <w:shd w:val="clear" w:color="auto" w:fill="F9FAFB"/>
        <w:divId w:val="1110512602"/>
        <w:rPr>
          <w:rFonts w:ascii="Calibri" w:hAnsi="Calibri" w:cs="Calibri"/>
          <w:color w:val="1B2230"/>
          <w:sz w:val="22"/>
          <w:szCs w:val="22"/>
        </w:rPr>
      </w:pPr>
      <w:r>
        <w:rPr>
          <w:rFonts w:ascii="Calibri" w:hAnsi="Calibri" w:cs="Calibri"/>
          <w:color w:val="1B2230"/>
          <w:sz w:val="22"/>
          <w:szCs w:val="22"/>
        </w:rPr>
        <w:t>This is a sensible fix on its own, and identical in both files, but it's a global, all-users routing change bundled into a commit whose title and majority of content is PM-Poshan-specific reporting work. Mixing an application-wide auth/navigation change with a single department's report feature makes the commit harder to revert cleanly if either half needs to be rolled back independently, and harder for a reviewer scanning by commit title to notice the blast radius extends past PM Poshan.</w:t>
      </w:r>
    </w:p>
    <w:p w14:paraId="4B921CC2" w14:textId="77777777" w:rsidR="00B22EE3" w:rsidRDefault="00B22EE3">
      <w:pPr>
        <w:shd w:val="clear" w:color="auto" w:fill="F9FAFB"/>
        <w:spacing w:after="60"/>
        <w:outlineLvl w:val="4"/>
        <w:divId w:val="1334719002"/>
        <w:rPr>
          <w:rFonts w:ascii="Calibri" w:eastAsia="Times New Roman" w:hAnsi="Calibri" w:cs="Calibri"/>
          <w:b/>
          <w:bCs/>
          <w:color w:val="1B2230"/>
        </w:rPr>
      </w:pPr>
      <w:r>
        <w:rPr>
          <w:rStyle w:val="sev-pos1"/>
          <w:rFonts w:ascii="Calibri" w:eastAsia="Times New Roman" w:hAnsi="Calibri" w:cs="Calibri"/>
        </w:rPr>
        <w:t>GOOD</w:t>
      </w:r>
      <w:r>
        <w:rPr>
          <w:rFonts w:ascii="Calibri" w:eastAsia="Times New Roman" w:hAnsi="Calibri" w:cs="Calibri"/>
          <w:b/>
          <w:bCs/>
          <w:color w:val="1B2230"/>
        </w:rPr>
        <w:t>, with a caveat — shared search pipe rewritten and made safer</w:t>
      </w:r>
    </w:p>
    <w:p w14:paraId="3F662581" w14:textId="77777777" w:rsidR="00B22EE3" w:rsidRDefault="00B22EE3">
      <w:pPr>
        <w:pStyle w:val="NormalWeb"/>
        <w:shd w:val="clear" w:color="auto" w:fill="F9FAFB"/>
        <w:divId w:val="1334719002"/>
        <w:rPr>
          <w:rFonts w:ascii="Calibri" w:hAnsi="Calibri" w:cs="Calibri"/>
          <w:color w:val="1B2230"/>
          <w:sz w:val="22"/>
          <w:szCs w:val="22"/>
        </w:rPr>
      </w:pPr>
      <w:r>
        <w:rPr>
          <w:rStyle w:val="HTMLCode"/>
          <w:color w:val="1B2230"/>
        </w:rPr>
        <w:t>my-</w:t>
      </w:r>
      <w:proofErr w:type="spellStart"/>
      <w:proofErr w:type="gramStart"/>
      <w:r>
        <w:rPr>
          <w:rStyle w:val="HTMLCode"/>
          <w:color w:val="1B2230"/>
        </w:rPr>
        <w:t>filter.pipe</w:t>
      </w:r>
      <w:proofErr w:type="gramEnd"/>
      <w:r>
        <w:rPr>
          <w:rStyle w:val="HTMLCode"/>
          <w:color w:val="1B2230"/>
        </w:rPr>
        <w:t>.ts</w:t>
      </w:r>
      <w:proofErr w:type="spellEnd"/>
      <w:r>
        <w:rPr>
          <w:rFonts w:ascii="Calibri" w:hAnsi="Calibri" w:cs="Calibri"/>
          <w:color w:val="1B2230"/>
          <w:sz w:val="22"/>
          <w:szCs w:val="22"/>
        </w:rPr>
        <w:t xml:space="preserve"> (used by the </w:t>
      </w:r>
      <w:proofErr w:type="spellStart"/>
      <w:r>
        <w:rPr>
          <w:rStyle w:val="HTMLCode"/>
          <w:color w:val="1B2230"/>
        </w:rPr>
        <w:t>myFilter</w:t>
      </w:r>
      <w:proofErr w:type="spellEnd"/>
      <w:r>
        <w:rPr>
          <w:rFonts w:ascii="Calibri" w:hAnsi="Calibri" w:cs="Calibri"/>
          <w:color w:val="1B2230"/>
          <w:sz w:val="22"/>
          <w:szCs w:val="22"/>
        </w:rPr>
        <w:t xml:space="preserve"> pipe across many report tables, not just PM Poshan) is rewritten in </w:t>
      </w:r>
      <w:r>
        <w:rPr>
          <w:rStyle w:val="HTMLCode"/>
          <w:color w:val="1B2230"/>
        </w:rPr>
        <w:t>36cc277</w:t>
      </w:r>
      <w:r>
        <w:rPr>
          <w:rFonts w:ascii="Calibri" w:hAnsi="Calibri" w:cs="Calibri"/>
          <w:color w:val="1B2230"/>
          <w:sz w:val="22"/>
          <w:szCs w:val="22"/>
        </w:rPr>
        <w:t>:</w:t>
      </w:r>
    </w:p>
    <w:p w14:paraId="4CB99656" w14:textId="77777777" w:rsidR="00B22EE3" w:rsidRDefault="00B22EE3">
      <w:pPr>
        <w:shd w:val="clear" w:color="auto" w:fill="101623"/>
        <w:divId w:val="603071029"/>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transform(</w:t>
      </w:r>
      <w:proofErr w:type="gramEnd"/>
      <w:r>
        <w:rPr>
          <w:rFonts w:ascii="Consolas" w:eastAsia="Times New Roman" w:hAnsi="Consolas" w:cs="Calibri"/>
          <w:color w:val="DBE4F5"/>
          <w:sz w:val="18"/>
          <w:szCs w:val="18"/>
        </w:rPr>
        <w:t xml:space="preserve">items, keyword, properties: </w:t>
      </w:r>
      <w:proofErr w:type="gramStart"/>
      <w:r>
        <w:rPr>
          <w:rFonts w:ascii="Consolas" w:eastAsia="Times New Roman" w:hAnsi="Consolas" w:cs="Calibri"/>
          <w:color w:val="DBE4F5"/>
          <w:sz w:val="18"/>
          <w:szCs w:val="18"/>
        </w:rPr>
        <w:t>string[</w:t>
      </w:r>
      <w:proofErr w:type="gramEnd"/>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any[</w:t>
      </w:r>
      <w:proofErr w:type="gramEnd"/>
      <w:r>
        <w:rPr>
          <w:rFonts w:ascii="Consolas" w:eastAsia="Times New Roman" w:hAnsi="Consolas" w:cs="Calibri"/>
          <w:color w:val="DBE4F5"/>
          <w:sz w:val="18"/>
          <w:szCs w:val="18"/>
        </w:rPr>
        <w:t>] {</w:t>
      </w:r>
    </w:p>
    <w:p w14:paraId="06C93E3B" w14:textId="77777777" w:rsidR="00B22EE3" w:rsidRDefault="00B22EE3">
      <w:pPr>
        <w:shd w:val="clear" w:color="auto" w:fill="101623"/>
        <w:divId w:val="603071029"/>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for (let </w:t>
      </w:r>
      <w:proofErr w:type="spellStart"/>
      <w:r>
        <w:rPr>
          <w:rFonts w:ascii="Consolas" w:eastAsia="Times New Roman" w:hAnsi="Consolas" w:cs="Calibri"/>
          <w:color w:val="DBE4F5"/>
          <w:sz w:val="18"/>
          <w:szCs w:val="18"/>
        </w:rPr>
        <w:t>i</w:t>
      </w:r>
      <w:proofErr w:type="spellEnd"/>
      <w:r>
        <w:rPr>
          <w:rFonts w:ascii="Consolas" w:eastAsia="Times New Roman" w:hAnsi="Consolas" w:cs="Calibri"/>
          <w:color w:val="DBE4F5"/>
          <w:sz w:val="18"/>
          <w:szCs w:val="18"/>
        </w:rPr>
        <w:t xml:space="preserve"> = 0; </w:t>
      </w:r>
      <w:proofErr w:type="spellStart"/>
      <w:r>
        <w:rPr>
          <w:rFonts w:ascii="Consolas" w:eastAsia="Times New Roman" w:hAnsi="Consolas" w:cs="Calibri"/>
          <w:color w:val="DBE4F5"/>
          <w:sz w:val="18"/>
          <w:szCs w:val="18"/>
        </w:rPr>
        <w:t>i</w:t>
      </w:r>
      <w:proofErr w:type="spellEnd"/>
      <w:r>
        <w:rPr>
          <w:rFonts w:ascii="Consolas" w:eastAsia="Times New Roman" w:hAnsi="Consolas" w:cs="Calibri"/>
          <w:color w:val="DBE4F5"/>
          <w:sz w:val="18"/>
          <w:szCs w:val="18"/>
        </w:rPr>
        <w:t xml:space="preserve"> &lt; </w:t>
      </w:r>
      <w:proofErr w:type="spellStart"/>
      <w:proofErr w:type="gramStart"/>
      <w:r>
        <w:rPr>
          <w:rFonts w:ascii="Consolas" w:eastAsia="Times New Roman" w:hAnsi="Consolas" w:cs="Calibri"/>
          <w:color w:val="DBE4F5"/>
          <w:sz w:val="18"/>
          <w:szCs w:val="18"/>
        </w:rPr>
        <w:t>properties.length</w:t>
      </w:r>
      <w:proofErr w:type="spellEnd"/>
      <w:proofErr w:type="gramEnd"/>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i</w:t>
      </w:r>
      <w:proofErr w:type="spellEnd"/>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 ...</w:t>
      </w:r>
      <w:proofErr w:type="gramEnd"/>
      <w:r>
        <w:rPr>
          <w:rFonts w:ascii="Consolas" w:eastAsia="Times New Roman" w:hAnsi="Consolas" w:cs="Calibri"/>
          <w:color w:val="DBE4F5"/>
          <w:sz w:val="18"/>
          <w:szCs w:val="18"/>
        </w:rPr>
        <w:t xml:space="preserve"> }</w:t>
      </w:r>
    </w:p>
    <w:p w14:paraId="716520DE" w14:textId="77777777" w:rsidR="00B22EE3" w:rsidRDefault="00B22EE3">
      <w:pPr>
        <w:shd w:val="clear" w:color="auto" w:fill="101623"/>
        <w:divId w:val="603071029"/>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transform(</w:t>
      </w:r>
      <w:proofErr w:type="gramEnd"/>
      <w:r>
        <w:rPr>
          <w:rFonts w:ascii="Consolas" w:eastAsia="Times New Roman" w:hAnsi="Consolas" w:cs="Calibri"/>
          <w:color w:val="DBE4F5"/>
          <w:sz w:val="18"/>
          <w:szCs w:val="18"/>
        </w:rPr>
        <w:t xml:space="preserve">items, keyword, </w:t>
      </w:r>
      <w:proofErr w:type="gramStart"/>
      <w:r>
        <w:rPr>
          <w:rFonts w:ascii="Consolas" w:eastAsia="Times New Roman" w:hAnsi="Consolas" w:cs="Calibri"/>
          <w:color w:val="DBE4F5"/>
          <w:sz w:val="18"/>
          <w:szCs w:val="18"/>
        </w:rPr>
        <w:t>properties?:</w:t>
      </w:r>
      <w:proofErr w:type="gramEnd"/>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string[</w:t>
      </w:r>
      <w:proofErr w:type="gramEnd"/>
      <w:r>
        <w:rPr>
          <w:rFonts w:ascii="Consolas" w:eastAsia="Times New Roman" w:hAnsi="Consolas" w:cs="Calibri"/>
          <w:color w:val="DBE4F5"/>
          <w:sz w:val="18"/>
          <w:szCs w:val="18"/>
        </w:rPr>
        <w:t xml:space="preserve">]): </w:t>
      </w:r>
      <w:proofErr w:type="gramStart"/>
      <w:r>
        <w:rPr>
          <w:rFonts w:ascii="Consolas" w:eastAsia="Times New Roman" w:hAnsi="Consolas" w:cs="Calibri"/>
          <w:color w:val="DBE4F5"/>
          <w:sz w:val="18"/>
          <w:szCs w:val="18"/>
        </w:rPr>
        <w:t>any[</w:t>
      </w:r>
      <w:proofErr w:type="gramEnd"/>
      <w:r>
        <w:rPr>
          <w:rFonts w:ascii="Consolas" w:eastAsia="Times New Roman" w:hAnsi="Consolas" w:cs="Calibri"/>
          <w:color w:val="DBE4F5"/>
          <w:sz w:val="18"/>
          <w:szCs w:val="18"/>
        </w:rPr>
        <w:t>] {</w:t>
      </w:r>
    </w:p>
    <w:p w14:paraId="4FAAD0C5" w14:textId="77777777" w:rsidR="00B22EE3" w:rsidRDefault="00B22EE3">
      <w:pPr>
        <w:shd w:val="clear" w:color="auto" w:fill="101623"/>
        <w:divId w:val="603071029"/>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const</w:t>
      </w:r>
      <w:proofErr w:type="spellEnd"/>
      <w:r>
        <w:rPr>
          <w:rFonts w:ascii="Consolas" w:eastAsia="Times New Roman" w:hAnsi="Consolas" w:cs="Calibri"/>
          <w:color w:val="DBE4F5"/>
          <w:sz w:val="18"/>
          <w:szCs w:val="18"/>
        </w:rPr>
        <w:t xml:space="preserve"> keys = properties &amp;&amp; </w:t>
      </w:r>
      <w:proofErr w:type="spellStart"/>
      <w:proofErr w:type="gramStart"/>
      <w:r>
        <w:rPr>
          <w:rFonts w:ascii="Consolas" w:eastAsia="Times New Roman" w:hAnsi="Consolas" w:cs="Calibri"/>
          <w:color w:val="DBE4F5"/>
          <w:sz w:val="18"/>
          <w:szCs w:val="18"/>
        </w:rPr>
        <w:t>properties.length</w:t>
      </w:r>
      <w:proofErr w:type="spellEnd"/>
      <w:proofErr w:type="gramEnd"/>
      <w:r>
        <w:rPr>
          <w:rFonts w:ascii="Consolas" w:eastAsia="Times New Roman" w:hAnsi="Consolas" w:cs="Calibri"/>
          <w:color w:val="DBE4F5"/>
          <w:sz w:val="18"/>
          <w:szCs w:val="18"/>
        </w:rPr>
        <w:t xml:space="preserve"> ? </w:t>
      </w:r>
      <w:proofErr w:type="gramStart"/>
      <w:r>
        <w:rPr>
          <w:rFonts w:ascii="Consolas" w:eastAsia="Times New Roman" w:hAnsi="Consolas" w:cs="Calibri"/>
          <w:color w:val="DBE4F5"/>
          <w:sz w:val="18"/>
          <w:szCs w:val="18"/>
        </w:rPr>
        <w:t>properties :</w:t>
      </w:r>
      <w:proofErr w:type="gramEnd"/>
      <w:r>
        <w:rPr>
          <w:rFonts w:ascii="Consolas" w:eastAsia="Times New Roman" w:hAnsi="Consolas" w:cs="Calibri"/>
          <w:color w:val="DBE4F5"/>
          <w:sz w:val="18"/>
          <w:szCs w:val="18"/>
        </w:rPr>
        <w:t xml:space="preserve"> null;</w:t>
      </w:r>
    </w:p>
    <w:p w14:paraId="6717F399" w14:textId="77777777" w:rsidR="00B22EE3" w:rsidRDefault="00B22EE3">
      <w:pPr>
        <w:shd w:val="clear" w:color="auto" w:fill="101623"/>
        <w:divId w:val="603071029"/>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const</w:t>
      </w:r>
      <w:proofErr w:type="spellEnd"/>
      <w:r>
        <w:rPr>
          <w:rFonts w:ascii="Consolas" w:eastAsia="Times New Roman" w:hAnsi="Consolas" w:cs="Calibri"/>
          <w:color w:val="DBE4F5"/>
          <w:sz w:val="18"/>
          <w:szCs w:val="18"/>
        </w:rPr>
        <w:t xml:space="preserve"> values = </w:t>
      </w:r>
      <w:proofErr w:type="gramStart"/>
      <w:r>
        <w:rPr>
          <w:rFonts w:ascii="Consolas" w:eastAsia="Times New Roman" w:hAnsi="Consolas" w:cs="Calibri"/>
          <w:color w:val="DBE4F5"/>
          <w:sz w:val="18"/>
          <w:szCs w:val="18"/>
        </w:rPr>
        <w:t>keys ?</w:t>
      </w:r>
      <w:proofErr w:type="gramEnd"/>
      <w:r>
        <w:rPr>
          <w:rFonts w:ascii="Consolas" w:eastAsia="Times New Roman" w:hAnsi="Consolas" w:cs="Calibri"/>
          <w:color w:val="DBE4F5"/>
          <w:sz w:val="18"/>
          <w:szCs w:val="18"/>
        </w:rPr>
        <w:t xml:space="preserve"> </w:t>
      </w:r>
      <w:proofErr w:type="spellStart"/>
      <w:proofErr w:type="gramStart"/>
      <w:r>
        <w:rPr>
          <w:rFonts w:ascii="Consolas" w:eastAsia="Times New Roman" w:hAnsi="Consolas" w:cs="Calibri"/>
          <w:color w:val="DBE4F5"/>
          <w:sz w:val="18"/>
          <w:szCs w:val="18"/>
        </w:rPr>
        <w:t>keys.map</w:t>
      </w:r>
      <w:proofErr w:type="spellEnd"/>
      <w:r>
        <w:rPr>
          <w:rFonts w:ascii="Consolas" w:eastAsia="Times New Roman" w:hAnsi="Consolas" w:cs="Calibri"/>
          <w:color w:val="DBE4F5"/>
          <w:sz w:val="18"/>
          <w:szCs w:val="18"/>
        </w:rPr>
        <w:t>(</w:t>
      </w:r>
      <w:proofErr w:type="gramEnd"/>
      <w:r>
        <w:rPr>
          <w:rFonts w:ascii="Consolas" w:eastAsia="Times New Roman" w:hAnsi="Consolas" w:cs="Calibri"/>
          <w:color w:val="DBE4F5"/>
          <w:sz w:val="18"/>
          <w:szCs w:val="18"/>
        </w:rPr>
        <w:t>k =&gt; item[k]</w:t>
      </w:r>
      <w:proofErr w:type="gramStart"/>
      <w:r>
        <w:rPr>
          <w:rFonts w:ascii="Consolas" w:eastAsia="Times New Roman" w:hAnsi="Consolas" w:cs="Calibri"/>
          <w:color w:val="DBE4F5"/>
          <w:sz w:val="18"/>
          <w:szCs w:val="18"/>
        </w:rPr>
        <w:t>) :</w:t>
      </w:r>
      <w:proofErr w:type="gramEnd"/>
      <w:r>
        <w:rPr>
          <w:rFonts w:ascii="Consolas" w:eastAsia="Times New Roman" w:hAnsi="Consolas" w:cs="Calibri"/>
          <w:color w:val="DBE4F5"/>
          <w:sz w:val="18"/>
          <w:szCs w:val="18"/>
        </w:rPr>
        <w:t xml:space="preserve"> </w:t>
      </w:r>
      <w:proofErr w:type="spellStart"/>
      <w:r>
        <w:rPr>
          <w:rFonts w:ascii="Consolas" w:eastAsia="Times New Roman" w:hAnsi="Consolas" w:cs="Calibri"/>
          <w:color w:val="DBE4F5"/>
          <w:sz w:val="18"/>
          <w:szCs w:val="18"/>
        </w:rPr>
        <w:t>Object.values</w:t>
      </w:r>
      <w:proofErr w:type="spellEnd"/>
      <w:r>
        <w:rPr>
          <w:rFonts w:ascii="Consolas" w:eastAsia="Times New Roman" w:hAnsi="Consolas" w:cs="Calibri"/>
          <w:color w:val="DBE4F5"/>
          <w:sz w:val="18"/>
          <w:szCs w:val="18"/>
        </w:rPr>
        <w:t>(item);</w:t>
      </w:r>
    </w:p>
    <w:p w14:paraId="1CE93337" w14:textId="77777777" w:rsidR="00B22EE3" w:rsidRDefault="00B22EE3">
      <w:pPr>
        <w:shd w:val="clear" w:color="auto" w:fill="101623"/>
        <w:divId w:val="603071029"/>
        <w:rPr>
          <w:rFonts w:ascii="Consolas" w:eastAsia="Times New Roman" w:hAnsi="Consolas" w:cs="Calibri"/>
          <w:color w:val="DBE4F5"/>
          <w:sz w:val="18"/>
          <w:szCs w:val="18"/>
        </w:rPr>
      </w:pPr>
      <w:r>
        <w:rPr>
          <w:rFonts w:ascii="Consolas" w:eastAsia="Times New Roman" w:hAnsi="Consolas" w:cs="Calibri"/>
          <w:color w:val="DBE4F5"/>
          <w:sz w:val="18"/>
          <w:szCs w:val="18"/>
        </w:rPr>
        <w:t xml:space="preserve">+   return </w:t>
      </w:r>
      <w:proofErr w:type="spellStart"/>
      <w:proofErr w:type="gramStart"/>
      <w:r>
        <w:rPr>
          <w:rFonts w:ascii="Consolas" w:eastAsia="Times New Roman" w:hAnsi="Consolas" w:cs="Calibri"/>
          <w:color w:val="DBE4F5"/>
          <w:sz w:val="18"/>
          <w:szCs w:val="18"/>
        </w:rPr>
        <w:t>values.some</w:t>
      </w:r>
      <w:proofErr w:type="spellEnd"/>
      <w:proofErr w:type="gramEnd"/>
      <w:r>
        <w:rPr>
          <w:rFonts w:ascii="Consolas" w:eastAsia="Times New Roman" w:hAnsi="Consolas" w:cs="Calibri"/>
          <w:color w:val="DBE4F5"/>
          <w:sz w:val="18"/>
          <w:szCs w:val="18"/>
        </w:rPr>
        <w:t xml:space="preserve">(value =&gt; </w:t>
      </w:r>
      <w:proofErr w:type="gramStart"/>
      <w:r>
        <w:rPr>
          <w:rFonts w:ascii="Consolas" w:eastAsia="Times New Roman" w:hAnsi="Consolas" w:cs="Calibri"/>
          <w:color w:val="DBE4F5"/>
          <w:sz w:val="18"/>
          <w:szCs w:val="18"/>
        </w:rPr>
        <w:t>value !</w:t>
      </w:r>
      <w:proofErr w:type="gramEnd"/>
      <w:r>
        <w:rPr>
          <w:rFonts w:ascii="Consolas" w:eastAsia="Times New Roman" w:hAnsi="Consolas" w:cs="Calibri"/>
          <w:color w:val="DBE4F5"/>
          <w:sz w:val="18"/>
          <w:szCs w:val="18"/>
        </w:rPr>
        <w:t>= null &amp;&amp; String(value)...);</w:t>
      </w:r>
    </w:p>
    <w:p w14:paraId="395E7768" w14:textId="77777777" w:rsidR="00B22EE3" w:rsidRDefault="00B22EE3">
      <w:pPr>
        <w:pStyle w:val="NormalWeb"/>
        <w:shd w:val="clear" w:color="auto" w:fill="F9FAFB"/>
        <w:divId w:val="1334719002"/>
        <w:rPr>
          <w:rFonts w:ascii="Calibri" w:hAnsi="Calibri" w:cs="Calibri"/>
          <w:color w:val="1B2230"/>
          <w:sz w:val="22"/>
          <w:szCs w:val="22"/>
        </w:rPr>
      </w:pPr>
      <w:r>
        <w:rPr>
          <w:rFonts w:ascii="Calibri" w:hAnsi="Calibri" w:cs="Calibri"/>
          <w:color w:val="1B2230"/>
          <w:sz w:val="22"/>
          <w:szCs w:val="22"/>
        </w:rPr>
        <w:t xml:space="preserve">This is a genuine fix, not just a refactor: several report tables (including PM Poshan's own template, and </w:t>
      </w:r>
      <w:proofErr w:type="spellStart"/>
      <w:r>
        <w:rPr>
          <w:rFonts w:ascii="Calibri" w:hAnsi="Calibri" w:cs="Calibri"/>
          <w:color w:val="1B2230"/>
          <w:sz w:val="22"/>
          <w:szCs w:val="22"/>
        </w:rPr>
        <w:t>Damoh's</w:t>
      </w:r>
      <w:proofErr w:type="spellEnd"/>
      <w:r>
        <w:rPr>
          <w:rFonts w:ascii="Calibri" w:hAnsi="Calibri" w:cs="Calibri"/>
          <w:color w:val="1B2230"/>
          <w:sz w:val="22"/>
          <w:szCs w:val="22"/>
        </w:rPr>
        <w:t xml:space="preserve">) invoke </w:t>
      </w:r>
      <w:proofErr w:type="spellStart"/>
      <w:r>
        <w:rPr>
          <w:rStyle w:val="HTMLCode"/>
          <w:color w:val="1B2230"/>
        </w:rPr>
        <w:t>reportList</w:t>
      </w:r>
      <w:proofErr w:type="spellEnd"/>
      <w:r>
        <w:rPr>
          <w:rStyle w:val="HTMLCode"/>
          <w:color w:val="1B2230"/>
        </w:rPr>
        <w:t xml:space="preserve"> | </w:t>
      </w:r>
      <w:proofErr w:type="spellStart"/>
      <w:r>
        <w:rPr>
          <w:rStyle w:val="HTMLCode"/>
          <w:color w:val="1B2230"/>
        </w:rPr>
        <w:t>myFilter</w:t>
      </w:r>
      <w:proofErr w:type="spellEnd"/>
      <w:r>
        <w:rPr>
          <w:rStyle w:val="HTMLCode"/>
          <w:color w:val="1B2230"/>
        </w:rPr>
        <w:t xml:space="preserve">: </w:t>
      </w:r>
      <w:proofErr w:type="spellStart"/>
      <w:r>
        <w:rPr>
          <w:rStyle w:val="HTMLCode"/>
          <w:color w:val="1B2230"/>
        </w:rPr>
        <w:t>searchedKeyword</w:t>
      </w:r>
      <w:proofErr w:type="spellEnd"/>
      <w:r>
        <w:rPr>
          <w:rFonts w:ascii="Calibri" w:hAnsi="Calibri" w:cs="Calibri"/>
          <w:color w:val="1B2230"/>
          <w:sz w:val="22"/>
          <w:szCs w:val="22"/>
        </w:rPr>
        <w:t xml:space="preserve"> with </w:t>
      </w:r>
      <w:r>
        <w:rPr>
          <w:rFonts w:ascii="Calibri" w:hAnsi="Calibri" w:cs="Calibri"/>
          <w:b/>
          <w:bCs/>
          <w:color w:val="1B2230"/>
          <w:sz w:val="22"/>
          <w:szCs w:val="22"/>
        </w:rPr>
        <w:t>no third argument</w:t>
      </w:r>
      <w:r>
        <w:rPr>
          <w:rFonts w:ascii="Calibri" w:hAnsi="Calibri" w:cs="Calibri"/>
          <w:color w:val="1B2230"/>
          <w:sz w:val="22"/>
          <w:szCs w:val="22"/>
        </w:rPr>
        <w:t xml:space="preserve">. Under the old implementation, </w:t>
      </w:r>
      <w:r>
        <w:rPr>
          <w:rStyle w:val="HTMLCode"/>
          <w:color w:val="1B2230"/>
        </w:rPr>
        <w:t>properties</w:t>
      </w:r>
      <w:r>
        <w:rPr>
          <w:rFonts w:ascii="Calibri" w:hAnsi="Calibri" w:cs="Calibri"/>
          <w:color w:val="1B2230"/>
          <w:sz w:val="22"/>
          <w:szCs w:val="22"/>
        </w:rPr>
        <w:t xml:space="preserve"> would be </w:t>
      </w:r>
      <w:r>
        <w:rPr>
          <w:rStyle w:val="HTMLCode"/>
          <w:color w:val="1B2230"/>
        </w:rPr>
        <w:t>undefined</w:t>
      </w:r>
      <w:r>
        <w:rPr>
          <w:rFonts w:ascii="Calibri" w:hAnsi="Calibri" w:cs="Calibri"/>
          <w:color w:val="1B2230"/>
          <w:sz w:val="22"/>
          <w:szCs w:val="22"/>
        </w:rPr>
        <w:t xml:space="preserve"> and </w:t>
      </w:r>
      <w:proofErr w:type="spellStart"/>
      <w:proofErr w:type="gramStart"/>
      <w:r>
        <w:rPr>
          <w:rStyle w:val="HTMLCode"/>
          <w:color w:val="1B2230"/>
        </w:rPr>
        <w:t>properties.length</w:t>
      </w:r>
      <w:proofErr w:type="spellEnd"/>
      <w:proofErr w:type="gramEnd"/>
      <w:r>
        <w:rPr>
          <w:rFonts w:ascii="Calibri" w:hAnsi="Calibri" w:cs="Calibri"/>
          <w:color w:val="1B2230"/>
          <w:sz w:val="22"/>
          <w:szCs w:val="22"/>
        </w:rPr>
        <w:t xml:space="preserve"> would throw the moment a user typed into the search box on any of those tables. The new implementation falls back to searching every field via </w:t>
      </w:r>
      <w:proofErr w:type="spellStart"/>
      <w:r>
        <w:rPr>
          <w:rStyle w:val="HTMLCode"/>
          <w:color w:val="1B2230"/>
        </w:rPr>
        <w:t>Object.values</w:t>
      </w:r>
      <w:proofErr w:type="spellEnd"/>
      <w:r>
        <w:rPr>
          <w:rStyle w:val="HTMLCode"/>
          <w:color w:val="1B2230"/>
        </w:rPr>
        <w:t>(item)</w:t>
      </w:r>
      <w:r>
        <w:rPr>
          <w:rFonts w:ascii="Calibri" w:hAnsi="Calibri" w:cs="Calibri"/>
          <w:color w:val="1B2230"/>
          <w:sz w:val="22"/>
          <w:szCs w:val="22"/>
        </w:rPr>
        <w:t xml:space="preserve"> when no property list is given, which is both safer and matches how it's actually called at most sites. Because this pipe is shared, the caveat is that this fix's search semantics (substring match across </w:t>
      </w:r>
      <w:r>
        <w:rPr>
          <w:rFonts w:ascii="Calibri" w:hAnsi="Calibri" w:cs="Calibri"/>
          <w:i/>
          <w:iCs/>
          <w:color w:val="1B2230"/>
          <w:sz w:val="22"/>
          <w:szCs w:val="22"/>
        </w:rPr>
        <w:t>all</w:t>
      </w:r>
      <w:r>
        <w:rPr>
          <w:rFonts w:ascii="Calibri" w:hAnsi="Calibri" w:cs="Calibri"/>
          <w:color w:val="1B2230"/>
          <w:sz w:val="22"/>
          <w:szCs w:val="22"/>
        </w:rPr>
        <w:t xml:space="preserve"> fields, including ones never meant to be searchable, e.g. IDs, image paths, base64-ish blobs) now apply everywhere the pipe is used with no explicit property list — worth a quick pass to confirm no report table relies on the old always-throws-without-properties </w:t>
      </w:r>
      <w:proofErr w:type="spellStart"/>
      <w:r>
        <w:rPr>
          <w:rFonts w:ascii="Calibri" w:hAnsi="Calibri" w:cs="Calibri"/>
          <w:color w:val="1B2230"/>
          <w:sz w:val="22"/>
          <w:szCs w:val="22"/>
        </w:rPr>
        <w:t>behavior</w:t>
      </w:r>
      <w:proofErr w:type="spellEnd"/>
      <w:r>
        <w:rPr>
          <w:rFonts w:ascii="Calibri" w:hAnsi="Calibri" w:cs="Calibri"/>
          <w:color w:val="1B2230"/>
          <w:sz w:val="22"/>
          <w:szCs w:val="22"/>
        </w:rPr>
        <w:t xml:space="preserve"> as an implicit guard, and that searching across every field doesn't surface something like an internal ID or raw photo path in a way that reads oddly to an end user.</w:t>
      </w:r>
    </w:p>
    <w:p w14:paraId="7817B3FC" w14:textId="77777777" w:rsidR="00B22EE3" w:rsidRDefault="00B22EE3">
      <w:pPr>
        <w:pStyle w:val="Heading1"/>
        <w:rPr>
          <w:rFonts w:ascii="Calibri" w:eastAsia="Times New Roman" w:hAnsi="Calibri" w:cs="Calibri"/>
        </w:rPr>
      </w:pPr>
      <w:r>
        <w:rPr>
          <w:rStyle w:val="tag1"/>
          <w:rFonts w:eastAsia="Times New Roman" w:cs="Calibri"/>
        </w:rPr>
        <w:t>Summary</w:t>
      </w:r>
    </w:p>
    <w:tbl>
      <w:tblPr>
        <w:tblW w:w="5000" w:type="pct"/>
        <w:tblCellMar>
          <w:top w:w="15" w:type="dxa"/>
          <w:left w:w="15" w:type="dxa"/>
          <w:bottom w:w="15" w:type="dxa"/>
          <w:right w:w="15" w:type="dxa"/>
        </w:tblCellMar>
        <w:tblLook w:val="04A0" w:firstRow="1" w:lastRow="0" w:firstColumn="1" w:lastColumn="0" w:noHBand="0" w:noVBand="1"/>
      </w:tblPr>
      <w:tblGrid>
        <w:gridCol w:w="972"/>
        <w:gridCol w:w="768"/>
        <w:gridCol w:w="7270"/>
      </w:tblGrid>
      <w:tr w:rsidR="00B62F47" w14:paraId="677C2685" w14:textId="77777777">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4060B745"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Severity</w:t>
            </w:r>
          </w:p>
        </w:tc>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59639B1F"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Count</w:t>
            </w:r>
          </w:p>
        </w:tc>
        <w:tc>
          <w:tcPr>
            <w:tcW w:w="0" w:type="auto"/>
            <w:tcBorders>
              <w:top w:val="single" w:sz="6" w:space="0" w:color="C7CCD6"/>
              <w:left w:val="single" w:sz="6" w:space="0" w:color="C7CCD6"/>
              <w:bottom w:val="single" w:sz="6" w:space="0" w:color="C7CCD6"/>
              <w:right w:val="single" w:sz="6" w:space="0" w:color="C7CCD6"/>
            </w:tcBorders>
            <w:shd w:val="clear" w:color="auto" w:fill="EEF1F6"/>
            <w:tcMar>
              <w:top w:w="90" w:type="dxa"/>
              <w:left w:w="135" w:type="dxa"/>
              <w:bottom w:w="90" w:type="dxa"/>
              <w:right w:w="135" w:type="dxa"/>
            </w:tcMar>
            <w:hideMark/>
          </w:tcPr>
          <w:p w14:paraId="5D42D1EC" w14:textId="77777777" w:rsidR="00B22EE3" w:rsidRDefault="00B22EE3">
            <w:pPr>
              <w:spacing w:before="150" w:after="240"/>
              <w:rPr>
                <w:rFonts w:ascii="Calibri" w:eastAsia="Times New Roman" w:hAnsi="Calibri" w:cs="Calibri"/>
                <w:b/>
                <w:bCs/>
                <w:color w:val="1B2230"/>
                <w:sz w:val="20"/>
                <w:szCs w:val="20"/>
              </w:rPr>
            </w:pPr>
            <w:r>
              <w:rPr>
                <w:rFonts w:ascii="Calibri" w:eastAsia="Times New Roman" w:hAnsi="Calibri" w:cs="Calibri"/>
                <w:b/>
                <w:bCs/>
                <w:color w:val="1B2230"/>
                <w:sz w:val="20"/>
                <w:szCs w:val="20"/>
              </w:rPr>
              <w:t>Theme</w:t>
            </w:r>
          </w:p>
        </w:tc>
      </w:tr>
      <w:tr w:rsidR="00B62F47" w14:paraId="5F9B2F4D"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20DEA9B7" w14:textId="77777777" w:rsidR="00B22EE3" w:rsidRDefault="00B22EE3">
            <w:pPr>
              <w:spacing w:before="150" w:after="240"/>
              <w:rPr>
                <w:rFonts w:ascii="Calibri" w:eastAsia="Times New Roman" w:hAnsi="Calibri" w:cs="Calibri"/>
                <w:b/>
                <w:bCs/>
                <w:color w:val="A3231E"/>
                <w:sz w:val="20"/>
                <w:szCs w:val="20"/>
              </w:rPr>
            </w:pPr>
            <w:r>
              <w:rPr>
                <w:rFonts w:ascii="Calibri" w:eastAsia="Times New Roman" w:hAnsi="Calibri" w:cs="Calibri"/>
                <w:b/>
                <w:bCs/>
                <w:color w:val="A3231E"/>
                <w:sz w:val="20"/>
                <w:szCs w:val="20"/>
              </w:rPr>
              <w:lastRenderedPageBreak/>
              <w:t>High</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19218C74"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4</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3715EFBE"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 xml:space="preserve">Fragile pagination regression, silently changed image-modal </w:t>
            </w:r>
            <w:proofErr w:type="spellStart"/>
            <w:r>
              <w:rPr>
                <w:rFonts w:ascii="Calibri" w:eastAsia="Times New Roman" w:hAnsi="Calibri" w:cs="Calibri"/>
                <w:color w:val="1B2230"/>
                <w:sz w:val="20"/>
                <w:szCs w:val="20"/>
              </w:rPr>
              <w:t>behavior</w:t>
            </w:r>
            <w:proofErr w:type="spellEnd"/>
            <w:r>
              <w:rPr>
                <w:rFonts w:ascii="Calibri" w:eastAsia="Times New Roman" w:hAnsi="Calibri" w:cs="Calibri"/>
                <w:color w:val="1B2230"/>
                <w:sz w:val="20"/>
                <w:szCs w:val="20"/>
              </w:rPr>
              <w:t>, dead re-assignment feature, live environment toggle committed by accident</w:t>
            </w:r>
          </w:p>
        </w:tc>
      </w:tr>
      <w:tr w:rsidR="00B62F47" w14:paraId="3F84239E"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5F7290A9" w14:textId="77777777" w:rsidR="00B22EE3" w:rsidRDefault="00B22EE3">
            <w:pPr>
              <w:spacing w:before="150" w:after="240"/>
              <w:rPr>
                <w:rFonts w:ascii="Calibri" w:eastAsia="Times New Roman" w:hAnsi="Calibri" w:cs="Calibri"/>
                <w:b/>
                <w:bCs/>
                <w:color w:val="9A5B12"/>
                <w:sz w:val="20"/>
                <w:szCs w:val="20"/>
              </w:rPr>
            </w:pPr>
            <w:r>
              <w:rPr>
                <w:rFonts w:ascii="Calibri" w:eastAsia="Times New Roman" w:hAnsi="Calibri" w:cs="Calibri"/>
                <w:b/>
                <w:bCs/>
                <w:color w:val="9A5B12"/>
                <w:sz w:val="20"/>
                <w:szCs w:val="20"/>
              </w:rPr>
              <w:t>Medium</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49248E9E"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4</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1A801A78"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Unvalidated hand-maintained Excel column mapping, bundled header/field-key remap, unreachable PM-Poshan tile on one dashboard, global login-redirect change riding inside a feature commit</w:t>
            </w:r>
          </w:p>
        </w:tc>
      </w:tr>
      <w:tr w:rsidR="00B62F47" w14:paraId="611E2716"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4B573CD0" w14:textId="77777777" w:rsidR="00B22EE3" w:rsidRDefault="00B22EE3">
            <w:pPr>
              <w:spacing w:before="150" w:after="240"/>
              <w:rPr>
                <w:rFonts w:ascii="Calibri" w:eastAsia="Times New Roman" w:hAnsi="Calibri" w:cs="Calibri"/>
                <w:b/>
                <w:bCs/>
                <w:color w:val="1A7A4C"/>
                <w:sz w:val="20"/>
                <w:szCs w:val="20"/>
              </w:rPr>
            </w:pPr>
            <w:r>
              <w:rPr>
                <w:rFonts w:ascii="Calibri" w:eastAsia="Times New Roman" w:hAnsi="Calibri" w:cs="Calibri"/>
                <w:b/>
                <w:bCs/>
                <w:color w:val="1A7A4C"/>
                <w:sz w:val="20"/>
                <w:szCs w:val="20"/>
              </w:rPr>
              <w:t>Low</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6CC4DE49"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1</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579097D8"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Dead/broken markup left commented in place</w:t>
            </w:r>
          </w:p>
        </w:tc>
      </w:tr>
      <w:tr w:rsidR="00B62F47" w14:paraId="52E4F49C" w14:textId="77777777">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5CCE6D3A" w14:textId="77777777" w:rsidR="00B22EE3" w:rsidRDefault="00B22EE3">
            <w:pPr>
              <w:spacing w:before="150" w:after="240"/>
              <w:rPr>
                <w:rFonts w:ascii="Calibri" w:eastAsia="Times New Roman" w:hAnsi="Calibri" w:cs="Calibri"/>
                <w:b/>
                <w:bCs/>
                <w:color w:val="1A6BB8"/>
                <w:sz w:val="20"/>
                <w:szCs w:val="20"/>
              </w:rPr>
            </w:pPr>
            <w:r>
              <w:rPr>
                <w:rFonts w:ascii="Calibri" w:eastAsia="Times New Roman" w:hAnsi="Calibri" w:cs="Calibri"/>
                <w:b/>
                <w:bCs/>
                <w:color w:val="1A6BB8"/>
                <w:sz w:val="20"/>
                <w:szCs w:val="20"/>
              </w:rPr>
              <w:t>Positive</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76413C09"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3</w:t>
            </w:r>
          </w:p>
        </w:tc>
        <w:tc>
          <w:tcPr>
            <w:tcW w:w="0" w:type="auto"/>
            <w:tcBorders>
              <w:top w:val="single" w:sz="6" w:space="0" w:color="C7CCD6"/>
              <w:left w:val="single" w:sz="6" w:space="0" w:color="C7CCD6"/>
              <w:bottom w:val="single" w:sz="6" w:space="0" w:color="C7CCD6"/>
              <w:right w:val="single" w:sz="6" w:space="0" w:color="C7CCD6"/>
            </w:tcBorders>
            <w:tcMar>
              <w:top w:w="90" w:type="dxa"/>
              <w:left w:w="135" w:type="dxa"/>
              <w:bottom w:w="90" w:type="dxa"/>
              <w:right w:w="135" w:type="dxa"/>
            </w:tcMar>
            <w:hideMark/>
          </w:tcPr>
          <w:p w14:paraId="3FA909AC" w14:textId="77777777" w:rsidR="00B22EE3" w:rsidRDefault="00B22EE3">
            <w:pPr>
              <w:spacing w:before="150" w:after="240"/>
              <w:rPr>
                <w:rFonts w:ascii="Calibri" w:eastAsia="Times New Roman" w:hAnsi="Calibri" w:cs="Calibri"/>
                <w:color w:val="1B2230"/>
                <w:sz w:val="20"/>
                <w:szCs w:val="20"/>
              </w:rPr>
            </w:pPr>
            <w:r>
              <w:rPr>
                <w:rFonts w:ascii="Calibri" w:eastAsia="Times New Roman" w:hAnsi="Calibri" w:cs="Calibri"/>
                <w:color w:val="1B2230"/>
                <w:sz w:val="20"/>
                <w:szCs w:val="20"/>
              </w:rPr>
              <w:t>Null-safety fixes on export path and template guard, complete re-assignment flow design, safer shared search pipe</w:t>
            </w:r>
          </w:p>
        </w:tc>
      </w:tr>
    </w:tbl>
    <w:p w14:paraId="3488D871" w14:textId="77777777" w:rsidR="00B22EE3" w:rsidRDefault="00B22EE3">
      <w:pPr>
        <w:pStyle w:val="Heading2"/>
        <w:rPr>
          <w:rFonts w:ascii="Calibri" w:eastAsia="Times New Roman" w:hAnsi="Calibri" w:cs="Calibri"/>
        </w:rPr>
      </w:pPr>
      <w:r>
        <w:rPr>
          <w:rFonts w:ascii="Calibri" w:eastAsia="Times New Roman" w:hAnsi="Calibri" w:cs="Calibri"/>
        </w:rPr>
        <w:t>Recommendations</w:t>
      </w:r>
    </w:p>
    <w:p w14:paraId="00E443BE" w14:textId="77777777" w:rsidR="00B22EE3" w:rsidRDefault="00B22EE3">
      <w:pPr>
        <w:numPr>
          <w:ilvl w:val="0"/>
          <w:numId w:val="1"/>
        </w:numPr>
        <w:spacing w:before="100" w:beforeAutospacing="1" w:after="60"/>
        <w:ind w:left="1080"/>
        <w:rPr>
          <w:rFonts w:ascii="Calibri" w:eastAsia="Times New Roman" w:hAnsi="Calibri" w:cs="Calibri"/>
          <w:color w:val="1B2230"/>
          <w:sz w:val="22"/>
          <w:szCs w:val="22"/>
        </w:rPr>
      </w:pPr>
      <w:r>
        <w:rPr>
          <w:rFonts w:ascii="Calibri" w:eastAsia="Times New Roman" w:hAnsi="Calibri" w:cs="Calibri"/>
          <w:color w:val="1B2230"/>
          <w:sz w:val="22"/>
          <w:szCs w:val="22"/>
        </w:rPr>
        <w:t>Decide the fate of the Re-Assign workflow: either ship it with the tightened role/department guard, or delete the now-dead handler and service method.</w:t>
      </w:r>
    </w:p>
    <w:p w14:paraId="50077796" w14:textId="77777777" w:rsidR="00B22EE3" w:rsidRDefault="00B22EE3">
      <w:pPr>
        <w:numPr>
          <w:ilvl w:val="0"/>
          <w:numId w:val="1"/>
        </w:numPr>
        <w:spacing w:before="100" w:beforeAutospacing="1" w:after="60"/>
        <w:ind w:left="1080"/>
        <w:rPr>
          <w:rFonts w:ascii="Calibri" w:eastAsia="Times New Roman" w:hAnsi="Calibri" w:cs="Calibri"/>
          <w:color w:val="1B2230"/>
          <w:sz w:val="22"/>
          <w:szCs w:val="22"/>
        </w:rPr>
      </w:pPr>
      <w:r>
        <w:rPr>
          <w:rFonts w:ascii="Calibri" w:eastAsia="Times New Roman" w:hAnsi="Calibri" w:cs="Calibri"/>
          <w:color w:val="1B2230"/>
          <w:sz w:val="22"/>
          <w:szCs w:val="22"/>
        </w:rPr>
        <w:t xml:space="preserve">Revert or explicitly call out any </w:t>
      </w:r>
      <w:proofErr w:type="spellStart"/>
      <w:r>
        <w:rPr>
          <w:rStyle w:val="HTMLCode"/>
          <w:color w:val="1B2230"/>
        </w:rPr>
        <w:t>environment.ts</w:t>
      </w:r>
      <w:proofErr w:type="spellEnd"/>
      <w:r>
        <w:rPr>
          <w:rFonts w:ascii="Calibri" w:eastAsia="Times New Roman" w:hAnsi="Calibri" w:cs="Calibri"/>
          <w:color w:val="1B2230"/>
          <w:sz w:val="22"/>
          <w:szCs w:val="22"/>
        </w:rPr>
        <w:t xml:space="preserve"> changes in their own commit, separate from feature work; consider per-environment config files to make this class of mistake structurally harder.</w:t>
      </w:r>
    </w:p>
    <w:p w14:paraId="49838BBC" w14:textId="77777777" w:rsidR="00B22EE3" w:rsidRDefault="00B22EE3">
      <w:pPr>
        <w:numPr>
          <w:ilvl w:val="0"/>
          <w:numId w:val="1"/>
        </w:numPr>
        <w:spacing w:before="100" w:beforeAutospacing="1" w:after="60"/>
        <w:ind w:left="1080"/>
        <w:rPr>
          <w:rFonts w:ascii="Calibri" w:eastAsia="Times New Roman" w:hAnsi="Calibri" w:cs="Calibri"/>
          <w:color w:val="1B2230"/>
          <w:sz w:val="22"/>
          <w:szCs w:val="22"/>
        </w:rPr>
      </w:pPr>
      <w:r>
        <w:rPr>
          <w:rFonts w:ascii="Calibri" w:eastAsia="Times New Roman" w:hAnsi="Calibri" w:cs="Calibri"/>
          <w:color w:val="1B2230"/>
          <w:sz w:val="22"/>
          <w:szCs w:val="22"/>
        </w:rPr>
        <w:t xml:space="preserve">Replace </w:t>
      </w:r>
      <w:proofErr w:type="spellStart"/>
      <w:proofErr w:type="gramStart"/>
      <w:r>
        <w:rPr>
          <w:rStyle w:val="HTMLCode"/>
          <w:color w:val="1B2230"/>
        </w:rPr>
        <w:t>reportList</w:t>
      </w:r>
      <w:proofErr w:type="spellEnd"/>
      <w:r>
        <w:rPr>
          <w:rStyle w:val="HTMLCode"/>
          <w:color w:val="1B2230"/>
        </w:rPr>
        <w:t>[</w:t>
      </w:r>
      <w:proofErr w:type="gramEnd"/>
      <w:r>
        <w:rPr>
          <w:rStyle w:val="HTMLCode"/>
          <w:color w:val="1B2230"/>
        </w:rPr>
        <w:t>0]</w:t>
      </w:r>
      <w:proofErr w:type="gramStart"/>
      <w:r>
        <w:rPr>
          <w:rStyle w:val="HTMLCode"/>
          <w:color w:val="1B2230"/>
        </w:rPr>
        <w:t>?.total</w:t>
      </w:r>
      <w:proofErr w:type="gramEnd"/>
      <w:r>
        <w:rPr>
          <w:rFonts w:ascii="Calibri" w:eastAsia="Times New Roman" w:hAnsi="Calibri" w:cs="Calibri"/>
          <w:color w:val="1B2230"/>
          <w:sz w:val="22"/>
          <w:szCs w:val="22"/>
        </w:rPr>
        <w:t xml:space="preserve">-based pagination in PM Poshan with the same </w:t>
      </w:r>
      <w:proofErr w:type="spellStart"/>
      <w:r>
        <w:rPr>
          <w:rStyle w:val="HTMLCode"/>
          <w:color w:val="1B2230"/>
        </w:rPr>
        <w:t>totalItems</w:t>
      </w:r>
      <w:proofErr w:type="spellEnd"/>
      <w:r>
        <w:rPr>
          <w:rFonts w:ascii="Calibri" w:eastAsia="Times New Roman" w:hAnsi="Calibri" w:cs="Calibri"/>
          <w:color w:val="1B2230"/>
          <w:sz w:val="22"/>
          <w:szCs w:val="22"/>
        </w:rPr>
        <w:t xml:space="preserve"> accumulation pattern already used safely elsewhere in the same component.</w:t>
      </w:r>
    </w:p>
    <w:p w14:paraId="56949339" w14:textId="77777777" w:rsidR="00B22EE3" w:rsidRDefault="00B22EE3">
      <w:pPr>
        <w:numPr>
          <w:ilvl w:val="0"/>
          <w:numId w:val="1"/>
        </w:numPr>
        <w:spacing w:before="100" w:beforeAutospacing="1" w:after="60"/>
        <w:ind w:left="1080"/>
        <w:rPr>
          <w:rFonts w:ascii="Calibri" w:eastAsia="Times New Roman" w:hAnsi="Calibri" w:cs="Calibri"/>
          <w:color w:val="1B2230"/>
          <w:sz w:val="22"/>
          <w:szCs w:val="22"/>
        </w:rPr>
      </w:pPr>
      <w:r>
        <w:rPr>
          <w:rFonts w:ascii="Calibri" w:eastAsia="Times New Roman" w:hAnsi="Calibri" w:cs="Calibri"/>
          <w:color w:val="1B2230"/>
          <w:sz w:val="22"/>
          <w:szCs w:val="22"/>
        </w:rPr>
        <w:t>Validate the PM Poshan export sheet (header row, merges, data columns) against a real submission rendered in Excel, not just by re-reading the diff, given how many hand-maintained indices moved together.</w:t>
      </w:r>
    </w:p>
    <w:p w14:paraId="1CE0C913" w14:textId="77777777" w:rsidR="00B22EE3" w:rsidRDefault="00B22EE3">
      <w:pPr>
        <w:numPr>
          <w:ilvl w:val="0"/>
          <w:numId w:val="1"/>
        </w:numPr>
        <w:spacing w:before="100" w:beforeAutospacing="1" w:after="60"/>
        <w:ind w:left="1080"/>
        <w:rPr>
          <w:rFonts w:ascii="Calibri" w:eastAsia="Times New Roman" w:hAnsi="Calibri" w:cs="Calibri"/>
          <w:color w:val="1B2230"/>
          <w:sz w:val="22"/>
          <w:szCs w:val="22"/>
        </w:rPr>
      </w:pPr>
      <w:r>
        <w:rPr>
          <w:rFonts w:ascii="Calibri" w:eastAsia="Times New Roman" w:hAnsi="Calibri" w:cs="Calibri"/>
          <w:color w:val="1B2230"/>
          <w:sz w:val="22"/>
          <w:szCs w:val="22"/>
        </w:rPr>
        <w:t>Clarify whether PM Poshan should render on the department-general-report dashboard; if not, remove the dead commented block rather than leaving it ambiguous.</w:t>
      </w:r>
    </w:p>
    <w:p w14:paraId="768EAFCC" w14:textId="77777777" w:rsidR="00B22EE3" w:rsidRDefault="00B22EE3">
      <w:pPr>
        <w:numPr>
          <w:ilvl w:val="0"/>
          <w:numId w:val="1"/>
        </w:numPr>
        <w:spacing w:before="100" w:beforeAutospacing="1" w:after="60"/>
        <w:ind w:left="1080"/>
        <w:rPr>
          <w:rFonts w:ascii="Calibri" w:eastAsia="Times New Roman" w:hAnsi="Calibri" w:cs="Calibri"/>
          <w:color w:val="1B2230"/>
          <w:sz w:val="22"/>
          <w:szCs w:val="22"/>
        </w:rPr>
      </w:pPr>
      <w:r>
        <w:rPr>
          <w:rFonts w:ascii="Calibri" w:eastAsia="Times New Roman" w:hAnsi="Calibri" w:cs="Calibri"/>
          <w:color w:val="1B2230"/>
          <w:sz w:val="22"/>
          <w:szCs w:val="22"/>
        </w:rPr>
        <w:t>Keep global auth/navigation changes in their own commits, separate from department-specific report work.</w:t>
      </w:r>
    </w:p>
    <w:p w14:paraId="5AFB1367" w14:textId="77777777" w:rsidR="00B22EE3" w:rsidRDefault="00B22EE3">
      <w:pPr>
        <w:pStyle w:val="meta"/>
        <w:pBdr>
          <w:top w:val="single" w:sz="6" w:space="8" w:color="DFE3EA"/>
        </w:pBdr>
        <w:spacing w:before="450" w:beforeAutospacing="0" w:after="100" w:afterAutospacing="1"/>
        <w:rPr>
          <w:rFonts w:ascii="Calibri" w:hAnsi="Calibri" w:cs="Calibri"/>
        </w:rPr>
      </w:pPr>
      <w:r>
        <w:rPr>
          <w:rFonts w:ascii="Calibri" w:hAnsi="Calibri" w:cs="Calibri"/>
        </w:rPr>
        <w:t>Reviewed against local Git history in Parakh</w:t>
      </w:r>
      <w:proofErr w:type="gramStart"/>
      <w:r>
        <w:rPr>
          <w:rFonts w:ascii="Calibri" w:hAnsi="Calibri" w:cs="Calibri"/>
        </w:rPr>
        <w:t>/.git</w:t>
      </w:r>
      <w:proofErr w:type="gramEnd"/>
      <w:r>
        <w:rPr>
          <w:rFonts w:ascii="Calibri" w:hAnsi="Calibri" w:cs="Calibri"/>
        </w:rPr>
        <w:t xml:space="preserve"> (Azure DevOps remote) — commits 57f8792, 36cc277, d89a493, 5af22d7, plus current state of survey-list and dashboard host components.</w:t>
      </w:r>
    </w:p>
    <w:sectPr w:rsidR="00B22E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16A71"/>
    <w:multiLevelType w:val="multilevel"/>
    <w:tmpl w:val="BD78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0239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152"/>
    <w:rsid w:val="0043717B"/>
    <w:rsid w:val="00560143"/>
    <w:rsid w:val="008723CF"/>
    <w:rsid w:val="008D0152"/>
    <w:rsid w:val="00B22EE3"/>
    <w:rsid w:val="00B62F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73E88C"/>
  <w15:chartTrackingRefBased/>
  <w15:docId w15:val="{2EB71D05-2877-4F82-AEA1-2CBBDDA1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5" w:color="2F5DD4"/>
      </w:pBdr>
      <w:spacing w:before="100" w:beforeAutospacing="1" w:after="100" w:afterAutospacing="1"/>
      <w:outlineLvl w:val="0"/>
    </w:pPr>
    <w:rPr>
      <w:b/>
      <w:bCs/>
      <w:color w:val="1C3F9C"/>
      <w:kern w:val="36"/>
      <w:sz w:val="40"/>
      <w:szCs w:val="40"/>
    </w:rPr>
  </w:style>
  <w:style w:type="paragraph" w:styleId="Heading2">
    <w:name w:val="heading 2"/>
    <w:basedOn w:val="Normal"/>
    <w:link w:val="Heading2Char"/>
    <w:uiPriority w:val="9"/>
    <w:qFormat/>
    <w:pPr>
      <w:pBdr>
        <w:bottom w:val="single" w:sz="6" w:space="3" w:color="DFE3EA"/>
      </w:pBdr>
      <w:spacing w:before="390" w:after="100" w:afterAutospacing="1"/>
      <w:outlineLvl w:val="1"/>
    </w:pPr>
    <w:rPr>
      <w:b/>
      <w:bCs/>
      <w:color w:val="1C3F9C"/>
      <w:sz w:val="30"/>
      <w:szCs w:val="30"/>
    </w:rPr>
  </w:style>
  <w:style w:type="paragraph" w:styleId="Heading3">
    <w:name w:val="heading 3"/>
    <w:basedOn w:val="Normal"/>
    <w:link w:val="Heading3Char"/>
    <w:uiPriority w:val="9"/>
    <w:qFormat/>
    <w:pPr>
      <w:spacing w:before="270" w:after="100" w:afterAutospacing="1"/>
      <w:outlineLvl w:val="2"/>
    </w:pPr>
    <w:rPr>
      <w:b/>
      <w:bCs/>
      <w:color w:val="1B2230"/>
      <w:sz w:val="25"/>
      <w:szCs w:val="25"/>
    </w:rPr>
  </w:style>
  <w:style w:type="paragraph" w:styleId="Heading4">
    <w:name w:val="heading 4"/>
    <w:basedOn w:val="Normal"/>
    <w:link w:val="Heading4Char"/>
    <w:uiPriority w:val="9"/>
    <w:qFormat/>
    <w:pPr>
      <w:spacing w:before="210" w:after="60"/>
      <w:outlineLvl w:val="3"/>
    </w:pPr>
    <w:rPr>
      <w:b/>
      <w:bCs/>
      <w:caps/>
      <w:color w:val="5B6475"/>
      <w:spacing w:val="15"/>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20"/>
      <w:szCs w:val="20"/>
      <w:shd w:val="clear" w:color="auto" w:fill="EEF1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5"/>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2F5496" w:themeColor="accent1" w:themeShade="BF"/>
      <w:sz w:val="24"/>
      <w:szCs w:val="21"/>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code">
    <w:name w:val="code"/>
    <w:basedOn w:val="Normal"/>
    <w:pPr>
      <w:shd w:val="clear" w:color="auto" w:fill="EEF1F6"/>
      <w:spacing w:before="100" w:beforeAutospacing="1" w:after="60"/>
    </w:pPr>
    <w:rPr>
      <w:rFonts w:ascii="Consolas" w:hAnsi="Consolas"/>
      <w:sz w:val="20"/>
      <w:szCs w:val="20"/>
    </w:rPr>
  </w:style>
  <w:style w:type="paragraph" w:customStyle="1" w:styleId="notice">
    <w:name w:val="notice"/>
    <w:basedOn w:val="Normal"/>
    <w:pPr>
      <w:pBdr>
        <w:top w:val="single" w:sz="6" w:space="8" w:color="E0B978"/>
        <w:left w:val="single" w:sz="6" w:space="11" w:color="E0B978"/>
        <w:bottom w:val="single" w:sz="6" w:space="8" w:color="E0B978"/>
        <w:right w:val="single" w:sz="6" w:space="11" w:color="E0B978"/>
      </w:pBdr>
      <w:shd w:val="clear" w:color="auto" w:fill="FBEEDD"/>
      <w:spacing w:before="210" w:after="210"/>
    </w:pPr>
  </w:style>
  <w:style w:type="paragraph" w:customStyle="1" w:styleId="tag">
    <w:name w:val="tag"/>
    <w:basedOn w:val="Normal"/>
    <w:pPr>
      <w:shd w:val="clear" w:color="auto" w:fill="E8EDFB"/>
      <w:spacing w:before="100" w:beforeAutospacing="1" w:after="60"/>
    </w:pPr>
    <w:rPr>
      <w:rFonts w:ascii="Consolas" w:hAnsi="Consolas"/>
      <w:color w:val="1C3F9C"/>
      <w:sz w:val="18"/>
      <w:szCs w:val="18"/>
    </w:rPr>
  </w:style>
  <w:style w:type="paragraph" w:customStyle="1" w:styleId="meta">
    <w:name w:val="meta"/>
    <w:basedOn w:val="Normal"/>
    <w:pPr>
      <w:spacing w:before="100" w:beforeAutospacing="1" w:after="60"/>
    </w:pPr>
    <w:rPr>
      <w:color w:val="5B6475"/>
      <w:sz w:val="20"/>
      <w:szCs w:val="20"/>
    </w:rPr>
  </w:style>
  <w:style w:type="paragraph" w:customStyle="1" w:styleId="sev-high">
    <w:name w:val="sev-high"/>
    <w:basedOn w:val="Normal"/>
    <w:pPr>
      <w:spacing w:before="100" w:beforeAutospacing="1" w:after="60"/>
    </w:pPr>
    <w:rPr>
      <w:b/>
      <w:bCs/>
      <w:color w:val="A3231E"/>
    </w:rPr>
  </w:style>
  <w:style w:type="paragraph" w:customStyle="1" w:styleId="sev-med">
    <w:name w:val="sev-med"/>
    <w:basedOn w:val="Normal"/>
    <w:pPr>
      <w:spacing w:before="100" w:beforeAutospacing="1" w:after="60"/>
    </w:pPr>
    <w:rPr>
      <w:b/>
      <w:bCs/>
      <w:color w:val="9A5B12"/>
    </w:rPr>
  </w:style>
  <w:style w:type="paragraph" w:customStyle="1" w:styleId="sev-low">
    <w:name w:val="sev-low"/>
    <w:basedOn w:val="Normal"/>
    <w:pPr>
      <w:spacing w:before="100" w:beforeAutospacing="1" w:after="60"/>
    </w:pPr>
    <w:rPr>
      <w:b/>
      <w:bCs/>
      <w:color w:val="1A7A4C"/>
    </w:rPr>
  </w:style>
  <w:style w:type="paragraph" w:customStyle="1" w:styleId="sev-pos">
    <w:name w:val="sev-pos"/>
    <w:basedOn w:val="Normal"/>
    <w:pPr>
      <w:spacing w:before="100" w:beforeAutospacing="1" w:after="60"/>
    </w:pPr>
    <w:rPr>
      <w:b/>
      <w:bCs/>
      <w:color w:val="1A6BB8"/>
    </w:rPr>
  </w:style>
  <w:style w:type="paragraph" w:customStyle="1" w:styleId="finding">
    <w:name w:val="finding"/>
    <w:basedOn w:val="Normal"/>
    <w:pPr>
      <w:pBdr>
        <w:top w:val="single" w:sz="6" w:space="9" w:color="C7CCD6"/>
        <w:left w:val="single" w:sz="6" w:space="12" w:color="C7CCD6"/>
        <w:bottom w:val="single" w:sz="6" w:space="9" w:color="C7CCD6"/>
        <w:right w:val="single" w:sz="6" w:space="12" w:color="C7CCD6"/>
      </w:pBdr>
      <w:shd w:val="clear" w:color="auto" w:fill="F9FAFB"/>
      <w:spacing w:before="150" w:after="240"/>
    </w:pPr>
  </w:style>
  <w:style w:type="paragraph" w:customStyle="1" w:styleId="diff">
    <w:name w:val="diff"/>
    <w:basedOn w:val="Normal"/>
    <w:pPr>
      <w:shd w:val="clear" w:color="auto" w:fill="101623"/>
      <w:spacing w:before="90" w:after="90"/>
    </w:pPr>
    <w:rPr>
      <w:rFonts w:ascii="Consolas" w:hAnsi="Consolas"/>
      <w:color w:val="DBE4F5"/>
      <w:sz w:val="18"/>
      <w:szCs w:val="18"/>
    </w:rPr>
  </w:style>
  <w:style w:type="paragraph" w:customStyle="1" w:styleId="add">
    <w:name w:val="add"/>
    <w:basedOn w:val="Normal"/>
    <w:pPr>
      <w:spacing w:before="100" w:beforeAutospacing="1" w:after="60"/>
    </w:pPr>
  </w:style>
  <w:style w:type="paragraph" w:customStyle="1" w:styleId="del">
    <w:name w:val="del"/>
    <w:basedOn w:val="Normal"/>
    <w:pPr>
      <w:spacing w:before="100" w:beforeAutospacing="1" w:after="60"/>
    </w:pPr>
  </w:style>
  <w:style w:type="paragraph" w:customStyle="1" w:styleId="add1">
    <w:name w:val="add1"/>
    <w:basedOn w:val="Normal"/>
    <w:pPr>
      <w:spacing w:before="100" w:beforeAutospacing="1" w:after="100" w:afterAutospacing="1"/>
    </w:pPr>
    <w:rPr>
      <w:color w:val="8FE3AC"/>
    </w:rPr>
  </w:style>
  <w:style w:type="paragraph" w:customStyle="1" w:styleId="del1">
    <w:name w:val="del1"/>
    <w:basedOn w:val="Normal"/>
    <w:pPr>
      <w:spacing w:before="100" w:beforeAutospacing="1" w:after="100" w:afterAutospacing="1"/>
    </w:pPr>
    <w:rPr>
      <w:color w:val="F0A3A3"/>
    </w:rPr>
  </w:style>
  <w:style w:type="character" w:customStyle="1" w:styleId="tag1">
    <w:name w:val="tag1"/>
    <w:basedOn w:val="DefaultParagraphFont"/>
    <w:rPr>
      <w:rFonts w:ascii="Consolas" w:hAnsi="Consolas" w:hint="default"/>
      <w:color w:val="1C3F9C"/>
      <w:sz w:val="18"/>
      <w:szCs w:val="18"/>
      <w:shd w:val="clear" w:color="auto" w:fill="E8EDFB"/>
    </w:rPr>
  </w:style>
  <w:style w:type="character" w:customStyle="1" w:styleId="sev-pos1">
    <w:name w:val="sev-pos1"/>
    <w:basedOn w:val="DefaultParagraphFont"/>
    <w:rPr>
      <w:b/>
      <w:bCs/>
      <w:color w:val="1A6BB8"/>
    </w:rPr>
  </w:style>
  <w:style w:type="character" w:customStyle="1" w:styleId="sev-high1">
    <w:name w:val="sev-high1"/>
    <w:basedOn w:val="DefaultParagraphFont"/>
    <w:rPr>
      <w:b/>
      <w:bCs/>
      <w:color w:val="A3231E"/>
    </w:rPr>
  </w:style>
  <w:style w:type="character" w:customStyle="1" w:styleId="sev-med1">
    <w:name w:val="sev-med1"/>
    <w:basedOn w:val="DefaultParagraphFont"/>
    <w:rPr>
      <w:b/>
      <w:bCs/>
      <w:color w:val="9A5B12"/>
    </w:rPr>
  </w:style>
  <w:style w:type="character" w:customStyle="1" w:styleId="sev-low1">
    <w:name w:val="sev-low1"/>
    <w:basedOn w:val="DefaultParagraphFont"/>
    <w:rPr>
      <w:b/>
      <w:bCs/>
      <w:color w:val="1A7A4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08344">
      <w:marLeft w:val="0"/>
      <w:marRight w:val="0"/>
      <w:marTop w:val="210"/>
      <w:marBottom w:val="210"/>
      <w:divBdr>
        <w:top w:val="single" w:sz="6" w:space="8" w:color="E0B978"/>
        <w:left w:val="single" w:sz="6" w:space="11" w:color="E0B978"/>
        <w:bottom w:val="single" w:sz="6" w:space="8" w:color="E0B978"/>
        <w:right w:val="single" w:sz="6" w:space="11" w:color="E0B978"/>
      </w:divBdr>
    </w:div>
    <w:div w:id="27684863">
      <w:marLeft w:val="0"/>
      <w:marRight w:val="0"/>
      <w:marTop w:val="150"/>
      <w:marBottom w:val="240"/>
      <w:divBdr>
        <w:top w:val="single" w:sz="6" w:space="9" w:color="C7CCD6"/>
        <w:left w:val="single" w:sz="6" w:space="12" w:color="C7CCD6"/>
        <w:bottom w:val="single" w:sz="6" w:space="9" w:color="C7CCD6"/>
        <w:right w:val="single" w:sz="6" w:space="12" w:color="C7CCD6"/>
      </w:divBdr>
    </w:div>
    <w:div w:id="398291628">
      <w:marLeft w:val="0"/>
      <w:marRight w:val="0"/>
      <w:marTop w:val="150"/>
      <w:marBottom w:val="240"/>
      <w:divBdr>
        <w:top w:val="single" w:sz="6" w:space="9" w:color="C7CCD6"/>
        <w:left w:val="single" w:sz="6" w:space="12" w:color="C7CCD6"/>
        <w:bottom w:val="single" w:sz="6" w:space="9" w:color="C7CCD6"/>
        <w:right w:val="single" w:sz="6" w:space="12" w:color="C7CCD6"/>
      </w:divBdr>
    </w:div>
    <w:div w:id="471941619">
      <w:marLeft w:val="0"/>
      <w:marRight w:val="0"/>
      <w:marTop w:val="150"/>
      <w:marBottom w:val="240"/>
      <w:divBdr>
        <w:top w:val="single" w:sz="6" w:space="9" w:color="C7CCD6"/>
        <w:left w:val="single" w:sz="6" w:space="12" w:color="C7CCD6"/>
        <w:bottom w:val="single" w:sz="6" w:space="9" w:color="C7CCD6"/>
        <w:right w:val="single" w:sz="6" w:space="12" w:color="C7CCD6"/>
      </w:divBdr>
    </w:div>
    <w:div w:id="691106352">
      <w:marLeft w:val="0"/>
      <w:marRight w:val="0"/>
      <w:marTop w:val="150"/>
      <w:marBottom w:val="240"/>
      <w:divBdr>
        <w:top w:val="single" w:sz="6" w:space="9" w:color="C7CCD6"/>
        <w:left w:val="single" w:sz="6" w:space="12" w:color="C7CCD6"/>
        <w:bottom w:val="single" w:sz="6" w:space="9" w:color="C7CCD6"/>
        <w:right w:val="single" w:sz="6" w:space="12" w:color="C7CCD6"/>
      </w:divBdr>
    </w:div>
    <w:div w:id="930511603">
      <w:marLeft w:val="0"/>
      <w:marRight w:val="0"/>
      <w:marTop w:val="150"/>
      <w:marBottom w:val="240"/>
      <w:divBdr>
        <w:top w:val="single" w:sz="6" w:space="9" w:color="C7CCD6"/>
        <w:left w:val="single" w:sz="6" w:space="12" w:color="C7CCD6"/>
        <w:bottom w:val="single" w:sz="6" w:space="9" w:color="C7CCD6"/>
        <w:right w:val="single" w:sz="6" w:space="12" w:color="C7CCD6"/>
      </w:divBdr>
    </w:div>
    <w:div w:id="1110512602">
      <w:marLeft w:val="0"/>
      <w:marRight w:val="0"/>
      <w:marTop w:val="150"/>
      <w:marBottom w:val="240"/>
      <w:divBdr>
        <w:top w:val="single" w:sz="6" w:space="9" w:color="C7CCD6"/>
        <w:left w:val="single" w:sz="6" w:space="12" w:color="C7CCD6"/>
        <w:bottom w:val="single" w:sz="6" w:space="9" w:color="C7CCD6"/>
        <w:right w:val="single" w:sz="6" w:space="12" w:color="C7CCD6"/>
      </w:divBdr>
      <w:divsChild>
        <w:div w:id="1904831100">
          <w:marLeft w:val="0"/>
          <w:marRight w:val="0"/>
          <w:marTop w:val="90"/>
          <w:marBottom w:val="90"/>
          <w:divBdr>
            <w:top w:val="none" w:sz="0" w:space="0" w:color="auto"/>
            <w:left w:val="none" w:sz="0" w:space="0" w:color="auto"/>
            <w:bottom w:val="none" w:sz="0" w:space="0" w:color="auto"/>
            <w:right w:val="none" w:sz="0" w:space="0" w:color="auto"/>
          </w:divBdr>
        </w:div>
      </w:divsChild>
    </w:div>
    <w:div w:id="1318144410">
      <w:marLeft w:val="0"/>
      <w:marRight w:val="0"/>
      <w:marTop w:val="150"/>
      <w:marBottom w:val="240"/>
      <w:divBdr>
        <w:top w:val="single" w:sz="6" w:space="9" w:color="C7CCD6"/>
        <w:left w:val="single" w:sz="6" w:space="12" w:color="C7CCD6"/>
        <w:bottom w:val="single" w:sz="6" w:space="9" w:color="C7CCD6"/>
        <w:right w:val="single" w:sz="6" w:space="12" w:color="C7CCD6"/>
      </w:divBdr>
      <w:divsChild>
        <w:div w:id="1224220963">
          <w:marLeft w:val="0"/>
          <w:marRight w:val="0"/>
          <w:marTop w:val="90"/>
          <w:marBottom w:val="90"/>
          <w:divBdr>
            <w:top w:val="none" w:sz="0" w:space="0" w:color="auto"/>
            <w:left w:val="none" w:sz="0" w:space="0" w:color="auto"/>
            <w:bottom w:val="none" w:sz="0" w:space="0" w:color="auto"/>
            <w:right w:val="none" w:sz="0" w:space="0" w:color="auto"/>
          </w:divBdr>
        </w:div>
      </w:divsChild>
    </w:div>
    <w:div w:id="1334719002">
      <w:marLeft w:val="0"/>
      <w:marRight w:val="0"/>
      <w:marTop w:val="150"/>
      <w:marBottom w:val="240"/>
      <w:divBdr>
        <w:top w:val="single" w:sz="6" w:space="9" w:color="C7CCD6"/>
        <w:left w:val="single" w:sz="6" w:space="12" w:color="C7CCD6"/>
        <w:bottom w:val="single" w:sz="6" w:space="9" w:color="C7CCD6"/>
        <w:right w:val="single" w:sz="6" w:space="12" w:color="C7CCD6"/>
      </w:divBdr>
      <w:divsChild>
        <w:div w:id="603071029">
          <w:marLeft w:val="0"/>
          <w:marRight w:val="0"/>
          <w:marTop w:val="90"/>
          <w:marBottom w:val="90"/>
          <w:divBdr>
            <w:top w:val="none" w:sz="0" w:space="0" w:color="auto"/>
            <w:left w:val="none" w:sz="0" w:space="0" w:color="auto"/>
            <w:bottom w:val="none" w:sz="0" w:space="0" w:color="auto"/>
            <w:right w:val="none" w:sz="0" w:space="0" w:color="auto"/>
          </w:divBdr>
        </w:div>
      </w:divsChild>
    </w:div>
    <w:div w:id="1493565772">
      <w:marLeft w:val="0"/>
      <w:marRight w:val="0"/>
      <w:marTop w:val="150"/>
      <w:marBottom w:val="240"/>
      <w:divBdr>
        <w:top w:val="single" w:sz="6" w:space="9" w:color="C7CCD6"/>
        <w:left w:val="single" w:sz="6" w:space="12" w:color="C7CCD6"/>
        <w:bottom w:val="single" w:sz="6" w:space="9" w:color="C7CCD6"/>
        <w:right w:val="single" w:sz="6" w:space="12" w:color="C7CCD6"/>
      </w:divBdr>
    </w:div>
    <w:div w:id="1508210605">
      <w:marLeft w:val="0"/>
      <w:marRight w:val="0"/>
      <w:marTop w:val="150"/>
      <w:marBottom w:val="240"/>
      <w:divBdr>
        <w:top w:val="single" w:sz="6" w:space="9" w:color="C7CCD6"/>
        <w:left w:val="single" w:sz="6" w:space="12" w:color="C7CCD6"/>
        <w:bottom w:val="single" w:sz="6" w:space="9" w:color="C7CCD6"/>
        <w:right w:val="single" w:sz="6" w:space="12" w:color="C7CCD6"/>
      </w:divBdr>
      <w:divsChild>
        <w:div w:id="1312632747">
          <w:marLeft w:val="0"/>
          <w:marRight w:val="0"/>
          <w:marTop w:val="90"/>
          <w:marBottom w:val="90"/>
          <w:divBdr>
            <w:top w:val="none" w:sz="0" w:space="0" w:color="auto"/>
            <w:left w:val="none" w:sz="0" w:space="0" w:color="auto"/>
            <w:bottom w:val="none" w:sz="0" w:space="0" w:color="auto"/>
            <w:right w:val="none" w:sz="0" w:space="0" w:color="auto"/>
          </w:divBdr>
        </w:div>
      </w:divsChild>
    </w:div>
    <w:div w:id="1520436177">
      <w:marLeft w:val="0"/>
      <w:marRight w:val="0"/>
      <w:marTop w:val="150"/>
      <w:marBottom w:val="240"/>
      <w:divBdr>
        <w:top w:val="single" w:sz="6" w:space="9" w:color="C7CCD6"/>
        <w:left w:val="single" w:sz="6" w:space="12" w:color="C7CCD6"/>
        <w:bottom w:val="single" w:sz="6" w:space="9" w:color="C7CCD6"/>
        <w:right w:val="single" w:sz="6" w:space="12" w:color="C7CCD6"/>
      </w:divBdr>
      <w:divsChild>
        <w:div w:id="568467561">
          <w:marLeft w:val="0"/>
          <w:marRight w:val="0"/>
          <w:marTop w:val="90"/>
          <w:marBottom w:val="90"/>
          <w:divBdr>
            <w:top w:val="none" w:sz="0" w:space="0" w:color="auto"/>
            <w:left w:val="none" w:sz="0" w:space="0" w:color="auto"/>
            <w:bottom w:val="none" w:sz="0" w:space="0" w:color="auto"/>
            <w:right w:val="none" w:sz="0" w:space="0" w:color="auto"/>
          </w:divBdr>
        </w:div>
      </w:divsChild>
    </w:div>
    <w:div w:id="1591766888">
      <w:marLeft w:val="0"/>
      <w:marRight w:val="0"/>
      <w:marTop w:val="150"/>
      <w:marBottom w:val="240"/>
      <w:divBdr>
        <w:top w:val="single" w:sz="6" w:space="9" w:color="C7CCD6"/>
        <w:left w:val="single" w:sz="6" w:space="12" w:color="C7CCD6"/>
        <w:bottom w:val="single" w:sz="6" w:space="9" w:color="C7CCD6"/>
        <w:right w:val="single" w:sz="6" w:space="12" w:color="C7CCD6"/>
      </w:divBdr>
      <w:divsChild>
        <w:div w:id="1604024254">
          <w:marLeft w:val="0"/>
          <w:marRight w:val="0"/>
          <w:marTop w:val="90"/>
          <w:marBottom w:val="90"/>
          <w:divBdr>
            <w:top w:val="none" w:sz="0" w:space="0" w:color="auto"/>
            <w:left w:val="none" w:sz="0" w:space="0" w:color="auto"/>
            <w:bottom w:val="none" w:sz="0" w:space="0" w:color="auto"/>
            <w:right w:val="none" w:sz="0" w:space="0" w:color="auto"/>
          </w:divBdr>
        </w:div>
      </w:divsChild>
    </w:div>
    <w:div w:id="1964726384">
      <w:marLeft w:val="0"/>
      <w:marRight w:val="0"/>
      <w:marTop w:val="150"/>
      <w:marBottom w:val="240"/>
      <w:divBdr>
        <w:top w:val="single" w:sz="6" w:space="9" w:color="C7CCD6"/>
        <w:left w:val="single" w:sz="6" w:space="12" w:color="C7CCD6"/>
        <w:bottom w:val="single" w:sz="6" w:space="9" w:color="C7CCD6"/>
        <w:right w:val="single" w:sz="6" w:space="12" w:color="C7CCD6"/>
      </w:divBdr>
      <w:divsChild>
        <w:div w:id="1118723722">
          <w:marLeft w:val="0"/>
          <w:marRight w:val="0"/>
          <w:marTop w:val="90"/>
          <w:marBottom w:val="9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2393</Words>
  <Characters>13646</Characters>
  <Application>Microsoft Office Word</Application>
  <DocSecurity>0</DocSecurity>
  <Lines>113</Lines>
  <Paragraphs>32</Paragraphs>
  <ScaleCrop>false</ScaleCrop>
  <Company/>
  <LinksUpToDate>false</LinksUpToDate>
  <CharactersWithSpaces>16007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 Poshan - Code Review</dc:title>
  <dc:subject/>
  <dc:creator>Madhur Nema</dc:creator>
  <cp:keywords/>
  <dc:description/>
  <cp:lastModifiedBy>Madhur Nema</cp:lastModifiedBy>
  <cp:revision>2</cp:revision>
  <dcterms:created xsi:type="dcterms:W3CDTF">2026-09-01T05:28:00Z</dcterms:created>
  <dcterms:modified xsi:type="dcterms:W3CDTF">2026-09-01T05:28:00Z</dcterms:modified>
</cp:coreProperties>
</file>