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User Manual of</w:t>
      </w:r>
    </w:p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District GIS Parakh — Sudden Inspection</w:t>
      </w:r>
    </w:p>
    <w:p>
      <w:pPr>
        <w:spacing w:after="20"/>
        <w:jc w:val="center"/>
      </w:pPr>
      <w:r>
        <w:rPr>
          <w:b/>
          <w:bCs/>
          <w:sz w:val="22"/>
          <w:szCs w:val="22"/>
        </w:rPr>
        <w:t xml:space="preserve">For Onboarded Departments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(Prepared by MPSeDC GIS Department)</w:t>
      </w:r>
    </w:p>
    <w:p>
      <w:pPr>
        <w:jc w:val="center"/>
      </w:pPr>
      <w:r>
        <w:rPr>
          <w:sz w:val="18"/>
          <w:szCs w:val="18"/>
        </w:rPr>
        <w:t xml:space="preserve">Madhya Pradesh State Electronics Development Center (MPS@DC)</w:t>
      </w:r>
    </w:p>
    <w:p>
      <w:pPr>
        <w:jc w:val="center"/>
      </w:pPr>
      <w:r>
        <w:rPr>
          <w:sz w:val="18"/>
          <w:szCs w:val="18"/>
        </w:rPr>
        <w:t xml:space="preserve">State IT Center, 47-A, Arera Hills, Bhopal, M.P. – 462011</w:t>
      </w:r>
    </w:p>
    <w:p>
      <w:pPr>
        <w:spacing w:after="300"/>
        <w:jc w:val="center"/>
      </w:pPr>
      <w:r>
        <w:rPr>
          <w:sz w:val="18"/>
          <w:szCs w:val="18"/>
        </w:rPr>
        <w:t xml:space="preserve">Phone: +91-755-2518300, Fax: +91-755-2579824</w:t>
      </w:r>
    </w:p>
    <w:p>
      <w:pPr>
        <w:pStyle w:val="Heading2"/>
        <w:spacing w:after="100" w:before="220"/>
      </w:pPr>
      <w: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96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District GIS Parakh Sudden Inspection - Comprehensive User Manual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District GIS Parakh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Developed by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MPSeDC (Madhya Pradesh State e-Governance Data Center)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1.2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of Issue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20-August-2026 (originally issued 4-Dec-2025)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Released — Updated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Internal Distribution</w:t>
            </w:r>
          </w:p>
        </w:tc>
      </w:tr>
    </w:tbl>
    <w:p>
      <w:pPr>
        <w:pStyle w:val="Heading2"/>
        <w:spacing w:after="100" w:before="220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500"/>
        <w:gridCol w:w="4260"/>
      </w:tblGrid>
      <w:tr>
        <w:tc>
          <w:tcPr>
            <w:tcW w:type="dxa" w:w="11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5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5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26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Summary of Change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04-Dec-2025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MPSeDC GIS Dept.</w:t>
            </w:r>
          </w:p>
        </w:tc>
        <w:tc>
          <w:tcPr>
            <w:tcW w:type="dxa" w:w="4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Initial release — mobile app login, location permission, Navigate-to-Point-of-Interest, map/route, buffer-range filter, and route-start flow (Steps 4.1.1–4.1.9).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09-Jun-2026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MPSeDC GIS Dept.</w:t>
            </w:r>
          </w:p>
        </w:tc>
        <w:tc>
          <w:tcPr>
            <w:tcW w:type="dxa" w:w="4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Change Request logged: form should auto-open on map click (matching Asset Mapping behaviour); offline-mode support requested as an enhancement.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20-Aug-2026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Dheeraj Motiyani</w:t>
            </w:r>
          </w:p>
        </w:tc>
        <w:tc>
          <w:tcPr>
            <w:tcW w:type="dxa" w:w="4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Added the full Sudden Inspection form-fill screens (Entity Type, Site Name, Address, Observations, 6-photo capture, video recording), the Save-as-Draft and Submitted-Forms confirmation screens, the New Modules access screen, and a new Web Portal — Sudden Inspection Report section (Section 5). Clarified current offline-mode limitation (see Section 4.1.5 note).</w:t>
            </w:r>
          </w:p>
        </w:tc>
      </w:tr>
    </w:tbl>
    <w:p>
      <w:pPr>
        <w:pStyle w:val="Heading2"/>
        <w:spacing w:after="100" w:before="220"/>
      </w:pPr>
      <w:r>
        <w:t xml:space="preserve">Document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800"/>
        <w:gridCol w:w="2260"/>
      </w:tblGrid>
      <w:tr>
        <w:tc>
          <w:tcPr>
            <w:tcW w:type="dxa" w:w="20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3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8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Designation</w:t>
            </w:r>
          </w:p>
        </w:tc>
        <w:tc>
          <w:tcPr>
            <w:tcW w:type="dxa" w:w="226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GIS Head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Rakesh Dubey (Sir)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GIS Head, MPSeDC</w:t>
            </w:r>
          </w:p>
        </w:tc>
        <w:tc>
          <w:tcPr>
            <w:tcW w:type="dxa" w:w="2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Ajeet Pal Singh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Specialist/PM, MPSeDC</w:t>
            </w:r>
          </w:p>
        </w:tc>
        <w:tc>
          <w:tcPr>
            <w:tcW w:type="dxa" w:w="2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Senior BA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t xml:space="preserve">District GIS Parakh Introduction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Collection 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General Department 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General Form for citizen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Inspection 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Questionnaire 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Survey 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Citizen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Department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Agency Users</w:t>
      </w:r>
    </w:p>
    <w:p>
      <w:pPr>
        <w:pStyle w:val="Heading1"/>
        <w:spacing w:after="130" w:before="300"/>
      </w:pPr>
      <w:r>
        <w:t xml:space="preserve">4. District GIS Parakh Sudden Inspection (Mobile App Flow)</w:t>
      </w:r>
    </w:p>
    <w:p>
      <w:pPr>
        <w:pStyle w:val="Heading2"/>
        <w:spacing w:after="100" w:before="220"/>
      </w:pPr>
      <w:r>
        <w:t xml:space="preserve">4.1 How department users log in to the mobile application</w:t>
      </w:r>
    </w:p>
    <w:p>
      <w:pPr>
        <w:pStyle w:val="Heading3"/>
        <w:spacing w:after="80" w:before="160"/>
      </w:pPr>
      <w:r>
        <w:t xml:space="preserve">4.1.1: Installation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Open the Google Play Store on your mobile device.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Search for the "Parakh" application or click this link: https://play.google.com/store/apps/details?id=com.mpssdi.parakh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Tap on the application and select "Install".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Wait for the installation process to complete.</w:t>
      </w:r>
    </w:p>
    <w:p>
      <w:pPr>
        <w:pStyle w:val="Heading3"/>
        <w:spacing w:after="80" w:before="160"/>
      </w:pPr>
      <w:r>
        <w:t xml:space="preserve">4.1.2: Opening the application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On your device's home screen or in the application drawer, locate the "District GIS Parakh" application icon.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Tap the icon to open the application.</w:t>
      </w:r>
    </w:p>
    <w:p>
      <w:pPr>
        <w:pStyle w:val="Heading3"/>
        <w:spacing w:after="80" w:before="160"/>
      </w:pPr>
      <w:r>
        <w:t xml:space="preserve">4.1.3: Providing location permission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When you open the application for the first time, a prompt may appear asking for permission to access your device's current location.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Click "Allow" or "Grant permission" to allow the application to access your current location.</w:t>
      </w:r>
    </w:p>
    <w:p>
      <w:pPr>
        <w:pStyle w:val="Heading3"/>
        <w:spacing w:after="80" w:before="160"/>
      </w:pPr>
      <w:r>
        <w:t xml:space="preserve">4.1.4: Select Navigate to point of interest on Map &amp; Route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At Home Page of District GIS Parakh App will show "Navigate to point of Interest".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Click and Open this option and Map will open.</w:t>
      </w:r>
    </w:p>
    <w:p>
      <w:pPr>
        <w:pStyle w:val="Heading3"/>
        <w:spacing w:after="80" w:before="160"/>
      </w:pPr>
      <w:r>
        <w:t xml:space="preserve">4.1.5: Functionality to do Sudden Inspection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Once User opens Map, User can perform Inspection of the Asset.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On clicking the map, the form should open automatically — similar to the Asset Mapping functionality, where clicking on the map opens the asset form.</w:t>
      </w:r>
    </w:p>
    <w:p>
      <w:pPr>
        <w:pBdr>
          <w:top w:val="single" w:color="C45911" w:sz="6" w:space="6"/>
          <w:bottom w:val="single" w:color="C45911" w:sz="6" w:space="6"/>
          <w:left w:val="single" w:color="C45911" w:sz="6" w:space="6"/>
          <w:right w:val="single" w:color="C45911" w:sz="6" w:space="6"/>
        </w:pBdr>
        <w:spacing w:after="160" w:before="100"/>
      </w:pPr>
      <w:r>
        <w:rPr>
          <w:b/>
          <w:bCs/>
          <w:color w:val="C45911"/>
          <w:sz w:val="21"/>
          <w:szCs w:val="21"/>
        </w:rPr>
        <w:t xml:space="preserve">NOTE: </w:t>
      </w:r>
      <w:r>
        <w:rPr>
          <w:b/>
          <w:bCs/>
          <w:color w:val="C45911"/>
          <w:sz w:val="21"/>
          <w:szCs w:val="21"/>
        </w:rPr>
        <w:t xml:space="preserve">Sudden Inspection does NOT currently open in Offline Mode. Active internet/data connectivity is required to launch and complete this module, unlike Site Inspection and Asset Survey, which support Save-as-Draft under poor connectivity. Offline support for Sudden Inspection was raised as a Change Request on 09-Jun-2026 and remains an open enhancement — this manual will be updated again once it is delivered.</w:t>
      </w:r>
    </w:p>
    <w:p>
      <w:pPr>
        <w:pStyle w:val="Heading3"/>
        <w:spacing w:after="80" w:before="160"/>
      </w:pPr>
      <w:r>
        <w:t xml:space="preserve">4.1.6: Search Destination location to Route through the Map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Destination location route path will open on the Map.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Then Select filter option on Top Right below destination location.</w:t>
      </w:r>
    </w:p>
    <w:p>
      <w:pPr>
        <w:pStyle w:val="Heading3"/>
        <w:spacing w:after="80" w:before="160"/>
      </w:pPr>
      <w:r>
        <w:t xml:space="preserve">4.1.7: Destination location to Route through the Map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This Select Filter Option will open below screen and proceed with below options: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First choose Asset Projects (Running Projects and Other Projects) to be surveyed.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Second, select the Buffer Range (kilometre) while routing through the Map path.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Sudden Inspection needs to be done for all Projects that fall within that buffer range while routing through the Map path.</w:t>
      </w:r>
    </w:p>
    <w:p>
      <w:pPr>
        <w:pStyle w:val="Heading3"/>
        <w:spacing w:after="80" w:before="160"/>
      </w:pPr>
      <w:r>
        <w:t xml:space="preserve">4.1.8: Map Route and Projects are Visible for Sudden Inspection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Source and Destination route path is visible on the map; below it, Projects are visible for which Sudden Inspection can be conducted by the Department, following the selected buffer range.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Basic details of each project are shown below the map.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"Start Inspection" route follows the destination location, covering all projects within the buffer-range kilometre.</w:t>
      </w:r>
    </w:p>
    <w:p>
      <w:pPr>
        <w:pStyle w:val="Heading3"/>
        <w:spacing w:after="80" w:before="160"/>
      </w:pPr>
      <w:r>
        <w:t xml:space="preserve">4.1.9: Home Screen — Accessing Sudden Inspection via New Modules</w:t>
      </w:r>
    </w:p>
    <w:p>
      <w:pPr>
        <w:spacing w:after="60" w:before="100"/>
        <w:jc w:val="center"/>
      </w:pPr>
      <w:r>
        <w:drawing>
          <wp:inline distT="0" distB="0" distL="0" distR="0">
            <wp:extent cx="2171700" cy="481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Screen — Home dashboard (example: Indore Collectorate), showing New Modules, Draft Saved, Submitted Forms, and Profile tiles.</w:t>
      </w:r>
    </w:p>
    <w:p>
      <w:pPr>
        <w:pStyle w:val="Heading3"/>
        <w:spacing w:after="80" w:before="160"/>
      </w:pPr>
      <w:r>
        <w:t xml:space="preserve">4.1.10: Selecting Sudden Inspection from New Modules</w:t>
      </w:r>
    </w:p>
    <w:p>
      <w:pPr>
        <w:spacing w:after="60" w:before="100"/>
        <w:jc w:val="center"/>
      </w:pPr>
      <w:r>
        <w:drawing>
          <wp:inline distT="0" distB="0" distL="0" distR="0">
            <wp:extent cx="2171700" cy="481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Screen — New Modules list, including सुगम्य इंदौर अभियान, Asset Survey Form, Sudden Inspection, and Property Survey Form.</w:t>
      </w:r>
    </w:p>
    <w:p>
      <w:pPr>
        <w:pStyle w:val="Heading3"/>
        <w:spacing w:after="80" w:before="160"/>
      </w:pPr>
      <w:r>
        <w:t xml:space="preserve">4.1.11: Filling the Sudden Inspection Form — Part 1 (Site Details)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Entity Type (mandatory) — e.g. Park, Anganwadi, Health Care.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Inspection Site Name (mandatory).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Address — auto-suggested/enterable text (e.g. plus-code style address with locality, district, state, and PIN).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Observations — free-text field with a voice-input (microphone) option for faster field entry.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Capture Photo — Add Photo 1 (mandatory) onward, each with an "Open Camera" action; a thumbnail with "Tap to open" appears once captured.</w:t>
      </w:r>
    </w:p>
    <w:p>
      <w:pPr>
        <w:spacing w:after="60" w:before="100"/>
        <w:jc w:val="center"/>
      </w:pPr>
      <w:r>
        <w:drawing>
          <wp:inline distT="0" distB="0" distL="0" distR="0">
            <wp:extent cx="2171700" cy="481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Screen — Sudden Inspection form: Entity Type, Inspection Site Name, Address, Observations, and Photo capture (top section).</w:t>
      </w:r>
    </w:p>
    <w:p>
      <w:pPr>
        <w:pStyle w:val="Heading3"/>
        <w:spacing w:after="80" w:before="160"/>
      </w:pPr>
      <w:r>
        <w:t xml:space="preserve">4.1.12: Filling the Sudden Inspection Form — Part 2 (Additional Photos, Video &amp; Submit)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Add Photo 3 – Add Photo 6 — each with an "Open Camera" 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Record Video — captures a short video of the site; "Play Video" lets the inspector review it before submission.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Submit — finalises and submits the inspection.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Save As Draft (top-right, available throughout the form) — saves the in-progress form for completion later, provided the app has connectivity (see the offline-mode note in Section 4.1.5).</w:t>
      </w:r>
    </w:p>
    <w:p>
      <w:pPr>
        <w:spacing w:after="60" w:before="100"/>
        <w:jc w:val="center"/>
      </w:pPr>
      <w:r>
        <w:drawing>
          <wp:inline distT="0" distB="0" distL="0" distR="0">
            <wp:extent cx="2171700" cy="481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Screen — Sudden Inspection form: Photos 3–6, Record Video, and Submit (bottom section).</w:t>
      </w:r>
    </w:p>
    <w:p>
      <w:pPr>
        <w:pStyle w:val="Heading3"/>
        <w:spacing w:after="80" w:before="160"/>
      </w:pPr>
      <w:r>
        <w:t xml:space="preserve">4.1.13: Save as Draft — Confirmation</w:t>
      </w:r>
    </w:p>
    <w:p>
      <w:pPr>
        <w:spacing w:after="60" w:before="100"/>
        <w:jc w:val="center"/>
      </w:pPr>
      <w:r>
        <w:drawing>
          <wp:inline distT="0" distB="0" distL="0" distR="0">
            <wp:extent cx="2171700" cy="481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Screen — Draft Saved confirmation, listing the saved Sudden Inspection entry by ID.</w:t>
      </w:r>
    </w:p>
    <w:p>
      <w:pPr>
        <w:pStyle w:val="Heading3"/>
        <w:spacing w:after="80" w:before="160"/>
      </w:pPr>
      <w:r>
        <w:t xml:space="preserve">4.1.14: Submitted Forms — Confirmation</w:t>
      </w:r>
    </w:p>
    <w:p>
      <w:pPr>
        <w:spacing w:after="60" w:before="100"/>
        <w:jc w:val="center"/>
      </w:pPr>
      <w:r>
        <w:drawing>
          <wp:inline distT="0" distB="0" distL="0" distR="0">
            <wp:extent cx="2171700" cy="481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Screen — Submitted Forms confirmation, showing submission date/time and submitted-by user.</w:t>
      </w:r>
    </w:p>
    <w:p>
      <w:r>
        <w:br w:type="page"/>
      </w:r>
    </w:p>
    <w:p>
      <w:pPr>
        <w:pStyle w:val="Heading1"/>
        <w:spacing w:after="130" w:before="300"/>
      </w:pPr>
      <w:r>
        <w:t xml:space="preserve">5. Web Portal — Sudden Inspection Report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S.No, Inspecting Officer (name and registered mobile number), Date, District, Entity Type, Inspection Site Name, and Address are shown as core columns.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Observations captures the inspector's free-text/voice-entered remarks from the mobile 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Photo 1, Photo 2, Photo 3… columns each carry a "View" button to open that specific evidence photo (shows "Not Available" if that photo slot was left empty on the mobile form).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keyword search box and a From/To date-range filter allow narrowing the list; a refresh icon resets filters.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"Export to Excel" downloads the filtered result set for offline analysis or reporting.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Results are paginated (the observed report ran to 27 pages), confirming this report already carries a high submission volume across districts such as Guna and Burhanpur.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Screen — Web portal: Sudden Inspection Report (Reports → Sudden Inspection Reports), with search, date filters, and Export to Excel.</w:t>
      </w:r>
    </w:p>
    <w:p>
      <w:r>
        <w:br w:type="page"/>
      </w:r>
    </w:p>
    <w:p>
      <w:pPr>
        <w:pStyle w:val="Heading1"/>
        <w:spacing w:after="130" w:before="300"/>
      </w:pPr>
      <w:r>
        <w:t xml:space="preserve">6. Sign off /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 Department</w:t>
            </w:r>
          </w:p>
        </w:tc>
        <w:tc>
          <w:tcPr>
            <w:tcW w:type="dxa" w:w="686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68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68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Designation</w:t>
            </w:r>
          </w:p>
        </w:tc>
        <w:tc>
          <w:tcPr>
            <w:tcW w:type="dxa" w:w="68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68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Signature with Seal</w:t>
            </w:r>
          </w:p>
        </w:tc>
        <w:tc>
          <w:tcPr>
            <w:tcW w:type="dxa" w:w="68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68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30935e0ec0ce1edb3e910ff0377134612413f0f.jpg"/><Relationship Id="rId8" Type="http://schemas.openxmlformats.org/officeDocument/2006/relationships/image" Target="media/eafe782716f8bc4137e34b7f3b4e57283aaae4be.jpg"/><Relationship Id="rId9" Type="http://schemas.openxmlformats.org/officeDocument/2006/relationships/image" Target="media/756d0c806f8bf2efb4847adffb4687e4204f534c.jpg"/><Relationship Id="rId10" Type="http://schemas.openxmlformats.org/officeDocument/2006/relationships/image" Target="media/b1e891dc2cf1dcad5cc1fac316576d8ecfcb75a0.jpg"/><Relationship Id="rId11" Type="http://schemas.openxmlformats.org/officeDocument/2006/relationships/image" Target="media/1785de8c8306268b5a37fa56b62b50b783c0ecfb.jpg"/><Relationship Id="rId12" Type="http://schemas.openxmlformats.org/officeDocument/2006/relationships/image" Target="media/7eae72faf3e2203b521886790648227bb54bea55.jpg"/><Relationship Id="rId13" Type="http://schemas.openxmlformats.org/officeDocument/2006/relationships/image" Target="media/ef5aaedc75ccdb73cceb5040a95de7b667fb70dd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2026-08-20T08:33:56.983Z</dcterms:created>
  <dcterms:modified xsi:type="dcterms:W3CDTF">2026-08-20T08:33:56.996Z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