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SIMATS ENGINEERING</w:t>
      </w:r>
    </w:p>
    <w:p>
      <w:pPr>
        <w:pBdr>
          <w:bottom w:val="double" w:color="2E5395" w:sz="6" w:space="8"/>
        </w:pBdr>
        <w:spacing w:after="300"/>
        <w:jc w:val="center"/>
      </w:pPr>
      <w:r>
        <w:rPr>
          <w:b/>
          <w:bCs/>
          <w:color w:val="2E5395"/>
          <w:sz w:val="26"/>
          <w:szCs w:val="26"/>
        </w:rPr>
        <w:t xml:space="preserve">ASSESSMENT TOOL 2 — ANSWER KEY</w:t>
      </w:r>
    </w:p>
    <w:p>
      <w:pPr>
        <w:spacing w:after="80"/>
      </w:pPr>
      <w:r>
        <w:rPr>
          <w:b/>
          <w:bCs/>
          <w:sz w:val="22"/>
          <w:szCs w:val="22"/>
        </w:rPr>
        <w:t xml:space="preserve">COURSE NAME: </w:t>
      </w:r>
      <w:r>
        <w:rPr>
          <w:sz w:val="22"/>
          <w:szCs w:val="22"/>
        </w:rPr>
        <w:t xml:space="preserve">Database Management Systems</w:t>
      </w:r>
    </w:p>
    <w:p>
      <w:pPr>
        <w:spacing w:after="80"/>
      </w:pPr>
      <w:r>
        <w:rPr>
          <w:b/>
          <w:bCs/>
          <w:sz w:val="22"/>
          <w:szCs w:val="22"/>
        </w:rPr>
        <w:t xml:space="preserve">COURSE CODE: </w:t>
      </w:r>
      <w:r>
        <w:rPr>
          <w:sz w:val="22"/>
          <w:szCs w:val="22"/>
        </w:rPr>
        <w:t xml:space="preserve">CSA05</w:t>
      </w:r>
    </w:p>
    <w:p>
      <w:pPr>
        <w:spacing w:after="200"/>
      </w:pPr>
      <w:r>
        <w:rPr>
          <w:b/>
          <w:bCs/>
          <w:sz w:val="22"/>
          <w:szCs w:val="22"/>
        </w:rPr>
        <w:t xml:space="preserve">COURSE OUTCOME (CO3): </w:t>
      </w:r>
      <w:r>
        <w:rPr>
          <w:sz w:val="22"/>
          <w:szCs w:val="22"/>
        </w:rPr>
        <w:t xml:space="preserve">Analyze relational databases using functional dependencies, normalization (1NF to 5NF), and key constraints to identify redundancy and ensure data integrity. (BL2, BL3)</w:t>
      </w:r>
    </w:p>
    <w:p>
      <w:pPr>
        <w:spacing w:after="80"/>
      </w:pPr>
      <w:r>
        <w:rPr>
          <w:b/>
          <w:bCs/>
          <w:sz w:val="22"/>
          <w:szCs w:val="22"/>
        </w:rPr>
        <w:t xml:space="preserve">Activity Tool: </w:t>
      </w:r>
      <w:r>
        <w:rPr>
          <w:sz w:val="22"/>
          <w:szCs w:val="22"/>
        </w:rPr>
        <w:t xml:space="preserve">Case Study (Medium)</w:t>
      </w:r>
    </w:p>
    <w:p>
      <w:pPr>
        <w:spacing w:after="300"/>
      </w:pPr>
      <w:r>
        <w:rPr>
          <w:b/>
          <w:bCs/>
          <w:sz w:val="22"/>
          <w:szCs w:val="22"/>
        </w:rPr>
        <w:t xml:space="preserve">Assessment Tool Weightage: </w:t>
      </w:r>
      <w:r>
        <w:rPr>
          <w:sz w:val="22"/>
          <w:szCs w:val="22"/>
        </w:rPr>
        <w:t xml:space="preserve">30%</w:t>
      </w:r>
    </w:p>
    <w:p>
      <w:pPr>
        <w:pBdr>
          <w:left w:val="single" w:color="C9A227" w:sz="18" w:space="6"/>
        </w:pBdr>
        <w:shd w:fill="FFF6E5" w:val="clear"/>
        <w:spacing w:after="300"/>
        <w:ind w:left="100"/>
      </w:pPr>
      <w:r>
        <w:rPr>
          <w:i/>
          <w:iCs/>
          <w:color w:val="6B5A14"/>
          <w:sz w:val="19"/>
          <w:szCs w:val="19"/>
        </w:rPr>
        <w:t xml:space="preserve">Note: The following are model / reference answers prepared to help you understand the concepts, worked derivations, and SQL demonstrations for each question. Rewrite explanations in your own words, fill in your Name/Reg. No. on the cover page, and adapt the sample data if your institution requires unique datasets, before final submission — this preserves the academic-integrity declaration on the original sheet.</w:t>
      </w:r>
    </w:p>
    <w:p>
      <w:pPr>
        <w:pStyle w:val="Heading2"/>
        <w:pBdr>
          <w:bottom w:val="single" w:color="2E5395" w:sz="6" w:space="4"/>
        </w:pBdr>
        <w:spacing w:after="120" w:before="360"/>
      </w:pPr>
      <w:r>
        <w:rPr>
          <w:b/>
          <w:bCs/>
          <w:color w:val="1F3864"/>
          <w:sz w:val="26"/>
          <w:szCs w:val="26"/>
        </w:rPr>
        <w:t xml:space="preserve">Question 1</w:t>
      </w:r>
      <w:r>
        <w:rPr>
          <w:i/>
          <w:iCs/>
          <w:color w:val="666666"/>
          <w:sz w:val="20"/>
          <w:szCs w:val="20"/>
        </w:rPr>
        <w:t xml:space="preserve">   (5 Marks)</w:t>
      </w:r>
    </w:p>
    <w:p>
      <w:pPr>
        <w:shd w:fill="F2F2F2" w:val="clear"/>
        <w:spacing w:after="200"/>
      </w:pPr>
      <w:r>
        <w:rPr>
          <w:i/>
          <w:iCs/>
          <w:sz w:val="21"/>
          <w:szCs w:val="21"/>
        </w:rPr>
        <w:t xml:space="preserve">Analyze the case: An online shopping platform stores Order(OrderID, CustID, CustName, ProdID, ProdName, Qty, Price). Identify FDs and normalize to 3NF.</w:t>
      </w:r>
    </w:p>
    <w:p>
      <w:pPr>
        <w:spacing w:after="80" w:before="160"/>
      </w:pPr>
      <w:r>
        <w:rPr>
          <w:b/>
          <w:bCs/>
          <w:color w:val="2E5395"/>
          <w:sz w:val="22"/>
          <w:szCs w:val="22"/>
        </w:rPr>
        <w:t xml:space="preserve">Case analysis</w:t>
      </w:r>
    </w:p>
    <w:p>
      <w:pPr>
        <w:spacing w:after="120"/>
      </w:pPr>
      <w:r>
        <w:rPr>
          <w:sz w:val="21"/>
          <w:szCs w:val="21"/>
        </w:rPr>
        <w:t xml:space="preserve">Each order line records a customer buying a product; customer details and product details are duplicated on every line of every order that references them — a classic 3NF/redundancy case in e-commerce systems.</w:t>
      </w:r>
    </w:p>
    <w:p>
      <w:pPr>
        <w:spacing w:after="80" w:before="160"/>
      </w:pPr>
      <w:r>
        <w:rPr>
          <w:b/>
          <w:bCs/>
          <w:color w:val="2E5395"/>
          <w:sz w:val="22"/>
          <w:szCs w:val="22"/>
        </w:rPr>
        <w:t xml:space="preserve">Functional dependencies</w:t>
      </w:r>
    </w:p>
    <w:p>
      <w:pPr>
        <w:pStyle w:val="ListParagraph"/>
        <w:numPr>
          <w:ilvl w:val="0"/>
          <w:numId w:val="1"/>
        </w:numPr>
        <w:spacing w:after="60"/>
      </w:pPr>
      <w:r>
        <w:rPr>
          <w:sz w:val="21"/>
          <w:szCs w:val="21"/>
        </w:rPr>
        <w:t xml:space="preserve">OrderID → CustID   (each order belongs to one customer)</w:t>
      </w:r>
    </w:p>
    <w:p>
      <w:pPr>
        <w:pStyle w:val="ListParagraph"/>
        <w:numPr>
          <w:ilvl w:val="0"/>
          <w:numId w:val="1"/>
        </w:numPr>
        <w:spacing w:after="60"/>
      </w:pPr>
      <w:r>
        <w:rPr>
          <w:sz w:val="21"/>
          <w:szCs w:val="21"/>
        </w:rPr>
        <w:t xml:space="preserve">CustID → CustName</w:t>
      </w:r>
    </w:p>
    <w:p>
      <w:pPr>
        <w:pStyle w:val="ListParagraph"/>
        <w:numPr>
          <w:ilvl w:val="0"/>
          <w:numId w:val="1"/>
        </w:numPr>
        <w:spacing w:after="60"/>
      </w:pPr>
      <w:r>
        <w:rPr>
          <w:sz w:val="21"/>
          <w:szCs w:val="21"/>
        </w:rPr>
        <w:t xml:space="preserve">ProdID → ProdName, Price</w:t>
      </w:r>
    </w:p>
    <w:p>
      <w:pPr>
        <w:pStyle w:val="ListParagraph"/>
        <w:numPr>
          <w:ilvl w:val="0"/>
          <w:numId w:val="1"/>
        </w:numPr>
        <w:spacing w:after="60"/>
      </w:pPr>
      <w:r>
        <w:rPr>
          <w:sz w:val="21"/>
          <w:szCs w:val="21"/>
        </w:rPr>
        <w:t xml:space="preserve">OrderID, ProdID → Qty   (quantity is specific to a product within an order)</w:t>
      </w:r>
    </w:p>
    <w:p>
      <w:pPr>
        <w:spacing w:after="80" w:before="160"/>
      </w:pPr>
      <w:r>
        <w:rPr>
          <w:b/>
          <w:bCs/>
          <w:color w:val="2E5395"/>
          <w:sz w:val="22"/>
          <w:szCs w:val="22"/>
        </w:rPr>
        <w:t xml:space="preserve">Normalization to 3NF</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200"/>
      </w:tblGrid>
      <w:tr>
        <w:trPr>
          <w:tblHeader/>
        </w:trPr>
        <w:tc>
          <w:tcPr>
            <w:tcW w:type="dxa" w:w="2400"/>
            <w:shd w:fill="1F3864" w:val="clear"/>
            <w:tcMar>
              <w:top w:type="dxa" w:w="60"/>
              <w:left w:type="dxa" w:w="100"/>
              <w:bottom w:type="dxa" w:w="60"/>
              <w:right w:type="dxa" w:w="100"/>
            </w:tcMar>
          </w:tcPr>
          <w:p>
            <w:pPr>
              <w:jc w:val="center"/>
            </w:pPr>
            <w:r>
              <w:rPr>
                <w:b/>
                <w:bCs/>
                <w:color w:val="FFFFFF"/>
                <w:sz w:val="19"/>
                <w:szCs w:val="19"/>
              </w:rPr>
              <w:t xml:space="preserve">Relation</w:t>
            </w:r>
          </w:p>
        </w:tc>
        <w:tc>
          <w:tcPr>
            <w:tcW w:type="dxa" w:w="3400"/>
            <w:shd w:fill="1F3864" w:val="clear"/>
            <w:tcMar>
              <w:top w:type="dxa" w:w="60"/>
              <w:left w:type="dxa" w:w="100"/>
              <w:bottom w:type="dxa" w:w="60"/>
              <w:right w:type="dxa" w:w="100"/>
            </w:tcMar>
          </w:tcPr>
          <w:p>
            <w:pPr>
              <w:jc w:val="center"/>
            </w:pPr>
            <w:r>
              <w:rPr>
                <w:b/>
                <w:bCs/>
                <w:color w:val="FFFFFF"/>
                <w:sz w:val="19"/>
                <w:szCs w:val="19"/>
              </w:rPr>
              <w:t xml:space="preserve">Attributes</w:t>
            </w:r>
          </w:p>
        </w:tc>
        <w:tc>
          <w:tcPr>
            <w:tcW w:type="dxa" w:w="2200"/>
            <w:shd w:fill="1F3864" w:val="clear"/>
            <w:tcMar>
              <w:top w:type="dxa" w:w="60"/>
              <w:left w:type="dxa" w:w="100"/>
              <w:bottom w:type="dxa" w:w="60"/>
              <w:right w:type="dxa" w:w="100"/>
            </w:tcMar>
          </w:tcPr>
          <w:p>
            <w:pPr>
              <w:jc w:val="center"/>
            </w:pPr>
            <w:r>
              <w:rPr>
                <w:b/>
                <w:bCs/>
                <w:color w:val="FFFFFF"/>
                <w:sz w:val="19"/>
                <w:szCs w:val="19"/>
              </w:rPr>
              <w:t xml:space="preserve">Key</w:t>
            </w:r>
          </w:p>
        </w:tc>
      </w:tr>
      <w:tr>
        <w:tc>
          <w:tcPr>
            <w:tcW w:type="dxa" w:w="2400"/>
            <w:tcMar>
              <w:top w:type="dxa" w:w="60"/>
              <w:left w:type="dxa" w:w="100"/>
              <w:bottom w:type="dxa" w:w="60"/>
              <w:right w:type="dxa" w:w="100"/>
            </w:tcMar>
          </w:tcPr>
          <w:p>
            <w:pPr>
              <w:jc w:val="left"/>
            </w:pPr>
            <w:r>
              <w:rPr>
                <w:b w:val="false"/>
                <w:bCs w:val="false"/>
                <w:color w:val="000000"/>
                <w:sz w:val="19"/>
                <w:szCs w:val="19"/>
              </w:rPr>
              <w:t xml:space="preserve">CUSTOMER</w:t>
            </w:r>
          </w:p>
        </w:tc>
        <w:tc>
          <w:tcPr>
            <w:tcW w:type="dxa" w:w="3400"/>
            <w:tcMar>
              <w:top w:type="dxa" w:w="60"/>
              <w:left w:type="dxa" w:w="100"/>
              <w:bottom w:type="dxa" w:w="60"/>
              <w:right w:type="dxa" w:w="100"/>
            </w:tcMar>
          </w:tcPr>
          <w:p>
            <w:pPr>
              <w:jc w:val="left"/>
            </w:pPr>
            <w:r>
              <w:rPr>
                <w:b w:val="false"/>
                <w:bCs w:val="false"/>
                <w:color w:val="000000"/>
                <w:sz w:val="19"/>
                <w:szCs w:val="19"/>
              </w:rPr>
              <w:t xml:space="preserve">CustID, CustName</w:t>
            </w:r>
          </w:p>
        </w:tc>
        <w:tc>
          <w:tcPr>
            <w:tcW w:type="dxa" w:w="2200"/>
            <w:tcMar>
              <w:top w:type="dxa" w:w="60"/>
              <w:left w:type="dxa" w:w="100"/>
              <w:bottom w:type="dxa" w:w="60"/>
              <w:right w:type="dxa" w:w="100"/>
            </w:tcMar>
          </w:tcPr>
          <w:p>
            <w:pPr>
              <w:jc w:val="left"/>
            </w:pPr>
            <w:r>
              <w:rPr>
                <w:b w:val="false"/>
                <w:bCs w:val="false"/>
                <w:color w:val="000000"/>
                <w:sz w:val="19"/>
                <w:szCs w:val="19"/>
              </w:rPr>
              <w:t xml:space="preserve">CustID</w:t>
            </w:r>
          </w:p>
        </w:tc>
      </w:tr>
      <w:tr>
        <w:tc>
          <w:tcPr>
            <w:tcW w:type="dxa" w:w="2400"/>
            <w:shd w:fill="F7F9FC" w:val="clear"/>
            <w:tcMar>
              <w:top w:type="dxa" w:w="60"/>
              <w:left w:type="dxa" w:w="100"/>
              <w:bottom w:type="dxa" w:w="60"/>
              <w:right w:type="dxa" w:w="100"/>
            </w:tcMar>
          </w:tcPr>
          <w:p>
            <w:pPr>
              <w:jc w:val="left"/>
            </w:pPr>
            <w:r>
              <w:rPr>
                <w:b w:val="false"/>
                <w:bCs w:val="false"/>
                <w:color w:val="000000"/>
                <w:sz w:val="19"/>
                <w:szCs w:val="19"/>
              </w:rPr>
              <w:t xml:space="preserve">PRODUCT</w:t>
            </w:r>
          </w:p>
        </w:tc>
        <w:tc>
          <w:tcPr>
            <w:tcW w:type="dxa" w:w="3400"/>
            <w:shd w:fill="F7F9FC" w:val="clear"/>
            <w:tcMar>
              <w:top w:type="dxa" w:w="60"/>
              <w:left w:type="dxa" w:w="100"/>
              <w:bottom w:type="dxa" w:w="60"/>
              <w:right w:type="dxa" w:w="100"/>
            </w:tcMar>
          </w:tcPr>
          <w:p>
            <w:pPr>
              <w:jc w:val="left"/>
            </w:pPr>
            <w:r>
              <w:rPr>
                <w:b w:val="false"/>
                <w:bCs w:val="false"/>
                <w:color w:val="000000"/>
                <w:sz w:val="19"/>
                <w:szCs w:val="19"/>
              </w:rPr>
              <w:t xml:space="preserve">ProdID, ProdName, Price</w:t>
            </w:r>
          </w:p>
        </w:tc>
        <w:tc>
          <w:tcPr>
            <w:tcW w:type="dxa" w:w="2200"/>
            <w:shd w:fill="F7F9FC" w:val="clear"/>
            <w:tcMar>
              <w:top w:type="dxa" w:w="60"/>
              <w:left w:type="dxa" w:w="100"/>
              <w:bottom w:type="dxa" w:w="60"/>
              <w:right w:type="dxa" w:w="100"/>
            </w:tcMar>
          </w:tcPr>
          <w:p>
            <w:pPr>
              <w:jc w:val="left"/>
            </w:pPr>
            <w:r>
              <w:rPr>
                <w:b w:val="false"/>
                <w:bCs w:val="false"/>
                <w:color w:val="000000"/>
                <w:sz w:val="19"/>
                <w:szCs w:val="19"/>
              </w:rPr>
              <w:t xml:space="preserve">ProdID</w:t>
            </w:r>
          </w:p>
        </w:tc>
      </w:tr>
      <w:tr>
        <w:tc>
          <w:tcPr>
            <w:tcW w:type="dxa" w:w="2400"/>
            <w:tcMar>
              <w:top w:type="dxa" w:w="60"/>
              <w:left w:type="dxa" w:w="100"/>
              <w:bottom w:type="dxa" w:w="60"/>
              <w:right w:type="dxa" w:w="100"/>
            </w:tcMar>
          </w:tcPr>
          <w:p>
            <w:pPr>
              <w:jc w:val="left"/>
            </w:pPr>
            <w:r>
              <w:rPr>
                <w:b w:val="false"/>
                <w:bCs w:val="false"/>
                <w:color w:val="000000"/>
                <w:sz w:val="19"/>
                <w:szCs w:val="19"/>
              </w:rPr>
              <w:t xml:space="preserve">ORDERS</w:t>
            </w:r>
          </w:p>
        </w:tc>
        <w:tc>
          <w:tcPr>
            <w:tcW w:type="dxa" w:w="3400"/>
            <w:tcMar>
              <w:top w:type="dxa" w:w="60"/>
              <w:left w:type="dxa" w:w="100"/>
              <w:bottom w:type="dxa" w:w="60"/>
              <w:right w:type="dxa" w:w="100"/>
            </w:tcMar>
          </w:tcPr>
          <w:p>
            <w:pPr>
              <w:jc w:val="left"/>
            </w:pPr>
            <w:r>
              <w:rPr>
                <w:b w:val="false"/>
                <w:bCs w:val="false"/>
                <w:color w:val="000000"/>
                <w:sz w:val="19"/>
                <w:szCs w:val="19"/>
              </w:rPr>
              <w:t xml:space="preserve">OrderID, CustID</w:t>
            </w:r>
          </w:p>
        </w:tc>
        <w:tc>
          <w:tcPr>
            <w:tcW w:type="dxa" w:w="2200"/>
            <w:tcMar>
              <w:top w:type="dxa" w:w="60"/>
              <w:left w:type="dxa" w:w="100"/>
              <w:bottom w:type="dxa" w:w="60"/>
              <w:right w:type="dxa" w:w="100"/>
            </w:tcMar>
          </w:tcPr>
          <w:p>
            <w:pPr>
              <w:jc w:val="left"/>
            </w:pPr>
            <w:r>
              <w:rPr>
                <w:b w:val="false"/>
                <w:bCs w:val="false"/>
                <w:color w:val="000000"/>
                <w:sz w:val="19"/>
                <w:szCs w:val="19"/>
              </w:rPr>
              <w:t xml:space="preserve">OrderID</w:t>
            </w:r>
          </w:p>
        </w:tc>
      </w:tr>
      <w:tr>
        <w:tc>
          <w:tcPr>
            <w:tcW w:type="dxa" w:w="2400"/>
            <w:shd w:fill="F7F9FC" w:val="clear"/>
            <w:tcMar>
              <w:top w:type="dxa" w:w="60"/>
              <w:left w:type="dxa" w:w="100"/>
              <w:bottom w:type="dxa" w:w="60"/>
              <w:right w:type="dxa" w:w="100"/>
            </w:tcMar>
          </w:tcPr>
          <w:p>
            <w:pPr>
              <w:jc w:val="left"/>
            </w:pPr>
            <w:r>
              <w:rPr>
                <w:b w:val="false"/>
                <w:bCs w:val="false"/>
                <w:color w:val="000000"/>
                <w:sz w:val="19"/>
                <w:szCs w:val="19"/>
              </w:rPr>
              <w:t xml:space="preserve">ORDER_ITEM</w:t>
            </w:r>
          </w:p>
        </w:tc>
        <w:tc>
          <w:tcPr>
            <w:tcW w:type="dxa" w:w="3400"/>
            <w:shd w:fill="F7F9FC" w:val="clear"/>
            <w:tcMar>
              <w:top w:type="dxa" w:w="60"/>
              <w:left w:type="dxa" w:w="100"/>
              <w:bottom w:type="dxa" w:w="60"/>
              <w:right w:type="dxa" w:w="100"/>
            </w:tcMar>
          </w:tcPr>
          <w:p>
            <w:pPr>
              <w:jc w:val="left"/>
            </w:pPr>
            <w:r>
              <w:rPr>
                <w:b w:val="false"/>
                <w:bCs w:val="false"/>
                <w:color w:val="000000"/>
                <w:sz w:val="19"/>
                <w:szCs w:val="19"/>
              </w:rPr>
              <w:t xml:space="preserve">OrderID, ProdID, Qty</w:t>
            </w:r>
          </w:p>
        </w:tc>
        <w:tc>
          <w:tcPr>
            <w:tcW w:type="dxa" w:w="2200"/>
            <w:shd w:fill="F7F9FC" w:val="clear"/>
            <w:tcMar>
              <w:top w:type="dxa" w:w="60"/>
              <w:left w:type="dxa" w:w="100"/>
              <w:bottom w:type="dxa" w:w="60"/>
              <w:right w:type="dxa" w:w="100"/>
            </w:tcMar>
          </w:tcPr>
          <w:p>
            <w:pPr>
              <w:jc w:val="left"/>
            </w:pPr>
            <w:r>
              <w:rPr>
                <w:b w:val="false"/>
                <w:bCs w:val="false"/>
                <w:color w:val="000000"/>
                <w:sz w:val="19"/>
                <w:szCs w:val="19"/>
              </w:rPr>
              <w:t xml:space="preserve">OrderID, ProdID</w:t>
            </w:r>
          </w:p>
        </w:tc>
      </w:tr>
    </w:tbl>
    <w:p>
      <w:pPr>
        <w:pBdr>
          <w:top w:val="single" w:color="1E1E1E" w:sz="4" w:space="4"/>
        </w:pBdr>
        <w:shd w:fill="1E1E1E" w:val="clear"/>
        <w:spacing w:after="0" w:line="260"/>
        <w:ind w:left="120" w:right="120"/>
      </w:pPr>
      <w:r>
        <w:rPr>
          <w:rFonts w:ascii="Consolas" w:cs="Consolas" w:eastAsia="Consolas" w:hAnsi="Consolas"/>
          <w:color w:val="D4D4D4"/>
          <w:sz w:val="18"/>
          <w:szCs w:val="18"/>
        </w:rPr>
        <w:t xml:space="preserve">CREATE TABLE CUSTOMER(CustID TEXT PRIMARY KEY, CustName TEXT);</w:t>
      </w:r>
    </w:p>
    <w:p>
      <w:pPr>
        <w:shd w:fill="1E1E1E" w:val="clear"/>
        <w:spacing w:after="0" w:line="260"/>
        <w:ind w:left="120" w:right="120"/>
      </w:pPr>
      <w:r>
        <w:rPr>
          <w:rFonts w:ascii="Consolas" w:cs="Consolas" w:eastAsia="Consolas" w:hAnsi="Consolas"/>
          <w:color w:val="D4D4D4"/>
          <w:sz w:val="18"/>
          <w:szCs w:val="18"/>
        </w:rPr>
        <w:t xml:space="preserve">INSERT INTO CUSTOMER VALUES ('C01','Meena'),('C02','Ajay');</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PRODUCT(ProdID TEXT PRIMARY KEY, ProdName TEXT, Price REAL);</w:t>
      </w:r>
    </w:p>
    <w:p>
      <w:pPr>
        <w:shd w:fill="1E1E1E" w:val="clear"/>
        <w:spacing w:after="0" w:line="260"/>
        <w:ind w:left="120" w:right="120"/>
      </w:pPr>
      <w:r>
        <w:rPr>
          <w:rFonts w:ascii="Consolas" w:cs="Consolas" w:eastAsia="Consolas" w:hAnsi="Consolas"/>
          <w:color w:val="D4D4D4"/>
          <w:sz w:val="18"/>
          <w:szCs w:val="18"/>
        </w:rPr>
        <w:t xml:space="preserve">INSERT INTO PRODUCT VALUES ('P01','Mouse',450.0),('P02','Keyboard',900.0);</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ORDERS(OrderID INT PRIMARY KEY, CustID TEXT REFERENCES CUSTOMER(CustID));</w:t>
      </w:r>
    </w:p>
    <w:p>
      <w:pPr>
        <w:shd w:fill="1E1E1E" w:val="clear"/>
        <w:spacing w:after="0" w:line="260"/>
        <w:ind w:left="120" w:right="120"/>
      </w:pPr>
      <w:r>
        <w:rPr>
          <w:rFonts w:ascii="Consolas" w:cs="Consolas" w:eastAsia="Consolas" w:hAnsi="Consolas"/>
          <w:color w:val="D4D4D4"/>
          <w:sz w:val="18"/>
          <w:szCs w:val="18"/>
        </w:rPr>
        <w:t xml:space="preserve">INSERT INTO ORDERS VALUES (1001,'C01'),(1002,'C02');</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ORDER_ITEM(OrderID INT, ProdID TEXT, Qty INT, PRIMARY KEY(OrderID,ProdID));</w:t>
      </w:r>
    </w:p>
    <w:p>
      <w:pPr>
        <w:shd w:fill="1E1E1E" w:val="clear"/>
        <w:spacing w:after="0" w:line="260"/>
        <w:ind w:left="120" w:right="120"/>
      </w:pPr>
      <w:r>
        <w:rPr>
          <w:rFonts w:ascii="Consolas" w:cs="Consolas" w:eastAsia="Consolas" w:hAnsi="Consolas"/>
          <w:color w:val="D4D4D4"/>
          <w:sz w:val="18"/>
          <w:szCs w:val="18"/>
        </w:rPr>
        <w:t xml:space="preserve">INSERT INTO ORDER_ITEM VALUES (1001,'P01',2),(1001,'P02',1),(1002,'P01',5);</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SELECT o.OrderID, c.CustName, oi.ProdID, p.ProdName, oi.Qty, p.Price</w:t>
      </w:r>
    </w:p>
    <w:p>
      <w:pPr>
        <w:shd w:fill="1E1E1E" w:val="clear"/>
        <w:spacing w:after="0" w:line="260"/>
        <w:ind w:left="120" w:right="120"/>
      </w:pPr>
      <w:r>
        <w:rPr>
          <w:rFonts w:ascii="Consolas" w:cs="Consolas" w:eastAsia="Consolas" w:hAnsi="Consolas"/>
          <w:color w:val="D4D4D4"/>
          <w:sz w:val="18"/>
          <w:szCs w:val="18"/>
        </w:rPr>
        <w:t xml:space="preserve">FROM ORDERS o JOIN CUSTOMER c ON o.CustID=c.CustID</w:t>
      </w:r>
    </w:p>
    <w:p>
      <w:pPr>
        <w:shd w:fill="1E1E1E" w:val="clear"/>
        <w:spacing w:after="0" w:line="260"/>
        <w:ind w:left="120" w:right="120"/>
      </w:pPr>
      <w:r>
        <w:rPr>
          <w:rFonts w:ascii="Consolas" w:cs="Consolas" w:eastAsia="Consolas" w:hAnsi="Consolas"/>
          <w:color w:val="D4D4D4"/>
          <w:sz w:val="18"/>
          <w:szCs w:val="18"/>
        </w:rPr>
        <w:t xml:space="preserve">JOIN ORDER_ITEM oi ON o.OrderID=oi.OrderID</w:t>
      </w:r>
    </w:p>
    <w:p>
      <w:pPr>
        <w:pBdr>
          <w:bottom w:val="single" w:color="1E1E1E" w:sz="4" w:space="4"/>
        </w:pBdr>
        <w:shd w:fill="1E1E1E" w:val="clear"/>
        <w:spacing w:after="0" w:line="260"/>
        <w:ind w:left="120" w:right="120"/>
      </w:pPr>
      <w:r>
        <w:rPr>
          <w:rFonts w:ascii="Consolas" w:cs="Consolas" w:eastAsia="Consolas" w:hAnsi="Consolas"/>
          <w:color w:val="D4D4D4"/>
          <w:sz w:val="18"/>
          <w:szCs w:val="18"/>
        </w:rPr>
        <w:t xml:space="preserve">JOIN PRODUCT p ON oi.ProdID=p.ProdID;</w:t>
      </w:r>
    </w:p>
    <w:p>
      <w:pPr>
        <w:spacing w:after="40" w:before="100"/>
      </w:pPr>
      <w:r>
        <w:rPr>
          <w:b/>
          <w:bCs/>
          <w:i/>
          <w:iCs/>
          <w:color w:val="555555"/>
          <w:sz w:val="19"/>
          <w:szCs w:val="19"/>
        </w:rPr>
        <w:t xml:space="preserve">Output:</w:t>
      </w:r>
    </w:p>
    <w:p>
      <w:pPr>
        <w:shd w:fill="EFEFEF" w:val="clear"/>
        <w:spacing w:after="0" w:line="250"/>
        <w:ind w:left="120"/>
      </w:pPr>
      <w:r>
        <w:rPr>
          <w:rFonts w:ascii="Consolas" w:cs="Consolas" w:eastAsia="Consolas" w:hAnsi="Consolas"/>
          <w:color w:val="222222"/>
          <w:sz w:val="18"/>
          <w:szCs w:val="18"/>
        </w:rPr>
        <w:t xml:space="preserve">OrderID  CustName  ProdID  ProdName  Qty  Price</w:t>
      </w:r>
    </w:p>
    <w:p>
      <w:pPr>
        <w:shd w:fill="EFEFEF" w:val="clear"/>
        <w:spacing w:after="0" w:line="250"/>
        <w:ind w:left="120"/>
      </w:pPr>
      <w:r>
        <w:rPr>
          <w:rFonts w:ascii="Consolas" w:cs="Consolas" w:eastAsia="Consolas" w:hAnsi="Consolas"/>
          <w:color w:val="222222"/>
          <w:sz w:val="18"/>
          <w:szCs w:val="18"/>
        </w:rPr>
        <w:t xml:space="preserve">1001     Meena     P01     Mouse     2    450.0</w:t>
      </w:r>
    </w:p>
    <w:p>
      <w:pPr>
        <w:shd w:fill="EFEFEF" w:val="clear"/>
        <w:spacing w:after="0" w:line="250"/>
        <w:ind w:left="120"/>
      </w:pPr>
      <w:r>
        <w:rPr>
          <w:rFonts w:ascii="Consolas" w:cs="Consolas" w:eastAsia="Consolas" w:hAnsi="Consolas"/>
          <w:color w:val="222222"/>
          <w:sz w:val="18"/>
          <w:szCs w:val="18"/>
        </w:rPr>
        <w:t xml:space="preserve">1002     Ajay      P01     Mouse     5    450.0</w:t>
      </w:r>
    </w:p>
    <w:p>
      <w:pPr>
        <w:shd w:fill="EFEFEF" w:val="clear"/>
        <w:spacing w:after="0" w:line="250"/>
        <w:ind w:left="120"/>
      </w:pPr>
      <w:r>
        <w:rPr>
          <w:rFonts w:ascii="Consolas" w:cs="Consolas" w:eastAsia="Consolas" w:hAnsi="Consolas"/>
          <w:color w:val="222222"/>
          <w:sz w:val="18"/>
          <w:szCs w:val="18"/>
        </w:rPr>
        <w:t xml:space="preserve">1001     Meena     P02     Keyboard  1    900.0</w:t>
      </w:r>
    </w:p>
    <w:p>
      <w:pPr>
        <w:pBdr>
          <w:left w:val="single" w:color="4F8A3D" w:sz="18" w:space="6"/>
        </w:pBdr>
        <w:shd w:fill="E8F0E3" w:val="clear"/>
        <w:spacing w:after="240" w:before="140"/>
        <w:ind w:left="100"/>
      </w:pPr>
      <w:r>
        <w:rPr>
          <w:b/>
          <w:bCs/>
          <w:color w:val="3A6B2E"/>
          <w:sz w:val="20"/>
          <w:szCs w:val="20"/>
        </w:rPr>
        <w:t xml:space="preserve">Conclusion: </w:t>
      </w:r>
      <w:r>
        <w:rPr>
          <w:color w:val="2A2A2A"/>
          <w:sz w:val="20"/>
          <w:szCs w:val="20"/>
        </w:rPr>
        <w:t xml:space="preserve">Customer name is stored once regardless of how many orders they place, and product name/price is stored once regardless of how many orders include it — both classic e-commerce redundancy sources are removed.</w:t>
      </w:r>
    </w:p>
    <w:p>
      <w:pPr>
        <w:pStyle w:val="Heading2"/>
        <w:pBdr>
          <w:bottom w:val="single" w:color="2E5395" w:sz="6" w:space="4"/>
        </w:pBdr>
        <w:spacing w:after="120" w:before="360"/>
      </w:pPr>
      <w:r>
        <w:rPr>
          <w:b/>
          <w:bCs/>
          <w:color w:val="1F3864"/>
          <w:sz w:val="26"/>
          <w:szCs w:val="26"/>
        </w:rPr>
        <w:t xml:space="preserve">Question 2</w:t>
      </w:r>
      <w:r>
        <w:rPr>
          <w:i/>
          <w:iCs/>
          <w:color w:val="666666"/>
          <w:sz w:val="20"/>
          <w:szCs w:val="20"/>
        </w:rPr>
        <w:t xml:space="preserve">   (5 Marks)</w:t>
      </w:r>
    </w:p>
    <w:p>
      <w:pPr>
        <w:shd w:fill="F2F2F2" w:val="clear"/>
        <w:spacing w:after="200"/>
      </w:pPr>
      <w:r>
        <w:rPr>
          <w:i/>
          <w:iCs/>
          <w:sz w:val="21"/>
          <w:szCs w:val="21"/>
        </w:rPr>
        <w:t xml:space="preserve">A hospital maintains Patient(PID, PName, DocID, DocName, Specialization, WardNo, WardName). Identify anomalies and normalize to BCNF.</w:t>
      </w:r>
    </w:p>
    <w:p>
      <w:pPr>
        <w:spacing w:after="80" w:before="160"/>
      </w:pPr>
      <w:r>
        <w:rPr>
          <w:b/>
          <w:bCs/>
          <w:color w:val="2E5395"/>
          <w:sz w:val="22"/>
          <w:szCs w:val="22"/>
        </w:rPr>
        <w:t xml:space="preserve">Anomalies in the flat schema</w:t>
      </w:r>
    </w:p>
    <w:p>
      <w:pPr>
        <w:pStyle w:val="ListParagraph"/>
        <w:numPr>
          <w:ilvl w:val="0"/>
          <w:numId w:val="1"/>
        </w:numPr>
        <w:spacing w:after="60"/>
      </w:pPr>
      <w:r>
        <w:rPr>
          <w:sz w:val="21"/>
          <w:szCs w:val="21"/>
        </w:rPr>
        <w:t xml:space="preserve">Update anomaly: if Dr. Nair's specialization is corrected, every patient row under Dr. Nair must be updated.</w:t>
      </w:r>
    </w:p>
    <w:p>
      <w:pPr>
        <w:pStyle w:val="ListParagraph"/>
        <w:numPr>
          <w:ilvl w:val="0"/>
          <w:numId w:val="1"/>
        </w:numPr>
        <w:spacing w:after="60"/>
      </w:pPr>
      <w:r>
        <w:rPr>
          <w:sz w:val="21"/>
          <w:szCs w:val="21"/>
        </w:rPr>
        <w:t xml:space="preserve">Insertion anomaly: a new doctor cannot be added to the roster until they are assigned at least one patient.</w:t>
      </w:r>
    </w:p>
    <w:p>
      <w:pPr>
        <w:pStyle w:val="ListParagraph"/>
        <w:numPr>
          <w:ilvl w:val="0"/>
          <w:numId w:val="1"/>
        </w:numPr>
        <w:spacing w:after="60"/>
      </w:pPr>
      <w:r>
        <w:rPr>
          <w:sz w:val="21"/>
          <w:szCs w:val="21"/>
        </w:rPr>
        <w:t xml:space="preserve">Deletion anomaly: discharging the last patient in 'Ward W2' erases all record that Ward W2 (its name) exists.</w:t>
      </w:r>
    </w:p>
    <w:p>
      <w:pPr>
        <w:spacing w:after="80" w:before="160"/>
      </w:pPr>
      <w:r>
        <w:rPr>
          <w:b/>
          <w:bCs/>
          <w:color w:val="2E5395"/>
          <w:sz w:val="22"/>
          <w:szCs w:val="22"/>
        </w:rPr>
        <w:t xml:space="preserve">Functional dependencies</w:t>
      </w:r>
    </w:p>
    <w:p>
      <w:pPr>
        <w:pStyle w:val="ListParagraph"/>
        <w:numPr>
          <w:ilvl w:val="0"/>
          <w:numId w:val="1"/>
        </w:numPr>
        <w:spacing w:after="60"/>
      </w:pPr>
      <w:r>
        <w:rPr>
          <w:sz w:val="21"/>
          <w:szCs w:val="21"/>
        </w:rPr>
        <w:t xml:space="preserve">PID → PName, DocID, WardNo</w:t>
      </w:r>
    </w:p>
    <w:p>
      <w:pPr>
        <w:pStyle w:val="ListParagraph"/>
        <w:numPr>
          <w:ilvl w:val="0"/>
          <w:numId w:val="1"/>
        </w:numPr>
        <w:spacing w:after="60"/>
      </w:pPr>
      <w:r>
        <w:rPr>
          <w:sz w:val="21"/>
          <w:szCs w:val="21"/>
        </w:rPr>
        <w:t xml:space="preserve">DocID → DocName, Specialization</w:t>
      </w:r>
    </w:p>
    <w:p>
      <w:pPr>
        <w:pStyle w:val="ListParagraph"/>
        <w:numPr>
          <w:ilvl w:val="0"/>
          <w:numId w:val="1"/>
        </w:numPr>
        <w:spacing w:after="60"/>
      </w:pPr>
      <w:r>
        <w:rPr>
          <w:sz w:val="21"/>
          <w:szCs w:val="21"/>
        </w:rPr>
        <w:t xml:space="preserve">WardNo → WardName</w:t>
      </w:r>
    </w:p>
    <w:p>
      <w:pPr>
        <w:spacing w:after="120"/>
      </w:pPr>
      <w:r>
        <w:rPr>
          <w:sz w:val="21"/>
          <w:szCs w:val="21"/>
        </w:rPr>
        <w:t xml:space="preserve">Both DocID→(DocName,Specialization) and WardNo→WardName are determinants that are not super keys of PATIENT, violating BCNF (and 3NF).</w:t>
      </w:r>
    </w:p>
    <w:p>
      <w:pPr>
        <w:spacing w:after="80" w:before="160"/>
      </w:pPr>
      <w:r>
        <w:rPr>
          <w:b/>
          <w:bCs/>
          <w:color w:val="2E5395"/>
          <w:sz w:val="22"/>
          <w:szCs w:val="22"/>
        </w:rPr>
        <w:t xml:space="preserve">BCNF decomposition</w:t>
      </w:r>
    </w:p>
    <w:p>
      <w:pPr>
        <w:pBdr>
          <w:top w:val="single" w:color="1E1E1E" w:sz="4" w:space="4"/>
        </w:pBdr>
        <w:shd w:fill="1E1E1E" w:val="clear"/>
        <w:spacing w:after="0" w:line="260"/>
        <w:ind w:left="120" w:right="120"/>
      </w:pPr>
      <w:r>
        <w:rPr>
          <w:rFonts w:ascii="Consolas" w:cs="Consolas" w:eastAsia="Consolas" w:hAnsi="Consolas"/>
          <w:color w:val="D4D4D4"/>
          <w:sz w:val="18"/>
          <w:szCs w:val="18"/>
        </w:rPr>
        <w:t xml:space="preserve">CREATE TABLE DOCTOR(DocID TEXT PRIMARY KEY, DocName TEXT, Specialization TEXT);</w:t>
      </w:r>
    </w:p>
    <w:p>
      <w:pPr>
        <w:shd w:fill="1E1E1E" w:val="clear"/>
        <w:spacing w:after="0" w:line="260"/>
        <w:ind w:left="120" w:right="120"/>
      </w:pPr>
      <w:r>
        <w:rPr>
          <w:rFonts w:ascii="Consolas" w:cs="Consolas" w:eastAsia="Consolas" w:hAnsi="Consolas"/>
          <w:color w:val="D4D4D4"/>
          <w:sz w:val="18"/>
          <w:szCs w:val="18"/>
        </w:rPr>
        <w:t xml:space="preserve">INSERT INTO DOCTOR VALUES ('D01','Dr. Nair','Cardiology'),('D02','Dr. Rekha','Orthopedics');</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WARD(WardNo TEXT PRIMARY KEY, WardName TEXT);</w:t>
      </w:r>
    </w:p>
    <w:p>
      <w:pPr>
        <w:shd w:fill="1E1E1E" w:val="clear"/>
        <w:spacing w:after="0" w:line="260"/>
        <w:ind w:left="120" w:right="120"/>
      </w:pPr>
      <w:r>
        <w:rPr>
          <w:rFonts w:ascii="Consolas" w:cs="Consolas" w:eastAsia="Consolas" w:hAnsi="Consolas"/>
          <w:color w:val="D4D4D4"/>
          <w:sz w:val="18"/>
          <w:szCs w:val="18"/>
        </w:rPr>
        <w:t xml:space="preserve">INSERT INTO WARD VALUES ('W1','ICU'),('W2','General');</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PATIENT(PID INT PRIMARY KEY, PName TEXT,</w:t>
      </w:r>
    </w:p>
    <w:p>
      <w:pPr>
        <w:shd w:fill="1E1E1E" w:val="clear"/>
        <w:spacing w:after="0" w:line="260"/>
        <w:ind w:left="120" w:right="120"/>
      </w:pPr>
      <w:r>
        <w:rPr>
          <w:rFonts w:ascii="Consolas" w:cs="Consolas" w:eastAsia="Consolas" w:hAnsi="Consolas"/>
          <w:color w:val="D4D4D4"/>
          <w:sz w:val="18"/>
          <w:szCs w:val="18"/>
        </w:rPr>
        <w:t xml:space="preserve">                      DocID TEXT REFERENCES DOCTOR(DocID),</w:t>
      </w:r>
    </w:p>
    <w:p>
      <w:pPr>
        <w:shd w:fill="1E1E1E" w:val="clear"/>
        <w:spacing w:after="0" w:line="260"/>
        <w:ind w:left="120" w:right="120"/>
      </w:pPr>
      <w:r>
        <w:rPr>
          <w:rFonts w:ascii="Consolas" w:cs="Consolas" w:eastAsia="Consolas" w:hAnsi="Consolas"/>
          <w:color w:val="D4D4D4"/>
          <w:sz w:val="18"/>
          <w:szCs w:val="18"/>
        </w:rPr>
        <w:t xml:space="preserve">                      WardNo TEXT REFERENCES WARD(WardNo));</w:t>
      </w:r>
    </w:p>
    <w:p>
      <w:pPr>
        <w:shd w:fill="1E1E1E" w:val="clear"/>
        <w:spacing w:after="0" w:line="260"/>
        <w:ind w:left="120" w:right="120"/>
      </w:pPr>
      <w:r>
        <w:rPr>
          <w:rFonts w:ascii="Consolas" w:cs="Consolas" w:eastAsia="Consolas" w:hAnsi="Consolas"/>
          <w:color w:val="D4D4D4"/>
          <w:sz w:val="18"/>
          <w:szCs w:val="18"/>
        </w:rPr>
        <w:t xml:space="preserve">INSERT INTO PATIENT VALUES (1,'Ramesh','D01','W1'),(2,'Sita','D02','W2');</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SELECT p.PID, p.PName, d.DocName, d.Specialization, w.WardName</w:t>
      </w:r>
    </w:p>
    <w:p>
      <w:pPr>
        <w:pBdr>
          <w:bottom w:val="single" w:color="1E1E1E" w:sz="4" w:space="4"/>
        </w:pBdr>
        <w:shd w:fill="1E1E1E" w:val="clear"/>
        <w:spacing w:after="0" w:line="260"/>
        <w:ind w:left="120" w:right="120"/>
      </w:pPr>
      <w:r>
        <w:rPr>
          <w:rFonts w:ascii="Consolas" w:cs="Consolas" w:eastAsia="Consolas" w:hAnsi="Consolas"/>
          <w:color w:val="D4D4D4"/>
          <w:sz w:val="18"/>
          <w:szCs w:val="18"/>
        </w:rPr>
        <w:t xml:space="preserve">FROM PATIENT p JOIN DOCTOR d ON p.DocID=d.DocID JOIN WARD w ON p.WardNo=w.WardNo;</w:t>
      </w:r>
    </w:p>
    <w:p>
      <w:pPr>
        <w:spacing w:after="40" w:before="100"/>
      </w:pPr>
      <w:r>
        <w:rPr>
          <w:b/>
          <w:bCs/>
          <w:i/>
          <w:iCs/>
          <w:color w:val="555555"/>
          <w:sz w:val="19"/>
          <w:szCs w:val="19"/>
        </w:rPr>
        <w:t xml:space="preserve">Output:</w:t>
      </w:r>
    </w:p>
    <w:p>
      <w:pPr>
        <w:shd w:fill="EFEFEF" w:val="clear"/>
        <w:spacing w:after="0" w:line="250"/>
        <w:ind w:left="120"/>
      </w:pPr>
      <w:r>
        <w:rPr>
          <w:rFonts w:ascii="Consolas" w:cs="Consolas" w:eastAsia="Consolas" w:hAnsi="Consolas"/>
          <w:color w:val="222222"/>
          <w:sz w:val="18"/>
          <w:szCs w:val="18"/>
        </w:rPr>
        <w:t xml:space="preserve">PID  PName   DocName    Specialization  WardName</w:t>
      </w:r>
    </w:p>
    <w:p>
      <w:pPr>
        <w:shd w:fill="EFEFEF" w:val="clear"/>
        <w:spacing w:after="0" w:line="250"/>
        <w:ind w:left="120"/>
      </w:pPr>
      <w:r>
        <w:rPr>
          <w:rFonts w:ascii="Consolas" w:cs="Consolas" w:eastAsia="Consolas" w:hAnsi="Consolas"/>
          <w:color w:val="222222"/>
          <w:sz w:val="18"/>
          <w:szCs w:val="18"/>
        </w:rPr>
        <w:t xml:space="preserve">1    Ramesh  Dr. Nair   Cardiology      ICU</w:t>
      </w:r>
    </w:p>
    <w:p>
      <w:pPr>
        <w:shd w:fill="EFEFEF" w:val="clear"/>
        <w:spacing w:after="0" w:line="250"/>
        <w:ind w:left="120"/>
      </w:pPr>
      <w:r>
        <w:rPr>
          <w:rFonts w:ascii="Consolas" w:cs="Consolas" w:eastAsia="Consolas" w:hAnsi="Consolas"/>
          <w:color w:val="222222"/>
          <w:sz w:val="18"/>
          <w:szCs w:val="18"/>
        </w:rPr>
        <w:t xml:space="preserve">2    Sita    Dr. Rekha  Orthopedics     General</w:t>
      </w:r>
    </w:p>
    <w:p>
      <w:pPr>
        <w:pBdr>
          <w:left w:val="single" w:color="4F8A3D" w:sz="18" w:space="6"/>
        </w:pBdr>
        <w:shd w:fill="E8F0E3" w:val="clear"/>
        <w:spacing w:after="240" w:before="140"/>
        <w:ind w:left="100"/>
      </w:pPr>
      <w:r>
        <w:rPr>
          <w:b/>
          <w:bCs/>
          <w:color w:val="3A6B2E"/>
          <w:sz w:val="20"/>
          <w:szCs w:val="20"/>
        </w:rPr>
        <w:t xml:space="preserve">Conclusion: </w:t>
      </w:r>
      <w:r>
        <w:rPr>
          <w:color w:val="2A2A2A"/>
          <w:sz w:val="20"/>
          <w:szCs w:val="20"/>
        </w:rPr>
        <w:t xml:space="preserve">In PATIENT, DOCTOR and WARD, every determinant (PID, DocID, WardNo respectively) is a super key of its own relation, so all three relations satisfy BCNF.</w:t>
      </w:r>
    </w:p>
    <w:p>
      <w:pPr>
        <w:pStyle w:val="Heading2"/>
        <w:pBdr>
          <w:bottom w:val="single" w:color="2E5395" w:sz="6" w:space="4"/>
        </w:pBdr>
        <w:spacing w:after="120" w:before="360"/>
      </w:pPr>
      <w:r>
        <w:rPr>
          <w:b/>
          <w:bCs/>
          <w:color w:val="1F3864"/>
          <w:sz w:val="26"/>
          <w:szCs w:val="26"/>
        </w:rPr>
        <w:t xml:space="preserve">Question 3</w:t>
      </w:r>
      <w:r>
        <w:rPr>
          <w:i/>
          <w:iCs/>
          <w:color w:val="666666"/>
          <w:sz w:val="20"/>
          <w:szCs w:val="20"/>
        </w:rPr>
        <w:t xml:space="preserve">   (5 Marks)</w:t>
      </w:r>
    </w:p>
    <w:p>
      <w:pPr>
        <w:shd w:fill="F2F2F2" w:val="clear"/>
        <w:spacing w:after="200"/>
      </w:pPr>
      <w:r>
        <w:rPr>
          <w:i/>
          <w:iCs/>
          <w:sz w:val="21"/>
          <w:szCs w:val="21"/>
        </w:rPr>
        <w:t xml:space="preserve">Case study: A university stores Enrollment(SID, SName, CourseID, CourseName, Faculty, Grade). Analyze FDs and apply 2NF decomposition.</w:t>
      </w:r>
    </w:p>
    <w:p>
      <w:pPr>
        <w:spacing w:after="80" w:before="160"/>
      </w:pPr>
      <w:r>
        <w:rPr>
          <w:b/>
          <w:bCs/>
          <w:color w:val="2E5395"/>
          <w:sz w:val="22"/>
          <w:szCs w:val="22"/>
        </w:rPr>
        <w:t xml:space="preserve">Functional dependencies</w:t>
      </w:r>
    </w:p>
    <w:p>
      <w:pPr>
        <w:pStyle w:val="ListParagraph"/>
        <w:numPr>
          <w:ilvl w:val="0"/>
          <w:numId w:val="1"/>
        </w:numPr>
        <w:spacing w:after="60"/>
      </w:pPr>
      <w:r>
        <w:rPr>
          <w:sz w:val="21"/>
          <w:szCs w:val="21"/>
        </w:rPr>
        <w:t xml:space="preserve">SID → SName</w:t>
      </w:r>
    </w:p>
    <w:p>
      <w:pPr>
        <w:pStyle w:val="ListParagraph"/>
        <w:numPr>
          <w:ilvl w:val="0"/>
          <w:numId w:val="1"/>
        </w:numPr>
        <w:spacing w:after="60"/>
      </w:pPr>
      <w:r>
        <w:rPr>
          <w:sz w:val="21"/>
          <w:szCs w:val="21"/>
        </w:rPr>
        <w:t xml:space="preserve">CourseID → CourseName, Faculty</w:t>
      </w:r>
    </w:p>
    <w:p>
      <w:pPr>
        <w:pStyle w:val="ListParagraph"/>
        <w:numPr>
          <w:ilvl w:val="0"/>
          <w:numId w:val="1"/>
        </w:numPr>
        <w:spacing w:after="60"/>
      </w:pPr>
      <w:r>
        <w:rPr>
          <w:sz w:val="21"/>
          <w:szCs w:val="21"/>
        </w:rPr>
        <w:t xml:space="preserve">SID, CourseID → Grade</w:t>
      </w:r>
    </w:p>
    <w:p>
      <w:pPr>
        <w:spacing w:after="120"/>
      </w:pPr>
      <w:r>
        <w:rPr>
          <w:sz w:val="21"/>
          <w:szCs w:val="21"/>
        </w:rPr>
        <w:t xml:space="preserve">Candidate key: {SID, CourseID}. SName and (CourseName, Faculty) each depend on only part of the key — SID and CourseID respectively — so both are partial dependencies, violating 2NF.</w:t>
      </w:r>
    </w:p>
    <w:p>
      <w:pPr>
        <w:spacing w:after="80" w:before="160"/>
      </w:pPr>
      <w:r>
        <w:rPr>
          <w:b/>
          <w:bCs/>
          <w:color w:val="2E5395"/>
          <w:sz w:val="22"/>
          <w:szCs w:val="22"/>
        </w:rPr>
        <w:t xml:space="preserve">2NF decomposition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600"/>
      </w:tblGrid>
      <w:tr>
        <w:trPr>
          <w:tblHeader/>
        </w:trPr>
        <w:tc>
          <w:tcPr>
            <w:tcW w:type="dxa" w:w="2400"/>
            <w:shd w:fill="1F3864" w:val="clear"/>
            <w:tcMar>
              <w:top w:type="dxa" w:w="60"/>
              <w:left w:type="dxa" w:w="100"/>
              <w:bottom w:type="dxa" w:w="60"/>
              <w:right w:type="dxa" w:w="100"/>
            </w:tcMar>
          </w:tcPr>
          <w:p>
            <w:pPr>
              <w:jc w:val="center"/>
            </w:pPr>
            <w:r>
              <w:rPr>
                <w:b/>
                <w:bCs/>
                <w:color w:val="FFFFFF"/>
                <w:sz w:val="19"/>
                <w:szCs w:val="19"/>
              </w:rPr>
              <w:t xml:space="preserve">Relation</w:t>
            </w:r>
          </w:p>
        </w:tc>
        <w:tc>
          <w:tcPr>
            <w:tcW w:type="dxa" w:w="4200"/>
            <w:shd w:fill="1F3864" w:val="clear"/>
            <w:tcMar>
              <w:top w:type="dxa" w:w="60"/>
              <w:left w:type="dxa" w:w="100"/>
              <w:bottom w:type="dxa" w:w="60"/>
              <w:right w:type="dxa" w:w="100"/>
            </w:tcMar>
          </w:tcPr>
          <w:p>
            <w:pPr>
              <w:jc w:val="center"/>
            </w:pPr>
            <w:r>
              <w:rPr>
                <w:b/>
                <w:bCs/>
                <w:color w:val="FFFFFF"/>
                <w:sz w:val="19"/>
                <w:szCs w:val="19"/>
              </w:rPr>
              <w:t xml:space="preserve">Attributes</w:t>
            </w:r>
          </w:p>
        </w:tc>
        <w:tc>
          <w:tcPr>
            <w:tcW w:type="dxa" w:w="1600"/>
            <w:shd w:fill="1F3864" w:val="clear"/>
            <w:tcMar>
              <w:top w:type="dxa" w:w="60"/>
              <w:left w:type="dxa" w:w="100"/>
              <w:bottom w:type="dxa" w:w="60"/>
              <w:right w:type="dxa" w:w="100"/>
            </w:tcMar>
          </w:tcPr>
          <w:p>
            <w:pPr>
              <w:jc w:val="center"/>
            </w:pPr>
            <w:r>
              <w:rPr>
                <w:b/>
                <w:bCs/>
                <w:color w:val="FFFFFF"/>
                <w:sz w:val="19"/>
                <w:szCs w:val="19"/>
              </w:rPr>
              <w:t xml:space="preserve">Key</w:t>
            </w:r>
          </w:p>
        </w:tc>
      </w:tr>
      <w:tr>
        <w:tc>
          <w:tcPr>
            <w:tcW w:type="dxa" w:w="2400"/>
            <w:tcMar>
              <w:top w:type="dxa" w:w="60"/>
              <w:left w:type="dxa" w:w="100"/>
              <w:bottom w:type="dxa" w:w="60"/>
              <w:right w:type="dxa" w:w="100"/>
            </w:tcMar>
          </w:tcPr>
          <w:p>
            <w:pPr>
              <w:jc w:val="left"/>
            </w:pPr>
            <w:r>
              <w:rPr>
                <w:b w:val="false"/>
                <w:bCs w:val="false"/>
                <w:color w:val="000000"/>
                <w:sz w:val="19"/>
                <w:szCs w:val="19"/>
              </w:rPr>
              <w:t xml:space="preserve">STUDENT</w:t>
            </w:r>
          </w:p>
        </w:tc>
        <w:tc>
          <w:tcPr>
            <w:tcW w:type="dxa" w:w="4200"/>
            <w:tcMar>
              <w:top w:type="dxa" w:w="60"/>
              <w:left w:type="dxa" w:w="100"/>
              <w:bottom w:type="dxa" w:w="60"/>
              <w:right w:type="dxa" w:w="100"/>
            </w:tcMar>
          </w:tcPr>
          <w:p>
            <w:pPr>
              <w:jc w:val="left"/>
            </w:pPr>
            <w:r>
              <w:rPr>
                <w:b w:val="false"/>
                <w:bCs w:val="false"/>
                <w:color w:val="000000"/>
                <w:sz w:val="19"/>
                <w:szCs w:val="19"/>
              </w:rPr>
              <w:t xml:space="preserve">SID, SName</w:t>
            </w:r>
          </w:p>
        </w:tc>
        <w:tc>
          <w:tcPr>
            <w:tcW w:type="dxa" w:w="1600"/>
            <w:tcMar>
              <w:top w:type="dxa" w:w="60"/>
              <w:left w:type="dxa" w:w="100"/>
              <w:bottom w:type="dxa" w:w="60"/>
              <w:right w:type="dxa" w:w="100"/>
            </w:tcMar>
          </w:tcPr>
          <w:p>
            <w:pPr>
              <w:jc w:val="left"/>
            </w:pPr>
            <w:r>
              <w:rPr>
                <w:b w:val="false"/>
                <w:bCs w:val="false"/>
                <w:color w:val="000000"/>
                <w:sz w:val="19"/>
                <w:szCs w:val="19"/>
              </w:rPr>
              <w:t xml:space="preserve">SID</w:t>
            </w:r>
          </w:p>
        </w:tc>
      </w:tr>
      <w:tr>
        <w:tc>
          <w:tcPr>
            <w:tcW w:type="dxa" w:w="2400"/>
            <w:shd w:fill="F7F9FC" w:val="clear"/>
            <w:tcMar>
              <w:top w:type="dxa" w:w="60"/>
              <w:left w:type="dxa" w:w="100"/>
              <w:bottom w:type="dxa" w:w="60"/>
              <w:right w:type="dxa" w:w="100"/>
            </w:tcMar>
          </w:tcPr>
          <w:p>
            <w:pPr>
              <w:jc w:val="left"/>
            </w:pPr>
            <w:r>
              <w:rPr>
                <w:b w:val="false"/>
                <w:bCs w:val="false"/>
                <w:color w:val="000000"/>
                <w:sz w:val="19"/>
                <w:szCs w:val="19"/>
              </w:rPr>
              <w:t xml:space="preserve">COURSE</w:t>
            </w:r>
          </w:p>
        </w:tc>
        <w:tc>
          <w:tcPr>
            <w:tcW w:type="dxa" w:w="4200"/>
            <w:shd w:fill="F7F9FC" w:val="clear"/>
            <w:tcMar>
              <w:top w:type="dxa" w:w="60"/>
              <w:left w:type="dxa" w:w="100"/>
              <w:bottom w:type="dxa" w:w="60"/>
              <w:right w:type="dxa" w:w="100"/>
            </w:tcMar>
          </w:tcPr>
          <w:p>
            <w:pPr>
              <w:jc w:val="left"/>
            </w:pPr>
            <w:r>
              <w:rPr>
                <w:b w:val="false"/>
                <w:bCs w:val="false"/>
                <w:color w:val="000000"/>
                <w:sz w:val="19"/>
                <w:szCs w:val="19"/>
              </w:rPr>
              <w:t xml:space="preserve">CourseID, CourseName, Faculty</w:t>
            </w:r>
          </w:p>
        </w:tc>
        <w:tc>
          <w:tcPr>
            <w:tcW w:type="dxa" w:w="1600"/>
            <w:shd w:fill="F7F9FC" w:val="clear"/>
            <w:tcMar>
              <w:top w:type="dxa" w:w="60"/>
              <w:left w:type="dxa" w:w="100"/>
              <w:bottom w:type="dxa" w:w="60"/>
              <w:right w:type="dxa" w:w="100"/>
            </w:tcMar>
          </w:tcPr>
          <w:p>
            <w:pPr>
              <w:jc w:val="left"/>
            </w:pPr>
            <w:r>
              <w:rPr>
                <w:b w:val="false"/>
                <w:bCs w:val="false"/>
                <w:color w:val="000000"/>
                <w:sz w:val="19"/>
                <w:szCs w:val="19"/>
              </w:rPr>
              <w:t xml:space="preserve">CourseID</w:t>
            </w:r>
          </w:p>
        </w:tc>
      </w:tr>
      <w:tr>
        <w:tc>
          <w:tcPr>
            <w:tcW w:type="dxa" w:w="2400"/>
            <w:tcMar>
              <w:top w:type="dxa" w:w="60"/>
              <w:left w:type="dxa" w:w="100"/>
              <w:bottom w:type="dxa" w:w="60"/>
              <w:right w:type="dxa" w:w="100"/>
            </w:tcMar>
          </w:tcPr>
          <w:p>
            <w:pPr>
              <w:jc w:val="left"/>
            </w:pPr>
            <w:r>
              <w:rPr>
                <w:b w:val="false"/>
                <w:bCs w:val="false"/>
                <w:color w:val="000000"/>
                <w:sz w:val="19"/>
                <w:szCs w:val="19"/>
              </w:rPr>
              <w:t xml:space="preserve">ENROLL</w:t>
            </w:r>
          </w:p>
        </w:tc>
        <w:tc>
          <w:tcPr>
            <w:tcW w:type="dxa" w:w="4200"/>
            <w:tcMar>
              <w:top w:type="dxa" w:w="60"/>
              <w:left w:type="dxa" w:w="100"/>
              <w:bottom w:type="dxa" w:w="60"/>
              <w:right w:type="dxa" w:w="100"/>
            </w:tcMar>
          </w:tcPr>
          <w:p>
            <w:pPr>
              <w:jc w:val="left"/>
            </w:pPr>
            <w:r>
              <w:rPr>
                <w:b w:val="false"/>
                <w:bCs w:val="false"/>
                <w:color w:val="000000"/>
                <w:sz w:val="19"/>
                <w:szCs w:val="19"/>
              </w:rPr>
              <w:t xml:space="preserve">SID, CourseID, Grade</w:t>
            </w:r>
          </w:p>
        </w:tc>
        <w:tc>
          <w:tcPr>
            <w:tcW w:type="dxa" w:w="1600"/>
            <w:tcMar>
              <w:top w:type="dxa" w:w="60"/>
              <w:left w:type="dxa" w:w="100"/>
              <w:bottom w:type="dxa" w:w="60"/>
              <w:right w:type="dxa" w:w="100"/>
            </w:tcMar>
          </w:tcPr>
          <w:p>
            <w:pPr>
              <w:jc w:val="left"/>
            </w:pPr>
            <w:r>
              <w:rPr>
                <w:b w:val="false"/>
                <w:bCs w:val="false"/>
                <w:color w:val="000000"/>
                <w:sz w:val="19"/>
                <w:szCs w:val="19"/>
              </w:rPr>
              <w:t xml:space="preserve">SID, CourseID</w:t>
            </w:r>
          </w:p>
        </w:tc>
      </w:tr>
    </w:tbl>
    <w:p>
      <w:pPr>
        <w:pBdr>
          <w:top w:val="single" w:color="1E1E1E" w:sz="4" w:space="4"/>
        </w:pBdr>
        <w:shd w:fill="1E1E1E" w:val="clear"/>
        <w:spacing w:after="0" w:line="260"/>
        <w:ind w:left="120" w:right="120"/>
      </w:pPr>
      <w:r>
        <w:rPr>
          <w:rFonts w:ascii="Consolas" w:cs="Consolas" w:eastAsia="Consolas" w:hAnsi="Consolas"/>
          <w:color w:val="D4D4D4"/>
          <w:sz w:val="18"/>
          <w:szCs w:val="18"/>
        </w:rPr>
        <w:t xml:space="preserve">CREATE TABLE STUDENT(SID INT PRIMARY KEY, SName TEXT);</w:t>
      </w:r>
    </w:p>
    <w:p>
      <w:pPr>
        <w:shd w:fill="1E1E1E" w:val="clear"/>
        <w:spacing w:after="0" w:line="260"/>
        <w:ind w:left="120" w:right="120"/>
      </w:pPr>
      <w:r>
        <w:rPr>
          <w:rFonts w:ascii="Consolas" w:cs="Consolas" w:eastAsia="Consolas" w:hAnsi="Consolas"/>
          <w:color w:val="D4D4D4"/>
          <w:sz w:val="18"/>
          <w:szCs w:val="18"/>
        </w:rPr>
        <w:t xml:space="preserve">INSERT INTO STUDENT VALUES (1,'Farah'),(2,'Om');</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COURSE(CourseID TEXT PRIMARY KEY, CourseName TEXT, Faculty TEXT);</w:t>
      </w:r>
    </w:p>
    <w:p>
      <w:pPr>
        <w:shd w:fill="1E1E1E" w:val="clear"/>
        <w:spacing w:after="0" w:line="260"/>
        <w:ind w:left="120" w:right="120"/>
      </w:pPr>
      <w:r>
        <w:rPr>
          <w:rFonts w:ascii="Consolas" w:cs="Consolas" w:eastAsia="Consolas" w:hAnsi="Consolas"/>
          <w:color w:val="D4D4D4"/>
          <w:sz w:val="18"/>
          <w:szCs w:val="18"/>
        </w:rPr>
        <w:t xml:space="preserve">INSERT INTO COURSE VALUES ('CS01','DBMS','Dr. Iyer'),('CS02','OS','Dr. Bose');</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ENROLL(SID INT, CourseID TEXT, Grade TEXT, PRIMARY KEY(SID,CourseID));</w:t>
      </w:r>
    </w:p>
    <w:p>
      <w:pPr>
        <w:shd w:fill="1E1E1E" w:val="clear"/>
        <w:spacing w:after="0" w:line="260"/>
        <w:ind w:left="120" w:right="120"/>
      </w:pPr>
      <w:r>
        <w:rPr>
          <w:rFonts w:ascii="Consolas" w:cs="Consolas" w:eastAsia="Consolas" w:hAnsi="Consolas"/>
          <w:color w:val="D4D4D4"/>
          <w:sz w:val="18"/>
          <w:szCs w:val="18"/>
        </w:rPr>
        <w:t xml:space="preserve">INSERT INTO ENROLL VALUES (1,'CS01','A'),(1,'CS02','B'),(2,'CS01','A');</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SELECT s.SName, c.CourseName, c.Faculty, e.Grade</w:t>
      </w:r>
    </w:p>
    <w:p>
      <w:pPr>
        <w:pBdr>
          <w:bottom w:val="single" w:color="1E1E1E" w:sz="4" w:space="4"/>
        </w:pBdr>
        <w:shd w:fill="1E1E1E" w:val="clear"/>
        <w:spacing w:after="0" w:line="260"/>
        <w:ind w:left="120" w:right="120"/>
      </w:pPr>
      <w:r>
        <w:rPr>
          <w:rFonts w:ascii="Consolas" w:cs="Consolas" w:eastAsia="Consolas" w:hAnsi="Consolas"/>
          <w:color w:val="D4D4D4"/>
          <w:sz w:val="18"/>
          <w:szCs w:val="18"/>
        </w:rPr>
        <w:t xml:space="preserve">FROM ENROLL e JOIN STUDENT s ON e.SID=s.SID JOIN COURSE c ON e.CourseID=c.CourseID;</w:t>
      </w:r>
    </w:p>
    <w:p>
      <w:pPr>
        <w:spacing w:after="40" w:before="100"/>
      </w:pPr>
      <w:r>
        <w:rPr>
          <w:b/>
          <w:bCs/>
          <w:i/>
          <w:iCs/>
          <w:color w:val="555555"/>
          <w:sz w:val="19"/>
          <w:szCs w:val="19"/>
        </w:rPr>
        <w:t xml:space="preserve">Output:</w:t>
      </w:r>
    </w:p>
    <w:p>
      <w:pPr>
        <w:shd w:fill="EFEFEF" w:val="clear"/>
        <w:spacing w:after="0" w:line="250"/>
        <w:ind w:left="120"/>
      </w:pPr>
      <w:r>
        <w:rPr>
          <w:rFonts w:ascii="Consolas" w:cs="Consolas" w:eastAsia="Consolas" w:hAnsi="Consolas"/>
          <w:color w:val="222222"/>
          <w:sz w:val="18"/>
          <w:szCs w:val="18"/>
        </w:rPr>
        <w:t xml:space="preserve">SName  CourseName  Faculty   Grade</w:t>
      </w:r>
    </w:p>
    <w:p>
      <w:pPr>
        <w:shd w:fill="EFEFEF" w:val="clear"/>
        <w:spacing w:after="0" w:line="250"/>
        <w:ind w:left="120"/>
      </w:pPr>
      <w:r>
        <w:rPr>
          <w:rFonts w:ascii="Consolas" w:cs="Consolas" w:eastAsia="Consolas" w:hAnsi="Consolas"/>
          <w:color w:val="222222"/>
          <w:sz w:val="18"/>
          <w:szCs w:val="18"/>
        </w:rPr>
        <w:t xml:space="preserve">Farah  DBMS        Dr. Iyer  A</w:t>
      </w:r>
    </w:p>
    <w:p>
      <w:pPr>
        <w:shd w:fill="EFEFEF" w:val="clear"/>
        <w:spacing w:after="0" w:line="250"/>
        <w:ind w:left="120"/>
      </w:pPr>
      <w:r>
        <w:rPr>
          <w:rFonts w:ascii="Consolas" w:cs="Consolas" w:eastAsia="Consolas" w:hAnsi="Consolas"/>
          <w:color w:val="222222"/>
          <w:sz w:val="18"/>
          <w:szCs w:val="18"/>
        </w:rPr>
        <w:t xml:space="preserve">Farah  OS          Dr. Bose  B</w:t>
      </w:r>
    </w:p>
    <w:p>
      <w:pPr>
        <w:shd w:fill="EFEFEF" w:val="clear"/>
        <w:spacing w:after="0" w:line="250"/>
        <w:ind w:left="120"/>
      </w:pPr>
      <w:r>
        <w:rPr>
          <w:rFonts w:ascii="Consolas" w:cs="Consolas" w:eastAsia="Consolas" w:hAnsi="Consolas"/>
          <w:color w:val="222222"/>
          <w:sz w:val="18"/>
          <w:szCs w:val="18"/>
        </w:rPr>
        <w:t xml:space="preserve">Om     DBMS        Dr. Iyer  A</w:t>
      </w:r>
    </w:p>
    <w:p>
      <w:pPr>
        <w:pBdr>
          <w:left w:val="single" w:color="4F8A3D" w:sz="18" w:space="6"/>
        </w:pBdr>
        <w:shd w:fill="E8F0E3" w:val="clear"/>
        <w:spacing w:after="240" w:before="140"/>
        <w:ind w:left="100"/>
      </w:pPr>
      <w:r>
        <w:rPr>
          <w:b/>
          <w:bCs/>
          <w:color w:val="3A6B2E"/>
          <w:sz w:val="20"/>
          <w:szCs w:val="20"/>
        </w:rPr>
        <w:t xml:space="preserve">Conclusion: </w:t>
      </w:r>
      <w:r>
        <w:rPr>
          <w:color w:val="2A2A2A"/>
          <w:sz w:val="20"/>
          <w:szCs w:val="20"/>
        </w:rPr>
        <w:t xml:space="preserve">With the partial dependencies removed, STUDENT and COURSE now each store their descriptive attributes once. Since no transitive dependency remains either, this decomposition already satisfies 3NF as well.</w:t>
      </w:r>
    </w:p>
    <w:p>
      <w:pPr>
        <w:pStyle w:val="Heading2"/>
        <w:pBdr>
          <w:bottom w:val="single" w:color="2E5395" w:sz="6" w:space="4"/>
        </w:pBdr>
        <w:spacing w:after="120" w:before="360"/>
      </w:pPr>
      <w:r>
        <w:rPr>
          <w:b/>
          <w:bCs/>
          <w:color w:val="1F3864"/>
          <w:sz w:val="26"/>
          <w:szCs w:val="26"/>
        </w:rPr>
        <w:t xml:space="preserve">Question 4</w:t>
      </w:r>
      <w:r>
        <w:rPr>
          <w:i/>
          <w:iCs/>
          <w:color w:val="666666"/>
          <w:sz w:val="20"/>
          <w:szCs w:val="20"/>
        </w:rPr>
        <w:t xml:space="preserve">   (5 Marks)</w:t>
      </w:r>
    </w:p>
    <w:p>
      <w:pPr>
        <w:shd w:fill="F2F2F2" w:val="clear"/>
        <w:spacing w:after="200"/>
      </w:pPr>
      <w:r>
        <w:rPr>
          <w:i/>
          <w:iCs/>
          <w:sz w:val="21"/>
          <w:szCs w:val="21"/>
        </w:rPr>
        <w:t xml:space="preserve">Given the airline booking case: Booking(FlightNo, PassID, PassName, Seat, DeptCity, ArrCity, Date). Normalize up to BCNF.</w:t>
      </w:r>
    </w:p>
    <w:p>
      <w:pPr>
        <w:spacing w:after="80" w:before="160"/>
      </w:pPr>
      <w:r>
        <w:rPr>
          <w:b/>
          <w:bCs/>
          <w:color w:val="2E5395"/>
          <w:sz w:val="22"/>
          <w:szCs w:val="22"/>
        </w:rPr>
        <w:t xml:space="preserve">Functional dependencies</w:t>
      </w:r>
    </w:p>
    <w:p>
      <w:pPr>
        <w:pStyle w:val="ListParagraph"/>
        <w:numPr>
          <w:ilvl w:val="0"/>
          <w:numId w:val="1"/>
        </w:numPr>
        <w:spacing w:after="60"/>
      </w:pPr>
      <w:r>
        <w:rPr>
          <w:sz w:val="21"/>
          <w:szCs w:val="21"/>
        </w:rPr>
        <w:t xml:space="preserve">FlightNo, Date → DeptCity, ArrCity   (a flight number on a given date has one route)</w:t>
      </w:r>
    </w:p>
    <w:p>
      <w:pPr>
        <w:pStyle w:val="ListParagraph"/>
        <w:numPr>
          <w:ilvl w:val="0"/>
          <w:numId w:val="1"/>
        </w:numPr>
        <w:spacing w:after="60"/>
      </w:pPr>
      <w:r>
        <w:rPr>
          <w:sz w:val="21"/>
          <w:szCs w:val="21"/>
        </w:rPr>
        <w:t xml:space="preserve">FlightNo, Date, Seat → PassID   (a seat on a specific flight/date is occupied by one passenger)</w:t>
      </w:r>
    </w:p>
    <w:p>
      <w:pPr>
        <w:pStyle w:val="ListParagraph"/>
        <w:numPr>
          <w:ilvl w:val="0"/>
          <w:numId w:val="1"/>
        </w:numPr>
        <w:spacing w:after="60"/>
      </w:pPr>
      <w:r>
        <w:rPr>
          <w:sz w:val="21"/>
          <w:szCs w:val="21"/>
        </w:rPr>
        <w:t xml:space="preserve">PassID → PassName</w:t>
      </w:r>
    </w:p>
    <w:p>
      <w:pPr>
        <w:spacing w:after="120"/>
      </w:pPr>
      <w:r>
        <w:rPr>
          <w:sz w:val="21"/>
          <w:szCs w:val="21"/>
        </w:rPr>
        <w:t xml:space="preserve">Candidate key: {FlightNo, Date, Seat}. PassID → PassName is a determinant (PassID) that is not a super key, violating BCNF.</w:t>
      </w:r>
    </w:p>
    <w:p>
      <w:pPr>
        <w:spacing w:after="80" w:before="160"/>
      </w:pPr>
      <w:r>
        <w:rPr>
          <w:b/>
          <w:bCs/>
          <w:color w:val="2E5395"/>
          <w:sz w:val="22"/>
          <w:szCs w:val="22"/>
        </w:rPr>
        <w:t xml:space="preserve">BCNF decomposition</w:t>
      </w:r>
    </w:p>
    <w:p>
      <w:pPr>
        <w:pBdr>
          <w:top w:val="single" w:color="1E1E1E" w:sz="4" w:space="4"/>
        </w:pBdr>
        <w:shd w:fill="1E1E1E" w:val="clear"/>
        <w:spacing w:after="0" w:line="260"/>
        <w:ind w:left="120" w:right="120"/>
      </w:pPr>
      <w:r>
        <w:rPr>
          <w:rFonts w:ascii="Consolas" w:cs="Consolas" w:eastAsia="Consolas" w:hAnsi="Consolas"/>
          <w:color w:val="D4D4D4"/>
          <w:sz w:val="18"/>
          <w:szCs w:val="18"/>
        </w:rPr>
        <w:t xml:space="preserve">CREATE TABLE FLIGHT(FlightNo TEXT, Date TEXT, DeptCity TEXT, ArrCity TEXT,</w:t>
      </w:r>
    </w:p>
    <w:p>
      <w:pPr>
        <w:shd w:fill="1E1E1E" w:val="clear"/>
        <w:spacing w:after="0" w:line="260"/>
        <w:ind w:left="120" w:right="120"/>
      </w:pPr>
      <w:r>
        <w:rPr>
          <w:rFonts w:ascii="Consolas" w:cs="Consolas" w:eastAsia="Consolas" w:hAnsi="Consolas"/>
          <w:color w:val="D4D4D4"/>
          <w:sz w:val="18"/>
          <w:szCs w:val="18"/>
        </w:rPr>
        <w:t xml:space="preserve">                     PRIMARY KEY(FlightNo,Date));</w:t>
      </w:r>
    </w:p>
    <w:p>
      <w:pPr>
        <w:shd w:fill="1E1E1E" w:val="clear"/>
        <w:spacing w:after="0" w:line="260"/>
        <w:ind w:left="120" w:right="120"/>
      </w:pPr>
      <w:r>
        <w:rPr>
          <w:rFonts w:ascii="Consolas" w:cs="Consolas" w:eastAsia="Consolas" w:hAnsi="Consolas"/>
          <w:color w:val="D4D4D4"/>
          <w:sz w:val="18"/>
          <w:szCs w:val="18"/>
        </w:rPr>
        <w:t xml:space="preserve">INSERT INTO FLIGHT VALUES ('AI202','2026-08-20','Chennai','Delhi');</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PASSENGER(PassID TEXT PRIMARY KEY, PassName TEXT);</w:t>
      </w:r>
    </w:p>
    <w:p>
      <w:pPr>
        <w:shd w:fill="1E1E1E" w:val="clear"/>
        <w:spacing w:after="0" w:line="260"/>
        <w:ind w:left="120" w:right="120"/>
      </w:pPr>
      <w:r>
        <w:rPr>
          <w:rFonts w:ascii="Consolas" w:cs="Consolas" w:eastAsia="Consolas" w:hAnsi="Consolas"/>
          <w:color w:val="D4D4D4"/>
          <w:sz w:val="18"/>
          <w:szCs w:val="18"/>
        </w:rPr>
        <w:t xml:space="preserve">INSERT INTO PASSENGER VALUES ('PS01','Kavya'),('PS02','Rohit');</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BOOKING(FlightNo TEXT, Date TEXT, Seat TEXT, PassID TEXT,</w:t>
      </w:r>
    </w:p>
    <w:p>
      <w:pPr>
        <w:shd w:fill="1E1E1E" w:val="clear"/>
        <w:spacing w:after="0" w:line="260"/>
        <w:ind w:left="120" w:right="120"/>
      </w:pPr>
      <w:r>
        <w:rPr>
          <w:rFonts w:ascii="Consolas" w:cs="Consolas" w:eastAsia="Consolas" w:hAnsi="Consolas"/>
          <w:color w:val="D4D4D4"/>
          <w:sz w:val="18"/>
          <w:szCs w:val="18"/>
        </w:rPr>
        <w:t xml:space="preserve">                      PRIMARY KEY(FlightNo,Date,Seat));</w:t>
      </w:r>
    </w:p>
    <w:p>
      <w:pPr>
        <w:shd w:fill="1E1E1E" w:val="clear"/>
        <w:spacing w:after="0" w:line="260"/>
        <w:ind w:left="120" w:right="120"/>
      </w:pPr>
      <w:r>
        <w:rPr>
          <w:rFonts w:ascii="Consolas" w:cs="Consolas" w:eastAsia="Consolas" w:hAnsi="Consolas"/>
          <w:color w:val="D4D4D4"/>
          <w:sz w:val="18"/>
          <w:szCs w:val="18"/>
        </w:rPr>
        <w:t xml:space="preserve">INSERT INTO BOOKING VALUES ('AI202','2026-08-20','12A','PS01'),</w:t>
      </w:r>
    </w:p>
    <w:p>
      <w:pPr>
        <w:shd w:fill="1E1E1E" w:val="clear"/>
        <w:spacing w:after="0" w:line="260"/>
        <w:ind w:left="120" w:right="120"/>
      </w:pPr>
      <w:r>
        <w:rPr>
          <w:rFonts w:ascii="Consolas" w:cs="Consolas" w:eastAsia="Consolas" w:hAnsi="Consolas"/>
          <w:color w:val="D4D4D4"/>
          <w:sz w:val="18"/>
          <w:szCs w:val="18"/>
        </w:rPr>
        <w:t xml:space="preserve">                            ('AI202','2026-08-20','12B','PS02');</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SELECT b.FlightNo, f.DeptCity, f.ArrCity, b.Date, b.Seat, p.PassName</w:t>
      </w:r>
    </w:p>
    <w:p>
      <w:pPr>
        <w:shd w:fill="1E1E1E" w:val="clear"/>
        <w:spacing w:after="0" w:line="260"/>
        <w:ind w:left="120" w:right="120"/>
      </w:pPr>
      <w:r>
        <w:rPr>
          <w:rFonts w:ascii="Consolas" w:cs="Consolas" w:eastAsia="Consolas" w:hAnsi="Consolas"/>
          <w:color w:val="D4D4D4"/>
          <w:sz w:val="18"/>
          <w:szCs w:val="18"/>
        </w:rPr>
        <w:t xml:space="preserve">FROM BOOKING b JOIN FLIGHT f ON b.FlightNo=f.FlightNo AND b.Date=f.Date</w:t>
      </w:r>
    </w:p>
    <w:p>
      <w:pPr>
        <w:pBdr>
          <w:bottom w:val="single" w:color="1E1E1E" w:sz="4" w:space="4"/>
        </w:pBdr>
        <w:shd w:fill="1E1E1E" w:val="clear"/>
        <w:spacing w:after="0" w:line="260"/>
        <w:ind w:left="120" w:right="120"/>
      </w:pPr>
      <w:r>
        <w:rPr>
          <w:rFonts w:ascii="Consolas" w:cs="Consolas" w:eastAsia="Consolas" w:hAnsi="Consolas"/>
          <w:color w:val="D4D4D4"/>
          <w:sz w:val="18"/>
          <w:szCs w:val="18"/>
        </w:rPr>
        <w:t xml:space="preserve">JOIN PASSENGER p ON b.PassID=p.PassID;</w:t>
      </w:r>
    </w:p>
    <w:p>
      <w:pPr>
        <w:spacing w:after="40" w:before="100"/>
      </w:pPr>
      <w:r>
        <w:rPr>
          <w:b/>
          <w:bCs/>
          <w:i/>
          <w:iCs/>
          <w:color w:val="555555"/>
          <w:sz w:val="19"/>
          <w:szCs w:val="19"/>
        </w:rPr>
        <w:t xml:space="preserve">Output:</w:t>
      </w:r>
    </w:p>
    <w:p>
      <w:pPr>
        <w:shd w:fill="EFEFEF" w:val="clear"/>
        <w:spacing w:after="0" w:line="250"/>
        <w:ind w:left="120"/>
      </w:pPr>
      <w:r>
        <w:rPr>
          <w:rFonts w:ascii="Consolas" w:cs="Consolas" w:eastAsia="Consolas" w:hAnsi="Consolas"/>
          <w:color w:val="222222"/>
          <w:sz w:val="18"/>
          <w:szCs w:val="18"/>
        </w:rPr>
        <w:t xml:space="preserve">FlightNo  DeptCity  ArrCity  Date        Seat  PassName</w:t>
      </w:r>
    </w:p>
    <w:p>
      <w:pPr>
        <w:shd w:fill="EFEFEF" w:val="clear"/>
        <w:spacing w:after="0" w:line="250"/>
        <w:ind w:left="120"/>
      </w:pPr>
      <w:r>
        <w:rPr>
          <w:rFonts w:ascii="Consolas" w:cs="Consolas" w:eastAsia="Consolas" w:hAnsi="Consolas"/>
          <w:color w:val="222222"/>
          <w:sz w:val="18"/>
          <w:szCs w:val="18"/>
        </w:rPr>
        <w:t xml:space="preserve">AI202     Chennai   Delhi    2026-08-20  12A   Kavya</w:t>
      </w:r>
    </w:p>
    <w:p>
      <w:pPr>
        <w:shd w:fill="EFEFEF" w:val="clear"/>
        <w:spacing w:after="0" w:line="250"/>
        <w:ind w:left="120"/>
      </w:pPr>
      <w:r>
        <w:rPr>
          <w:rFonts w:ascii="Consolas" w:cs="Consolas" w:eastAsia="Consolas" w:hAnsi="Consolas"/>
          <w:color w:val="222222"/>
          <w:sz w:val="18"/>
          <w:szCs w:val="18"/>
        </w:rPr>
        <w:t xml:space="preserve">AI202     Chennai   Delhi    2026-08-20  12B   Rohit</w:t>
      </w:r>
    </w:p>
    <w:p>
      <w:pPr>
        <w:pBdr>
          <w:left w:val="single" w:color="4F8A3D" w:sz="18" w:space="6"/>
        </w:pBdr>
        <w:shd w:fill="E8F0E3" w:val="clear"/>
        <w:spacing w:after="240" w:before="140"/>
        <w:ind w:left="100"/>
      </w:pPr>
      <w:r>
        <w:rPr>
          <w:b/>
          <w:bCs/>
          <w:color w:val="3A6B2E"/>
          <w:sz w:val="20"/>
          <w:szCs w:val="20"/>
        </w:rPr>
        <w:t xml:space="preserve">Conclusion: </w:t>
      </w:r>
      <w:r>
        <w:rPr>
          <w:color w:val="2A2A2A"/>
          <w:sz w:val="20"/>
          <w:szCs w:val="20"/>
        </w:rPr>
        <w:t xml:space="preserve">FLIGHT, PASSENGER and BOOKING each have a determinant equal to their key, so all three are in BCNF; route information is stored once per flight/date, and a passenger's name is stored once regardless of how many flights they book.</w:t>
      </w:r>
    </w:p>
    <w:p>
      <w:pPr>
        <w:pStyle w:val="Heading2"/>
        <w:pBdr>
          <w:bottom w:val="single" w:color="2E5395" w:sz="6" w:space="4"/>
        </w:pBdr>
        <w:spacing w:after="120" w:before="360"/>
      </w:pPr>
      <w:r>
        <w:rPr>
          <w:b/>
          <w:bCs/>
          <w:color w:val="1F3864"/>
          <w:sz w:val="26"/>
          <w:szCs w:val="26"/>
        </w:rPr>
        <w:t xml:space="preserve">Question 5</w:t>
      </w:r>
      <w:r>
        <w:rPr>
          <w:i/>
          <w:iCs/>
          <w:color w:val="666666"/>
          <w:sz w:val="20"/>
          <w:szCs w:val="20"/>
        </w:rPr>
        <w:t xml:space="preserve">   (5 Marks)</w:t>
      </w:r>
    </w:p>
    <w:p>
      <w:pPr>
        <w:shd w:fill="F2F2F2" w:val="clear"/>
        <w:spacing w:after="200"/>
      </w:pPr>
      <w:r>
        <w:rPr>
          <w:i/>
          <w:iCs/>
          <w:sz w:val="21"/>
          <w:szCs w:val="21"/>
        </w:rPr>
        <w:t xml:space="preserve">Analyze an HR system schema for a multinational company. Identify all functional and transitive dependencies and normalize to 3NF.</w:t>
      </w:r>
    </w:p>
    <w:p>
      <w:pPr>
        <w:spacing w:after="80" w:before="160"/>
      </w:pPr>
      <w:r>
        <w:rPr>
          <w:b/>
          <w:bCs/>
          <w:color w:val="2E5395"/>
          <w:sz w:val="22"/>
          <w:szCs w:val="22"/>
        </w:rPr>
        <w:t xml:space="preserve">Given (flat) schema</w:t>
      </w:r>
    </w:p>
    <w:p>
      <w:pPr>
        <w:spacing w:after="120"/>
      </w:pPr>
      <w:r>
        <w:rPr>
          <w:sz w:val="21"/>
          <w:szCs w:val="21"/>
        </w:rPr>
        <w:t xml:space="preserve">EMPLOYEE_HR(EmpID, EmpName, DeptID, DeptName, CountryCode, CountryName, Salary)</w:t>
      </w:r>
    </w:p>
    <w:p>
      <w:pPr>
        <w:spacing w:after="80" w:before="160"/>
      </w:pPr>
      <w:r>
        <w:rPr>
          <w:b/>
          <w:bCs/>
          <w:color w:val="2E5395"/>
          <w:sz w:val="22"/>
          <w:szCs w:val="22"/>
        </w:rPr>
        <w:t xml:space="preserve">Functional dependencies</w:t>
      </w:r>
    </w:p>
    <w:p>
      <w:pPr>
        <w:pStyle w:val="ListParagraph"/>
        <w:numPr>
          <w:ilvl w:val="0"/>
          <w:numId w:val="1"/>
        </w:numPr>
        <w:spacing w:after="60"/>
      </w:pPr>
      <w:r>
        <w:rPr>
          <w:sz w:val="21"/>
          <w:szCs w:val="21"/>
        </w:rPr>
        <w:t xml:space="preserve">EmpID → EmpName, DeptID, Salary</w:t>
      </w:r>
    </w:p>
    <w:p>
      <w:pPr>
        <w:pStyle w:val="ListParagraph"/>
        <w:numPr>
          <w:ilvl w:val="0"/>
          <w:numId w:val="1"/>
        </w:numPr>
        <w:spacing w:after="60"/>
      </w:pPr>
      <w:r>
        <w:rPr>
          <w:sz w:val="21"/>
          <w:szCs w:val="21"/>
        </w:rPr>
        <w:t xml:space="preserve">DeptID → DeptName, CountryCode</w:t>
      </w:r>
    </w:p>
    <w:p>
      <w:pPr>
        <w:pStyle w:val="ListParagraph"/>
        <w:numPr>
          <w:ilvl w:val="0"/>
          <w:numId w:val="1"/>
        </w:numPr>
        <w:spacing w:after="60"/>
      </w:pPr>
      <w:r>
        <w:rPr>
          <w:sz w:val="21"/>
          <w:szCs w:val="21"/>
        </w:rPr>
        <w:t xml:space="preserve">CountryCode → CountryName</w:t>
      </w:r>
    </w:p>
    <w:p>
      <w:pPr>
        <w:spacing w:after="120"/>
      </w:pPr>
      <w:r>
        <w:rPr>
          <w:sz w:val="21"/>
          <w:szCs w:val="21"/>
        </w:rPr>
        <w:t xml:space="preserve">Transitive dependencies: EmpID → DeptID → DeptName (via DeptID) and EmpID → DeptID → CountryCode → CountryName (a two-level transitive chain). Both violate 3NF because non-prime attributes (DeptName, CountryCode, CountryName) depend on the key only through other non-prime attributes.</w:t>
      </w:r>
    </w:p>
    <w:p>
      <w:pPr>
        <w:spacing w:after="80" w:before="160"/>
      </w:pPr>
      <w:r>
        <w:rPr>
          <w:b/>
          <w:bCs/>
          <w:color w:val="2E5395"/>
          <w:sz w:val="22"/>
          <w:szCs w:val="22"/>
        </w:rPr>
        <w:t xml:space="preserve">Normalization to 3NF</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600"/>
      </w:tblGrid>
      <w:tr>
        <w:trPr>
          <w:tblHeader/>
        </w:trPr>
        <w:tc>
          <w:tcPr>
            <w:tcW w:type="dxa" w:w="2400"/>
            <w:shd w:fill="1F3864" w:val="clear"/>
            <w:tcMar>
              <w:top w:type="dxa" w:w="60"/>
              <w:left w:type="dxa" w:w="100"/>
              <w:bottom w:type="dxa" w:w="60"/>
              <w:right w:type="dxa" w:w="100"/>
            </w:tcMar>
          </w:tcPr>
          <w:p>
            <w:pPr>
              <w:jc w:val="center"/>
            </w:pPr>
            <w:r>
              <w:rPr>
                <w:b/>
                <w:bCs/>
                <w:color w:val="FFFFFF"/>
                <w:sz w:val="19"/>
                <w:szCs w:val="19"/>
              </w:rPr>
              <w:t xml:space="preserve">Relation</w:t>
            </w:r>
          </w:p>
        </w:tc>
        <w:tc>
          <w:tcPr>
            <w:tcW w:type="dxa" w:w="4200"/>
            <w:shd w:fill="1F3864" w:val="clear"/>
            <w:tcMar>
              <w:top w:type="dxa" w:w="60"/>
              <w:left w:type="dxa" w:w="100"/>
              <w:bottom w:type="dxa" w:w="60"/>
              <w:right w:type="dxa" w:w="100"/>
            </w:tcMar>
          </w:tcPr>
          <w:p>
            <w:pPr>
              <w:jc w:val="center"/>
            </w:pPr>
            <w:r>
              <w:rPr>
                <w:b/>
                <w:bCs/>
                <w:color w:val="FFFFFF"/>
                <w:sz w:val="19"/>
                <w:szCs w:val="19"/>
              </w:rPr>
              <w:t xml:space="preserve">Attributes</w:t>
            </w:r>
          </w:p>
        </w:tc>
        <w:tc>
          <w:tcPr>
            <w:tcW w:type="dxa" w:w="1600"/>
            <w:shd w:fill="1F3864" w:val="clear"/>
            <w:tcMar>
              <w:top w:type="dxa" w:w="60"/>
              <w:left w:type="dxa" w:w="100"/>
              <w:bottom w:type="dxa" w:w="60"/>
              <w:right w:type="dxa" w:w="100"/>
            </w:tcMar>
          </w:tcPr>
          <w:p>
            <w:pPr>
              <w:jc w:val="center"/>
            </w:pPr>
            <w:r>
              <w:rPr>
                <w:b/>
                <w:bCs/>
                <w:color w:val="FFFFFF"/>
                <w:sz w:val="19"/>
                <w:szCs w:val="19"/>
              </w:rPr>
              <w:t xml:space="preserve">Key</w:t>
            </w:r>
          </w:p>
        </w:tc>
      </w:tr>
      <w:tr>
        <w:tc>
          <w:tcPr>
            <w:tcW w:type="dxa" w:w="2400"/>
            <w:tcMar>
              <w:top w:type="dxa" w:w="60"/>
              <w:left w:type="dxa" w:w="100"/>
              <w:bottom w:type="dxa" w:w="60"/>
              <w:right w:type="dxa" w:w="100"/>
            </w:tcMar>
          </w:tcPr>
          <w:p>
            <w:pPr>
              <w:jc w:val="left"/>
            </w:pPr>
            <w:r>
              <w:rPr>
                <w:b w:val="false"/>
                <w:bCs w:val="false"/>
                <w:color w:val="000000"/>
                <w:sz w:val="19"/>
                <w:szCs w:val="19"/>
              </w:rPr>
              <w:t xml:space="preserve">COUNTRY</w:t>
            </w:r>
          </w:p>
        </w:tc>
        <w:tc>
          <w:tcPr>
            <w:tcW w:type="dxa" w:w="4200"/>
            <w:tcMar>
              <w:top w:type="dxa" w:w="60"/>
              <w:left w:type="dxa" w:w="100"/>
              <w:bottom w:type="dxa" w:w="60"/>
              <w:right w:type="dxa" w:w="100"/>
            </w:tcMar>
          </w:tcPr>
          <w:p>
            <w:pPr>
              <w:jc w:val="left"/>
            </w:pPr>
            <w:r>
              <w:rPr>
                <w:b w:val="false"/>
                <w:bCs w:val="false"/>
                <w:color w:val="000000"/>
                <w:sz w:val="19"/>
                <w:szCs w:val="19"/>
              </w:rPr>
              <w:t xml:space="preserve">CountryCode, CountryName</w:t>
            </w:r>
          </w:p>
        </w:tc>
        <w:tc>
          <w:tcPr>
            <w:tcW w:type="dxa" w:w="1600"/>
            <w:tcMar>
              <w:top w:type="dxa" w:w="60"/>
              <w:left w:type="dxa" w:w="100"/>
              <w:bottom w:type="dxa" w:w="60"/>
              <w:right w:type="dxa" w:w="100"/>
            </w:tcMar>
          </w:tcPr>
          <w:p>
            <w:pPr>
              <w:jc w:val="left"/>
            </w:pPr>
            <w:r>
              <w:rPr>
                <w:b w:val="false"/>
                <w:bCs w:val="false"/>
                <w:color w:val="000000"/>
                <w:sz w:val="19"/>
                <w:szCs w:val="19"/>
              </w:rPr>
              <w:t xml:space="preserve">CountryCode</w:t>
            </w:r>
          </w:p>
        </w:tc>
      </w:tr>
      <w:tr>
        <w:tc>
          <w:tcPr>
            <w:tcW w:type="dxa" w:w="2400"/>
            <w:shd w:fill="F7F9FC" w:val="clear"/>
            <w:tcMar>
              <w:top w:type="dxa" w:w="60"/>
              <w:left w:type="dxa" w:w="100"/>
              <w:bottom w:type="dxa" w:w="60"/>
              <w:right w:type="dxa" w:w="100"/>
            </w:tcMar>
          </w:tcPr>
          <w:p>
            <w:pPr>
              <w:jc w:val="left"/>
            </w:pPr>
            <w:r>
              <w:rPr>
                <w:b w:val="false"/>
                <w:bCs w:val="false"/>
                <w:color w:val="000000"/>
                <w:sz w:val="19"/>
                <w:szCs w:val="19"/>
              </w:rPr>
              <w:t xml:space="preserve">DEPARTMENT</w:t>
            </w:r>
          </w:p>
        </w:tc>
        <w:tc>
          <w:tcPr>
            <w:tcW w:type="dxa" w:w="4200"/>
            <w:shd w:fill="F7F9FC" w:val="clear"/>
            <w:tcMar>
              <w:top w:type="dxa" w:w="60"/>
              <w:left w:type="dxa" w:w="100"/>
              <w:bottom w:type="dxa" w:w="60"/>
              <w:right w:type="dxa" w:w="100"/>
            </w:tcMar>
          </w:tcPr>
          <w:p>
            <w:pPr>
              <w:jc w:val="left"/>
            </w:pPr>
            <w:r>
              <w:rPr>
                <w:b w:val="false"/>
                <w:bCs w:val="false"/>
                <w:color w:val="000000"/>
                <w:sz w:val="19"/>
                <w:szCs w:val="19"/>
              </w:rPr>
              <w:t xml:space="preserve">DeptID, DeptName, CountryCode</w:t>
            </w:r>
          </w:p>
        </w:tc>
        <w:tc>
          <w:tcPr>
            <w:tcW w:type="dxa" w:w="1600"/>
            <w:shd w:fill="F7F9FC" w:val="clear"/>
            <w:tcMar>
              <w:top w:type="dxa" w:w="60"/>
              <w:left w:type="dxa" w:w="100"/>
              <w:bottom w:type="dxa" w:w="60"/>
              <w:right w:type="dxa" w:w="100"/>
            </w:tcMar>
          </w:tcPr>
          <w:p>
            <w:pPr>
              <w:jc w:val="left"/>
            </w:pPr>
            <w:r>
              <w:rPr>
                <w:b w:val="false"/>
                <w:bCs w:val="false"/>
                <w:color w:val="000000"/>
                <w:sz w:val="19"/>
                <w:szCs w:val="19"/>
              </w:rPr>
              <w:t xml:space="preserve">DeptID</w:t>
            </w:r>
          </w:p>
        </w:tc>
      </w:tr>
      <w:tr>
        <w:tc>
          <w:tcPr>
            <w:tcW w:type="dxa" w:w="2400"/>
            <w:tcMar>
              <w:top w:type="dxa" w:w="60"/>
              <w:left w:type="dxa" w:w="100"/>
              <w:bottom w:type="dxa" w:w="60"/>
              <w:right w:type="dxa" w:w="100"/>
            </w:tcMar>
          </w:tcPr>
          <w:p>
            <w:pPr>
              <w:jc w:val="left"/>
            </w:pPr>
            <w:r>
              <w:rPr>
                <w:b w:val="false"/>
                <w:bCs w:val="false"/>
                <w:color w:val="000000"/>
                <w:sz w:val="19"/>
                <w:szCs w:val="19"/>
              </w:rPr>
              <w:t xml:space="preserve">EMPLOYEE</w:t>
            </w:r>
          </w:p>
        </w:tc>
        <w:tc>
          <w:tcPr>
            <w:tcW w:type="dxa" w:w="4200"/>
            <w:tcMar>
              <w:top w:type="dxa" w:w="60"/>
              <w:left w:type="dxa" w:w="100"/>
              <w:bottom w:type="dxa" w:w="60"/>
              <w:right w:type="dxa" w:w="100"/>
            </w:tcMar>
          </w:tcPr>
          <w:p>
            <w:pPr>
              <w:jc w:val="left"/>
            </w:pPr>
            <w:r>
              <w:rPr>
                <w:b w:val="false"/>
                <w:bCs w:val="false"/>
                <w:color w:val="000000"/>
                <w:sz w:val="19"/>
                <w:szCs w:val="19"/>
              </w:rPr>
              <w:t xml:space="preserve">EmpID, EmpName, DeptID, Salary</w:t>
            </w:r>
          </w:p>
        </w:tc>
        <w:tc>
          <w:tcPr>
            <w:tcW w:type="dxa" w:w="1600"/>
            <w:tcMar>
              <w:top w:type="dxa" w:w="60"/>
              <w:left w:type="dxa" w:w="100"/>
              <w:bottom w:type="dxa" w:w="60"/>
              <w:right w:type="dxa" w:w="100"/>
            </w:tcMar>
          </w:tcPr>
          <w:p>
            <w:pPr>
              <w:jc w:val="left"/>
            </w:pPr>
            <w:r>
              <w:rPr>
                <w:b w:val="false"/>
                <w:bCs w:val="false"/>
                <w:color w:val="000000"/>
                <w:sz w:val="19"/>
                <w:szCs w:val="19"/>
              </w:rPr>
              <w:t xml:space="preserve">EmpID</w:t>
            </w:r>
          </w:p>
        </w:tc>
      </w:tr>
    </w:tbl>
    <w:p>
      <w:pPr>
        <w:pBdr>
          <w:top w:val="single" w:color="1E1E1E" w:sz="4" w:space="4"/>
        </w:pBdr>
        <w:shd w:fill="1E1E1E" w:val="clear"/>
        <w:spacing w:after="0" w:line="260"/>
        <w:ind w:left="120" w:right="120"/>
      </w:pPr>
      <w:r>
        <w:rPr>
          <w:rFonts w:ascii="Consolas" w:cs="Consolas" w:eastAsia="Consolas" w:hAnsi="Consolas"/>
          <w:color w:val="D4D4D4"/>
          <w:sz w:val="18"/>
          <w:szCs w:val="18"/>
        </w:rPr>
        <w:t xml:space="preserve">CREATE TABLE COUNTRY(CountryCode TEXT PRIMARY KEY, CountryName TEXT);</w:t>
      </w:r>
    </w:p>
    <w:p>
      <w:pPr>
        <w:shd w:fill="1E1E1E" w:val="clear"/>
        <w:spacing w:after="0" w:line="260"/>
        <w:ind w:left="120" w:right="120"/>
      </w:pPr>
      <w:r>
        <w:rPr>
          <w:rFonts w:ascii="Consolas" w:cs="Consolas" w:eastAsia="Consolas" w:hAnsi="Consolas"/>
          <w:color w:val="D4D4D4"/>
          <w:sz w:val="18"/>
          <w:szCs w:val="18"/>
        </w:rPr>
        <w:t xml:space="preserve">INSERT INTO COUNTRY VALUES ('IN','India'),('SG','Singapore');</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DEPARTMENT(DeptID INT PRIMARY KEY, DeptName TEXT,</w:t>
      </w:r>
    </w:p>
    <w:p>
      <w:pPr>
        <w:shd w:fill="1E1E1E" w:val="clear"/>
        <w:spacing w:after="0" w:line="260"/>
        <w:ind w:left="120" w:right="120"/>
      </w:pPr>
      <w:r>
        <w:rPr>
          <w:rFonts w:ascii="Consolas" w:cs="Consolas" w:eastAsia="Consolas" w:hAnsi="Consolas"/>
          <w:color w:val="D4D4D4"/>
          <w:sz w:val="18"/>
          <w:szCs w:val="18"/>
        </w:rPr>
        <w:t xml:space="preserve">                         CountryCode TEXT REFERENCES COUNTRY(CountryCode));</w:t>
      </w:r>
    </w:p>
    <w:p>
      <w:pPr>
        <w:shd w:fill="1E1E1E" w:val="clear"/>
        <w:spacing w:after="0" w:line="260"/>
        <w:ind w:left="120" w:right="120"/>
      </w:pPr>
      <w:r>
        <w:rPr>
          <w:rFonts w:ascii="Consolas" w:cs="Consolas" w:eastAsia="Consolas" w:hAnsi="Consolas"/>
          <w:color w:val="D4D4D4"/>
          <w:sz w:val="18"/>
          <w:szCs w:val="18"/>
        </w:rPr>
        <w:t xml:space="preserve">INSERT INTO DEPARTMENT VALUES (1,'Finance','IN'),(2,'Engineering','SG');</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EMPLOYEE(EmpID INT PRIMARY KEY, EmpName TEXT,</w:t>
      </w:r>
    </w:p>
    <w:p>
      <w:pPr>
        <w:shd w:fill="1E1E1E" w:val="clear"/>
        <w:spacing w:after="0" w:line="260"/>
        <w:ind w:left="120" w:right="120"/>
      </w:pPr>
      <w:r>
        <w:rPr>
          <w:rFonts w:ascii="Consolas" w:cs="Consolas" w:eastAsia="Consolas" w:hAnsi="Consolas"/>
          <w:color w:val="D4D4D4"/>
          <w:sz w:val="18"/>
          <w:szCs w:val="18"/>
        </w:rPr>
        <w:t xml:space="preserve">                       DeptID INT REFERENCES DEPARTMENT(DeptID), Salary REAL);</w:t>
      </w:r>
    </w:p>
    <w:p>
      <w:pPr>
        <w:shd w:fill="1E1E1E" w:val="clear"/>
        <w:spacing w:after="0" w:line="260"/>
        <w:ind w:left="120" w:right="120"/>
      </w:pPr>
      <w:r>
        <w:rPr>
          <w:rFonts w:ascii="Consolas" w:cs="Consolas" w:eastAsia="Consolas" w:hAnsi="Consolas"/>
          <w:color w:val="D4D4D4"/>
          <w:sz w:val="18"/>
          <w:szCs w:val="18"/>
        </w:rPr>
        <w:t xml:space="preserve">INSERT INTO EMPLOYEE VALUES (1,'Neha',1,75000),(2,'Wei',2,98000);</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SELECT e.EmpName, d.DeptName, c.CountryName, e.Salary</w:t>
      </w:r>
    </w:p>
    <w:p>
      <w:pPr>
        <w:shd w:fill="1E1E1E" w:val="clear"/>
        <w:spacing w:after="0" w:line="260"/>
        <w:ind w:left="120" w:right="120"/>
      </w:pPr>
      <w:r>
        <w:rPr>
          <w:rFonts w:ascii="Consolas" w:cs="Consolas" w:eastAsia="Consolas" w:hAnsi="Consolas"/>
          <w:color w:val="D4D4D4"/>
          <w:sz w:val="18"/>
          <w:szCs w:val="18"/>
        </w:rPr>
        <w:t xml:space="preserve">FROM EMPLOYEE e JOIN DEPARTMENT d ON e.DeptID=d.DeptID</w:t>
      </w:r>
    </w:p>
    <w:p>
      <w:pPr>
        <w:pBdr>
          <w:bottom w:val="single" w:color="1E1E1E" w:sz="4" w:space="4"/>
        </w:pBdr>
        <w:shd w:fill="1E1E1E" w:val="clear"/>
        <w:spacing w:after="0" w:line="260"/>
        <w:ind w:left="120" w:right="120"/>
      </w:pPr>
      <w:r>
        <w:rPr>
          <w:rFonts w:ascii="Consolas" w:cs="Consolas" w:eastAsia="Consolas" w:hAnsi="Consolas"/>
          <w:color w:val="D4D4D4"/>
          <w:sz w:val="18"/>
          <w:szCs w:val="18"/>
        </w:rPr>
        <w:t xml:space="preserve">JOIN COUNTRY c ON d.CountryCode=c.CountryCode;</w:t>
      </w:r>
    </w:p>
    <w:p>
      <w:pPr>
        <w:spacing w:after="40" w:before="100"/>
      </w:pPr>
      <w:r>
        <w:rPr>
          <w:b/>
          <w:bCs/>
          <w:i/>
          <w:iCs/>
          <w:color w:val="555555"/>
          <w:sz w:val="19"/>
          <w:szCs w:val="19"/>
        </w:rPr>
        <w:t xml:space="preserve">Output:</w:t>
      </w:r>
    </w:p>
    <w:p>
      <w:pPr>
        <w:shd w:fill="EFEFEF" w:val="clear"/>
        <w:spacing w:after="0" w:line="250"/>
        <w:ind w:left="120"/>
      </w:pPr>
      <w:r>
        <w:rPr>
          <w:rFonts w:ascii="Consolas" w:cs="Consolas" w:eastAsia="Consolas" w:hAnsi="Consolas"/>
          <w:color w:val="222222"/>
          <w:sz w:val="18"/>
          <w:szCs w:val="18"/>
        </w:rPr>
        <w:t xml:space="preserve">EmpName  DeptName     CountryName  Salary</w:t>
      </w:r>
    </w:p>
    <w:p>
      <w:pPr>
        <w:shd w:fill="EFEFEF" w:val="clear"/>
        <w:spacing w:after="0" w:line="250"/>
        <w:ind w:left="120"/>
      </w:pPr>
      <w:r>
        <w:rPr>
          <w:rFonts w:ascii="Consolas" w:cs="Consolas" w:eastAsia="Consolas" w:hAnsi="Consolas"/>
          <w:color w:val="222222"/>
          <w:sz w:val="18"/>
          <w:szCs w:val="18"/>
        </w:rPr>
        <w:t xml:space="preserve">Neha     Finance      India        75000</w:t>
      </w:r>
    </w:p>
    <w:p>
      <w:pPr>
        <w:shd w:fill="EFEFEF" w:val="clear"/>
        <w:spacing w:after="0" w:line="250"/>
        <w:ind w:left="120"/>
      </w:pPr>
      <w:r>
        <w:rPr>
          <w:rFonts w:ascii="Consolas" w:cs="Consolas" w:eastAsia="Consolas" w:hAnsi="Consolas"/>
          <w:color w:val="222222"/>
          <w:sz w:val="18"/>
          <w:szCs w:val="18"/>
        </w:rPr>
        <w:t xml:space="preserve">Wei      Engineering  Singapore    98000</w:t>
      </w:r>
    </w:p>
    <w:p>
      <w:pPr>
        <w:pBdr>
          <w:left w:val="single" w:color="4F8A3D" w:sz="18" w:space="6"/>
        </w:pBdr>
        <w:shd w:fill="E8F0E3" w:val="clear"/>
        <w:spacing w:after="240" w:before="140"/>
        <w:ind w:left="100"/>
      </w:pPr>
      <w:r>
        <w:rPr>
          <w:b/>
          <w:bCs/>
          <w:color w:val="3A6B2E"/>
          <w:sz w:val="20"/>
          <w:szCs w:val="20"/>
        </w:rPr>
        <w:t xml:space="preserve">Conclusion: </w:t>
      </w:r>
      <w:r>
        <w:rPr>
          <w:color w:val="2A2A2A"/>
          <w:sz w:val="20"/>
          <w:szCs w:val="20"/>
        </w:rPr>
        <w:t xml:space="preserve">Each transitive chain is broken at its own level (Department depends on Employee only through DeptID; Country depends on Department only through CountryCode), so all three relations reach 3NF with no repeated country or department data.</w:t>
      </w:r>
    </w:p>
    <w:p>
      <w:pPr>
        <w:pStyle w:val="Heading2"/>
        <w:pBdr>
          <w:bottom w:val="single" w:color="2E5395" w:sz="6" w:space="4"/>
        </w:pBdr>
        <w:spacing w:after="120" w:before="360"/>
      </w:pPr>
      <w:r>
        <w:rPr>
          <w:b/>
          <w:bCs/>
          <w:color w:val="1F3864"/>
          <w:sz w:val="26"/>
          <w:szCs w:val="26"/>
        </w:rPr>
        <w:t xml:space="preserve">Question 6</w:t>
      </w:r>
      <w:r>
        <w:rPr>
          <w:i/>
          <w:iCs/>
          <w:color w:val="666666"/>
          <w:sz w:val="20"/>
          <w:szCs w:val="20"/>
        </w:rPr>
        <w:t xml:space="preserve">   (5 Marks)</w:t>
      </w:r>
    </w:p>
    <w:p>
      <w:pPr>
        <w:shd w:fill="F2F2F2" w:val="clear"/>
        <w:spacing w:after="200"/>
      </w:pPr>
      <w:r>
        <w:rPr>
          <w:i/>
          <w:iCs/>
          <w:sz w:val="21"/>
          <w:szCs w:val="21"/>
        </w:rPr>
        <w:t xml:space="preserve">Case: Library(MemberID, MemberName, BookID, Title, Author, Genre, BorrowDate). Identify MVDs and decompose to 4NF.</w:t>
      </w:r>
    </w:p>
    <w:p>
      <w:pPr>
        <w:spacing w:after="80" w:before="160"/>
      </w:pPr>
      <w:r>
        <w:rPr>
          <w:b/>
          <w:bCs/>
          <w:color w:val="2E5395"/>
          <w:sz w:val="22"/>
          <w:szCs w:val="22"/>
        </w:rPr>
        <w:t xml:space="preserve">Analysis</w:t>
      </w:r>
    </w:p>
    <w:p>
      <w:pPr>
        <w:spacing w:after="120"/>
      </w:pPr>
      <w:r>
        <w:rPr>
          <w:sz w:val="21"/>
          <w:szCs w:val="21"/>
        </w:rPr>
        <w:t xml:space="preserve">A member borrows several books over time, and independently lists several preferred genres in their profile — the set of borrowed books and the set of preferred genres vary independently for the same member, which is the signature of a multi-valued dependency (not an FD):</w:t>
      </w:r>
    </w:p>
    <w:p>
      <w:pPr>
        <w:pStyle w:val="ListParagraph"/>
        <w:numPr>
          <w:ilvl w:val="0"/>
          <w:numId w:val="1"/>
        </w:numPr>
        <w:spacing w:after="60"/>
      </w:pPr>
      <w:r>
        <w:rPr>
          <w:sz w:val="21"/>
          <w:szCs w:val="21"/>
        </w:rPr>
        <w:t xml:space="preserve">MemberID ↠ BookID  (borrow history, paired with BorrowDate)</w:t>
      </w:r>
    </w:p>
    <w:p>
      <w:pPr>
        <w:pStyle w:val="ListParagraph"/>
        <w:numPr>
          <w:ilvl w:val="0"/>
          <w:numId w:val="1"/>
        </w:numPr>
        <w:spacing w:after="60"/>
      </w:pPr>
      <w:r>
        <w:rPr>
          <w:sz w:val="21"/>
          <w:szCs w:val="21"/>
        </w:rPr>
        <w:t xml:space="preserve">MemberID ↠ Genre  (independent preference list)</w:t>
      </w:r>
    </w:p>
    <w:p>
      <w:pPr>
        <w:spacing w:after="120"/>
      </w:pPr>
      <w:r>
        <w:rPr>
          <w:sz w:val="21"/>
          <w:szCs w:val="21"/>
        </w:rPr>
        <w:t xml:space="preserve">Storing both multi-valued facts in one row forces every (BookID, Genre) pair to be duplicated for each member — redundancy that neither 1NF/2NF/3NF nor BCNF catches, because no FD is violated.</w:t>
      </w:r>
    </w:p>
    <w:p>
      <w:pPr>
        <w:spacing w:after="80" w:before="160"/>
      </w:pPr>
      <w:r>
        <w:rPr>
          <w:b/>
          <w:bCs/>
          <w:color w:val="2E5395"/>
          <w:sz w:val="22"/>
          <w:szCs w:val="22"/>
        </w:rPr>
        <w:t xml:space="preserve">4NF decomposition</w:t>
      </w:r>
    </w:p>
    <w:p>
      <w:pPr>
        <w:pBdr>
          <w:top w:val="single" w:color="1E1E1E" w:sz="4" w:space="4"/>
        </w:pBdr>
        <w:shd w:fill="1E1E1E" w:val="clear"/>
        <w:spacing w:after="0" w:line="260"/>
        <w:ind w:left="120" w:right="120"/>
      </w:pPr>
      <w:r>
        <w:rPr>
          <w:rFonts w:ascii="Consolas" w:cs="Consolas" w:eastAsia="Consolas" w:hAnsi="Consolas"/>
          <w:color w:val="D4D4D4"/>
          <w:sz w:val="18"/>
          <w:szCs w:val="18"/>
        </w:rPr>
        <w:t xml:space="preserve">CREATE TABLE MEMBER(MemberID INT PRIMARY KEY, MemberName TEXT);</w:t>
      </w:r>
    </w:p>
    <w:p>
      <w:pPr>
        <w:shd w:fill="1E1E1E" w:val="clear"/>
        <w:spacing w:after="0" w:line="260"/>
        <w:ind w:left="120" w:right="120"/>
      </w:pPr>
      <w:r>
        <w:rPr>
          <w:rFonts w:ascii="Consolas" w:cs="Consolas" w:eastAsia="Consolas" w:hAnsi="Consolas"/>
          <w:color w:val="D4D4D4"/>
          <w:sz w:val="18"/>
          <w:szCs w:val="18"/>
        </w:rPr>
        <w:t xml:space="preserve">CREATE TABLE BOOK(BookID TEXT PRIMARY KEY, Title TEXT, Author TEXT);</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BORROW(MemberID INT, BookID TEXT, BorrowDate TEXT,</w:t>
      </w:r>
    </w:p>
    <w:p>
      <w:pPr>
        <w:shd w:fill="1E1E1E" w:val="clear"/>
        <w:spacing w:after="0" w:line="260"/>
        <w:ind w:left="120" w:right="120"/>
      </w:pPr>
      <w:r>
        <w:rPr>
          <w:rFonts w:ascii="Consolas" w:cs="Consolas" w:eastAsia="Consolas" w:hAnsi="Consolas"/>
          <w:color w:val="D4D4D4"/>
          <w:sz w:val="18"/>
          <w:szCs w:val="18"/>
        </w:rPr>
        <w:t xml:space="preserve">                     PRIMARY KEY(MemberID,BookID,BorrowDate));</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MEMBER_GENRE(MemberID INT, Genre TEXT, PRIMARY KEY(MemberID,Genre));</w:t>
      </w:r>
    </w:p>
    <w:p>
      <w:pPr>
        <w:shd w:fill="1E1E1E" w:val="clear"/>
        <w:spacing w:after="0" w:line="260"/>
        <w:ind w:left="120" w:right="120"/>
      </w:pPr>
      <w:r>
        <w:rPr>
          <w:rFonts w:ascii="Consolas" w:cs="Consolas" w:eastAsia="Consolas" w:hAnsi="Consolas"/>
          <w:color w:val="D4D4D4"/>
          <w:sz w:val="18"/>
          <w:szCs w:val="18"/>
        </w:rPr>
        <w:t xml:space="preserve">INSERT INTO MEMBER_GENRE VALUES (1,'Fiction'),(1,'Sci-Fi'),(2,'Mystery');</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INSERT INTO BORROW(MemberID,BookID) VALUES (1,'B01'),(1,'B02'),(2,'B01');</w:t>
      </w:r>
    </w:p>
    <w:p>
      <w:pPr>
        <w:shd w:fill="1E1E1E" w:val="clear"/>
        <w:spacing w:after="0" w:line="260"/>
        <w:ind w:left="120" w:right="120"/>
      </w:pPr>
      <w:r>
        <w:rPr>
          <w:rFonts w:ascii="Consolas" w:cs="Consolas" w:eastAsia="Consolas" w:hAnsi="Consolas"/>
          <w:color w:val="D4D4D4"/>
          <w:sz w:val="18"/>
          <w:szCs w:val="18"/>
        </w:rPr>
        <w:t xml:space="preserve">SELECT * FROM BORROW;</w:t>
      </w:r>
    </w:p>
    <w:p>
      <w:pPr>
        <w:pBdr>
          <w:bottom w:val="single" w:color="1E1E1E" w:sz="4" w:space="4"/>
        </w:pBdr>
        <w:shd w:fill="1E1E1E" w:val="clear"/>
        <w:spacing w:after="0" w:line="260"/>
        <w:ind w:left="120" w:right="120"/>
      </w:pPr>
      <w:r>
        <w:rPr>
          <w:rFonts w:ascii="Consolas" w:cs="Consolas" w:eastAsia="Consolas" w:hAnsi="Consolas"/>
          <w:color w:val="D4D4D4"/>
          <w:sz w:val="18"/>
          <w:szCs w:val="18"/>
        </w:rPr>
        <w:t xml:space="preserve">SELECT * FROM MEMBER_GENRE;</w:t>
      </w:r>
    </w:p>
    <w:p>
      <w:pPr>
        <w:spacing w:after="40" w:before="100"/>
      </w:pPr>
      <w:r>
        <w:rPr>
          <w:b/>
          <w:bCs/>
          <w:i/>
          <w:iCs/>
          <w:color w:val="555555"/>
          <w:sz w:val="19"/>
          <w:szCs w:val="19"/>
        </w:rPr>
        <w:t xml:space="preserve">Output:</w:t>
      </w:r>
    </w:p>
    <w:p>
      <w:pPr>
        <w:shd w:fill="EFEFEF" w:val="clear"/>
        <w:spacing w:after="0" w:line="250"/>
        <w:ind w:left="120"/>
      </w:pPr>
      <w:r>
        <w:rPr>
          <w:rFonts w:ascii="Consolas" w:cs="Consolas" w:eastAsia="Consolas" w:hAnsi="Consolas"/>
          <w:color w:val="222222"/>
          <w:sz w:val="18"/>
          <w:szCs w:val="18"/>
        </w:rPr>
        <w:t xml:space="preserve">MemberID  BookID</w:t>
      </w:r>
    </w:p>
    <w:p>
      <w:pPr>
        <w:shd w:fill="EFEFEF" w:val="clear"/>
        <w:spacing w:after="0" w:line="250"/>
        <w:ind w:left="120"/>
      </w:pPr>
      <w:r>
        <w:rPr>
          <w:rFonts w:ascii="Consolas" w:cs="Consolas" w:eastAsia="Consolas" w:hAnsi="Consolas"/>
          <w:color w:val="222222"/>
          <w:sz w:val="18"/>
          <w:szCs w:val="18"/>
        </w:rPr>
        <w:t xml:space="preserve">1         B01</w:t>
      </w:r>
    </w:p>
    <w:p>
      <w:pPr>
        <w:shd w:fill="EFEFEF" w:val="clear"/>
        <w:spacing w:after="0" w:line="250"/>
        <w:ind w:left="120"/>
      </w:pPr>
      <w:r>
        <w:rPr>
          <w:rFonts w:ascii="Consolas" w:cs="Consolas" w:eastAsia="Consolas" w:hAnsi="Consolas"/>
          <w:color w:val="222222"/>
          <w:sz w:val="18"/>
          <w:szCs w:val="18"/>
        </w:rPr>
        <w:t xml:space="preserve">1         B02</w:t>
      </w:r>
    </w:p>
    <w:p>
      <w:pPr>
        <w:shd w:fill="EFEFEF" w:val="clear"/>
        <w:spacing w:after="0" w:line="250"/>
        <w:ind w:left="120"/>
      </w:pPr>
      <w:r>
        <w:rPr>
          <w:rFonts w:ascii="Consolas" w:cs="Consolas" w:eastAsia="Consolas" w:hAnsi="Consolas"/>
          <w:color w:val="222222"/>
          <w:sz w:val="18"/>
          <w:szCs w:val="18"/>
        </w:rPr>
        <w:t xml:space="preserve">2         B01</w:t>
      </w:r>
    </w:p>
    <w:p>
      <w:pPr>
        <w:shd w:fill="EFEFEF" w:val="clear"/>
        <w:spacing w:after="0" w:line="250"/>
        <w:ind w:left="120"/>
      </w:pPr>
      <w:r>
        <w:rPr>
          <w:rFonts w:ascii="Consolas" w:cs="Consolas" w:eastAsia="Consolas" w:hAnsi="Consolas"/>
          <w:color w:val="222222"/>
          <w:sz w:val="18"/>
          <w:szCs w:val="18"/>
        </w:rPr>
        <w:t xml:space="preserve">MemberID  Genre</w:t>
      </w:r>
    </w:p>
    <w:p>
      <w:pPr>
        <w:shd w:fill="EFEFEF" w:val="clear"/>
        <w:spacing w:after="0" w:line="250"/>
        <w:ind w:left="120"/>
      </w:pPr>
      <w:r>
        <w:rPr>
          <w:rFonts w:ascii="Consolas" w:cs="Consolas" w:eastAsia="Consolas" w:hAnsi="Consolas"/>
          <w:color w:val="222222"/>
          <w:sz w:val="18"/>
          <w:szCs w:val="18"/>
        </w:rPr>
        <w:t xml:space="preserve">1         Fiction</w:t>
      </w:r>
    </w:p>
    <w:p>
      <w:pPr>
        <w:shd w:fill="EFEFEF" w:val="clear"/>
        <w:spacing w:after="0" w:line="250"/>
        <w:ind w:left="120"/>
      </w:pPr>
      <w:r>
        <w:rPr>
          <w:rFonts w:ascii="Consolas" w:cs="Consolas" w:eastAsia="Consolas" w:hAnsi="Consolas"/>
          <w:color w:val="222222"/>
          <w:sz w:val="18"/>
          <w:szCs w:val="18"/>
        </w:rPr>
        <w:t xml:space="preserve">1         Sci-Fi</w:t>
      </w:r>
    </w:p>
    <w:p>
      <w:pPr>
        <w:shd w:fill="EFEFEF" w:val="clear"/>
        <w:spacing w:after="0" w:line="250"/>
        <w:ind w:left="120"/>
      </w:pPr>
      <w:r>
        <w:rPr>
          <w:rFonts w:ascii="Consolas" w:cs="Consolas" w:eastAsia="Consolas" w:hAnsi="Consolas"/>
          <w:color w:val="222222"/>
          <w:sz w:val="18"/>
          <w:szCs w:val="18"/>
        </w:rPr>
        <w:t xml:space="preserve">2         Mystery</w:t>
      </w:r>
    </w:p>
    <w:p>
      <w:pPr>
        <w:pBdr>
          <w:left w:val="single" w:color="4F8A3D" w:sz="18" w:space="6"/>
        </w:pBdr>
        <w:shd w:fill="E8F0E3" w:val="clear"/>
        <w:spacing w:after="240" w:before="140"/>
        <w:ind w:left="100"/>
      </w:pPr>
      <w:r>
        <w:rPr>
          <w:b/>
          <w:bCs/>
          <w:color w:val="3A6B2E"/>
          <w:sz w:val="20"/>
          <w:szCs w:val="20"/>
        </w:rPr>
        <w:t xml:space="preserve">Conclusion: </w:t>
      </w:r>
      <w:r>
        <w:rPr>
          <w:color w:val="2A2A2A"/>
          <w:sz w:val="20"/>
          <w:szCs w:val="20"/>
        </w:rPr>
        <w:t xml:space="preserve">BORROW and MEMBER_GENRE each carry only one multi-valued fact per member, so both are in 4NF; book borrowing history no longer needs to be cross-multiplied against genre preferences.</w:t>
      </w:r>
    </w:p>
    <w:p>
      <w:pPr>
        <w:pStyle w:val="Heading2"/>
        <w:pBdr>
          <w:bottom w:val="single" w:color="2E5395" w:sz="6" w:space="4"/>
        </w:pBdr>
        <w:spacing w:after="120" w:before="360"/>
      </w:pPr>
      <w:r>
        <w:rPr>
          <w:b/>
          <w:bCs/>
          <w:color w:val="1F3864"/>
          <w:sz w:val="26"/>
          <w:szCs w:val="26"/>
        </w:rPr>
        <w:t xml:space="preserve">Question 7</w:t>
      </w:r>
      <w:r>
        <w:rPr>
          <w:i/>
          <w:iCs/>
          <w:color w:val="666666"/>
          <w:sz w:val="20"/>
          <w:szCs w:val="20"/>
        </w:rPr>
        <w:t xml:space="preserve">   (5 Marks)</w:t>
      </w:r>
    </w:p>
    <w:p>
      <w:pPr>
        <w:shd w:fill="F2F2F2" w:val="clear"/>
        <w:spacing w:after="200"/>
      </w:pPr>
      <w:r>
        <w:rPr>
          <w:i/>
          <w:iCs/>
          <w:sz w:val="21"/>
          <w:szCs w:val="21"/>
        </w:rPr>
        <w:t xml:space="preserve">Analyze a telecom billing schema and identify all candidate keys, primary keys, and functional dependencies before normalization.</w:t>
      </w:r>
    </w:p>
    <w:p>
      <w:pPr>
        <w:spacing w:after="80" w:before="160"/>
      </w:pPr>
      <w:r>
        <w:rPr>
          <w:b/>
          <w:bCs/>
          <w:color w:val="2E5395"/>
          <w:sz w:val="22"/>
          <w:szCs w:val="22"/>
        </w:rPr>
        <w:t xml:space="preserve">Given (unnormalized) schema</w:t>
      </w:r>
    </w:p>
    <w:p>
      <w:pPr>
        <w:spacing w:after="120"/>
      </w:pPr>
      <w:r>
        <w:rPr>
          <w:sz w:val="21"/>
          <w:szCs w:val="21"/>
        </w:rPr>
        <w:t xml:space="preserve">BILL(BillID, CustID, CustName, PlanID, PlanName, PlanRate, MonthYear, PhoneNo, Amount)</w:t>
      </w:r>
    </w:p>
    <w:p>
      <w:pPr>
        <w:spacing w:after="80" w:before="160"/>
      </w:pPr>
      <w:r>
        <w:rPr>
          <w:b/>
          <w:bCs/>
          <w:color w:val="2E5395"/>
          <w:sz w:val="22"/>
          <w:szCs w:val="22"/>
        </w:rPr>
        <w:t xml:space="preserve">Functional dependencies</w:t>
      </w:r>
    </w:p>
    <w:p>
      <w:pPr>
        <w:pStyle w:val="ListParagraph"/>
        <w:numPr>
          <w:ilvl w:val="0"/>
          <w:numId w:val="1"/>
        </w:numPr>
        <w:spacing w:after="60"/>
      </w:pPr>
      <w:r>
        <w:rPr>
          <w:sz w:val="21"/>
          <w:szCs w:val="21"/>
        </w:rPr>
        <w:t xml:space="preserve">BillID → CustID, PlanID, MonthYear, PhoneNo, Amount   (a bill is a single billing event)</w:t>
      </w:r>
    </w:p>
    <w:p>
      <w:pPr>
        <w:pStyle w:val="ListParagraph"/>
        <w:numPr>
          <w:ilvl w:val="0"/>
          <w:numId w:val="1"/>
        </w:numPr>
        <w:spacing w:after="60"/>
      </w:pPr>
      <w:r>
        <w:rPr>
          <w:sz w:val="21"/>
          <w:szCs w:val="21"/>
        </w:rPr>
        <w:t xml:space="preserve">CustID → CustName, PhoneNo   (each customer has one registered name and number)</w:t>
      </w:r>
    </w:p>
    <w:p>
      <w:pPr>
        <w:pStyle w:val="ListParagraph"/>
        <w:numPr>
          <w:ilvl w:val="0"/>
          <w:numId w:val="1"/>
        </w:numPr>
        <w:spacing w:after="60"/>
      </w:pPr>
      <w:r>
        <w:rPr>
          <w:sz w:val="21"/>
          <w:szCs w:val="21"/>
        </w:rPr>
        <w:t xml:space="preserve">PlanID → PlanName, PlanRate</w:t>
      </w:r>
    </w:p>
    <w:p>
      <w:pPr>
        <w:pStyle w:val="ListParagraph"/>
        <w:numPr>
          <w:ilvl w:val="0"/>
          <w:numId w:val="1"/>
        </w:numPr>
        <w:spacing w:after="60"/>
      </w:pPr>
      <w:r>
        <w:rPr>
          <w:sz w:val="21"/>
          <w:szCs w:val="21"/>
        </w:rPr>
        <w:t xml:space="preserve">CustID, MonthYear → BillID   (a customer receives at most one bill per month — alternate identification)</w:t>
      </w:r>
    </w:p>
    <w:p>
      <w:pPr>
        <w:spacing w:after="80" w:before="160"/>
      </w:pPr>
      <w:r>
        <w:rPr>
          <w:b/>
          <w:bCs/>
          <w:color w:val="2E5395"/>
          <w:sz w:val="22"/>
          <w:szCs w:val="22"/>
        </w:rPr>
        <w:t xml:space="preserve">Candidate key analysis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1200"/>
      </w:tblGrid>
      <w:tr>
        <w:trPr>
          <w:tblHeader/>
        </w:trPr>
        <w:tc>
          <w:tcPr>
            <w:tcW w:type="dxa" w:w="2600"/>
            <w:shd w:fill="1F3864" w:val="clear"/>
            <w:tcMar>
              <w:top w:type="dxa" w:w="60"/>
              <w:left w:type="dxa" w:w="100"/>
              <w:bottom w:type="dxa" w:w="60"/>
              <w:right w:type="dxa" w:w="100"/>
            </w:tcMar>
          </w:tcPr>
          <w:p>
            <w:pPr>
              <w:jc w:val="center"/>
            </w:pPr>
            <w:r>
              <w:rPr>
                <w:b/>
                <w:bCs/>
                <w:color w:val="FFFFFF"/>
                <w:sz w:val="19"/>
                <w:szCs w:val="19"/>
              </w:rPr>
              <w:t xml:space="preserve">Candidate set</w:t>
            </w:r>
          </w:p>
        </w:tc>
        <w:tc>
          <w:tcPr>
            <w:tcW w:type="dxa" w:w="4400"/>
            <w:shd w:fill="1F3864" w:val="clear"/>
            <w:tcMar>
              <w:top w:type="dxa" w:w="60"/>
              <w:left w:type="dxa" w:w="100"/>
              <w:bottom w:type="dxa" w:w="60"/>
              <w:right w:type="dxa" w:w="100"/>
            </w:tcMar>
          </w:tcPr>
          <w:p>
            <w:pPr>
              <w:jc w:val="center"/>
            </w:pPr>
            <w:r>
              <w:rPr>
                <w:b/>
                <w:bCs/>
                <w:color w:val="FFFFFF"/>
                <w:sz w:val="19"/>
                <w:szCs w:val="19"/>
              </w:rPr>
              <w:t xml:space="preserve">Closure reasoning</w:t>
            </w:r>
          </w:p>
        </w:tc>
        <w:tc>
          <w:tcPr>
            <w:tcW w:type="dxa" w:w="1200"/>
            <w:shd w:fill="1F3864" w:val="clear"/>
            <w:tcMar>
              <w:top w:type="dxa" w:w="60"/>
              <w:left w:type="dxa" w:w="100"/>
              <w:bottom w:type="dxa" w:w="60"/>
              <w:right w:type="dxa" w:w="100"/>
            </w:tcMar>
          </w:tcPr>
          <w:p>
            <w:pPr>
              <w:jc w:val="center"/>
            </w:pPr>
            <w:r>
              <w:rPr>
                <w:b/>
                <w:bCs/>
                <w:color w:val="FFFFFF"/>
                <w:sz w:val="19"/>
                <w:szCs w:val="19"/>
              </w:rPr>
              <w:t xml:space="preserve">Candidate key?</w:t>
            </w:r>
          </w:p>
        </w:tc>
      </w:tr>
      <w:tr>
        <w:tc>
          <w:tcPr>
            <w:tcW w:type="dxa" w:w="2600"/>
            <w:tcMar>
              <w:top w:type="dxa" w:w="60"/>
              <w:left w:type="dxa" w:w="100"/>
              <w:bottom w:type="dxa" w:w="60"/>
              <w:right w:type="dxa" w:w="100"/>
            </w:tcMar>
          </w:tcPr>
          <w:p>
            <w:pPr>
              <w:jc w:val="left"/>
            </w:pPr>
            <w:r>
              <w:rPr>
                <w:b w:val="false"/>
                <w:bCs w:val="false"/>
                <w:color w:val="000000"/>
                <w:sz w:val="19"/>
                <w:szCs w:val="19"/>
              </w:rPr>
              <w:t xml:space="preserve">{BillID}</w:t>
            </w:r>
          </w:p>
        </w:tc>
        <w:tc>
          <w:tcPr>
            <w:tcW w:type="dxa" w:w="4400"/>
            <w:tcMar>
              <w:top w:type="dxa" w:w="60"/>
              <w:left w:type="dxa" w:w="100"/>
              <w:bottom w:type="dxa" w:w="60"/>
              <w:right w:type="dxa" w:w="100"/>
            </w:tcMar>
          </w:tcPr>
          <w:p>
            <w:pPr>
              <w:jc w:val="left"/>
            </w:pPr>
            <w:r>
              <w:rPr>
                <w:b w:val="false"/>
                <w:bCs w:val="false"/>
                <w:color w:val="000000"/>
                <w:sz w:val="19"/>
                <w:szCs w:val="19"/>
              </w:rPr>
              <w:t xml:space="preserve">BillID→everything else directly or transitively</w:t>
            </w:r>
          </w:p>
        </w:tc>
        <w:tc>
          <w:tcPr>
            <w:tcW w:type="dxa" w:w="1200"/>
            <w:tcMar>
              <w:top w:type="dxa" w:w="60"/>
              <w:left w:type="dxa" w:w="100"/>
              <w:bottom w:type="dxa" w:w="60"/>
              <w:right w:type="dxa" w:w="100"/>
            </w:tcMar>
          </w:tcPr>
          <w:p>
            <w:pPr>
              <w:jc w:val="left"/>
            </w:pPr>
            <w:r>
              <w:rPr>
                <w:b w:val="false"/>
                <w:bCs w:val="false"/>
                <w:color w:val="000000"/>
                <w:sz w:val="19"/>
                <w:szCs w:val="19"/>
              </w:rPr>
              <w:t xml:space="preserve">Yes</w:t>
            </w:r>
          </w:p>
        </w:tc>
      </w:tr>
      <w:tr>
        <w:tc>
          <w:tcPr>
            <w:tcW w:type="dxa" w:w="2600"/>
            <w:shd w:fill="F7F9FC" w:val="clear"/>
            <w:tcMar>
              <w:top w:type="dxa" w:w="60"/>
              <w:left w:type="dxa" w:w="100"/>
              <w:bottom w:type="dxa" w:w="60"/>
              <w:right w:type="dxa" w:w="100"/>
            </w:tcMar>
          </w:tcPr>
          <w:p>
            <w:pPr>
              <w:jc w:val="left"/>
            </w:pPr>
            <w:r>
              <w:rPr>
                <w:b w:val="false"/>
                <w:bCs w:val="false"/>
                <w:color w:val="000000"/>
                <w:sz w:val="19"/>
                <w:szCs w:val="19"/>
              </w:rPr>
              <w:t xml:space="preserve">{CustID, MonthYear}</w:t>
            </w:r>
          </w:p>
        </w:tc>
        <w:tc>
          <w:tcPr>
            <w:tcW w:type="dxa" w:w="4400"/>
            <w:shd w:fill="F7F9FC" w:val="clear"/>
            <w:tcMar>
              <w:top w:type="dxa" w:w="60"/>
              <w:left w:type="dxa" w:w="100"/>
              <w:bottom w:type="dxa" w:w="60"/>
              <w:right w:type="dxa" w:w="100"/>
            </w:tcMar>
          </w:tcPr>
          <w:p>
            <w:pPr>
              <w:jc w:val="left"/>
            </w:pPr>
            <w:r>
              <w:rPr>
                <w:b w:val="false"/>
                <w:bCs w:val="false"/>
                <w:color w:val="000000"/>
                <w:sz w:val="19"/>
                <w:szCs w:val="19"/>
              </w:rPr>
              <w:t xml:space="preserve">→BillID, and BillID→ everything else</w:t>
            </w:r>
          </w:p>
        </w:tc>
        <w:tc>
          <w:tcPr>
            <w:tcW w:type="dxa" w:w="1200"/>
            <w:shd w:fill="F7F9FC" w:val="clear"/>
            <w:tcMar>
              <w:top w:type="dxa" w:w="60"/>
              <w:left w:type="dxa" w:w="100"/>
              <w:bottom w:type="dxa" w:w="60"/>
              <w:right w:type="dxa" w:w="100"/>
            </w:tcMar>
          </w:tcPr>
          <w:p>
            <w:pPr>
              <w:jc w:val="left"/>
            </w:pPr>
            <w:r>
              <w:rPr>
                <w:b w:val="false"/>
                <w:bCs w:val="false"/>
                <w:color w:val="000000"/>
                <w:sz w:val="19"/>
                <w:szCs w:val="19"/>
              </w:rPr>
              <w:t xml:space="preserve">Yes</w:t>
            </w:r>
          </w:p>
        </w:tc>
      </w:tr>
      <w:tr>
        <w:tc>
          <w:tcPr>
            <w:tcW w:type="dxa" w:w="2600"/>
            <w:tcMar>
              <w:top w:type="dxa" w:w="60"/>
              <w:left w:type="dxa" w:w="100"/>
              <w:bottom w:type="dxa" w:w="60"/>
              <w:right w:type="dxa" w:w="100"/>
            </w:tcMar>
          </w:tcPr>
          <w:p>
            <w:pPr>
              <w:jc w:val="left"/>
            </w:pPr>
            <w:r>
              <w:rPr>
                <w:b w:val="false"/>
                <w:bCs w:val="false"/>
                <w:color w:val="000000"/>
                <w:sz w:val="19"/>
                <w:szCs w:val="19"/>
              </w:rPr>
              <w:t xml:space="preserve">{CustID}</w:t>
            </w:r>
          </w:p>
        </w:tc>
        <w:tc>
          <w:tcPr>
            <w:tcW w:type="dxa" w:w="4400"/>
            <w:tcMar>
              <w:top w:type="dxa" w:w="60"/>
              <w:left w:type="dxa" w:w="100"/>
              <w:bottom w:type="dxa" w:w="60"/>
              <w:right w:type="dxa" w:w="100"/>
            </w:tcMar>
          </w:tcPr>
          <w:p>
            <w:pPr>
              <w:jc w:val="left"/>
            </w:pPr>
            <w:r>
              <w:rPr>
                <w:b w:val="false"/>
                <w:bCs w:val="false"/>
                <w:color w:val="000000"/>
                <w:sz w:val="19"/>
                <w:szCs w:val="19"/>
              </w:rPr>
              <w:t xml:space="preserve">Does not determine BillID/MonthYear/Amount alone</w:t>
            </w:r>
          </w:p>
        </w:tc>
        <w:tc>
          <w:tcPr>
            <w:tcW w:type="dxa" w:w="1200"/>
            <w:tcMar>
              <w:top w:type="dxa" w:w="60"/>
              <w:left w:type="dxa" w:w="100"/>
              <w:bottom w:type="dxa" w:w="60"/>
              <w:right w:type="dxa" w:w="100"/>
            </w:tcMar>
          </w:tcPr>
          <w:p>
            <w:pPr>
              <w:jc w:val="left"/>
            </w:pPr>
            <w:r>
              <w:rPr>
                <w:b w:val="false"/>
                <w:bCs w:val="false"/>
                <w:color w:val="000000"/>
                <w:sz w:val="19"/>
                <w:szCs w:val="19"/>
              </w:rPr>
              <w:t xml:space="preserve">No</w:t>
            </w:r>
          </w:p>
        </w:tc>
      </w:tr>
      <w:tr>
        <w:tc>
          <w:tcPr>
            <w:tcW w:type="dxa" w:w="2600"/>
            <w:shd w:fill="F7F9FC" w:val="clear"/>
            <w:tcMar>
              <w:top w:type="dxa" w:w="60"/>
              <w:left w:type="dxa" w:w="100"/>
              <w:bottom w:type="dxa" w:w="60"/>
              <w:right w:type="dxa" w:w="100"/>
            </w:tcMar>
          </w:tcPr>
          <w:p>
            <w:pPr>
              <w:jc w:val="left"/>
            </w:pPr>
            <w:r>
              <w:rPr>
                <w:b w:val="false"/>
                <w:bCs w:val="false"/>
                <w:color w:val="000000"/>
                <w:sz w:val="19"/>
                <w:szCs w:val="19"/>
              </w:rPr>
              <w:t xml:space="preserve">{PlanID}</w:t>
            </w:r>
          </w:p>
        </w:tc>
        <w:tc>
          <w:tcPr>
            <w:tcW w:type="dxa" w:w="4400"/>
            <w:shd w:fill="F7F9FC" w:val="clear"/>
            <w:tcMar>
              <w:top w:type="dxa" w:w="60"/>
              <w:left w:type="dxa" w:w="100"/>
              <w:bottom w:type="dxa" w:w="60"/>
              <w:right w:type="dxa" w:w="100"/>
            </w:tcMar>
          </w:tcPr>
          <w:p>
            <w:pPr>
              <w:jc w:val="left"/>
            </w:pPr>
            <w:r>
              <w:rPr>
                <w:b w:val="false"/>
                <w:bCs w:val="false"/>
                <w:color w:val="000000"/>
                <w:sz w:val="19"/>
                <w:szCs w:val="19"/>
              </w:rPr>
              <w:t xml:space="preserve">Only determines PlanName, PlanRate</w:t>
            </w:r>
          </w:p>
        </w:tc>
        <w:tc>
          <w:tcPr>
            <w:tcW w:type="dxa" w:w="1200"/>
            <w:shd w:fill="F7F9FC" w:val="clear"/>
            <w:tcMar>
              <w:top w:type="dxa" w:w="60"/>
              <w:left w:type="dxa" w:w="100"/>
              <w:bottom w:type="dxa" w:w="60"/>
              <w:right w:type="dxa" w:w="100"/>
            </w:tcMar>
          </w:tcPr>
          <w:p>
            <w:pPr>
              <w:jc w:val="left"/>
            </w:pPr>
            <w:r>
              <w:rPr>
                <w:b w:val="false"/>
                <w:bCs w:val="false"/>
                <w:color w:val="000000"/>
                <w:sz w:val="19"/>
                <w:szCs w:val="19"/>
              </w:rPr>
              <w:t xml:space="preserve">No</w:t>
            </w:r>
          </w:p>
        </w:tc>
      </w:tr>
    </w:tbl>
    <w:p>
      <w:pPr>
        <w:spacing w:after="120"/>
      </w:pPr>
      <w:r>
        <w:rPr>
          <w:sz w:val="21"/>
          <w:szCs w:val="21"/>
        </w:rPr>
        <w:t xml:space="preserve">Two candidate keys exist: {BillID} and {CustID, MonthYear}. BillID is chosen as the primary key since it is a single surrogate attribute already used as the natural billing-system identifier; {CustID, MonthYear} remains a unique (alternate) key enforceable with a UNIQUE constraint.</w:t>
      </w:r>
    </w:p>
    <w:p>
      <w:pPr>
        <w:pBdr>
          <w:left w:val="single" w:color="4F8A3D" w:sz="18" w:space="6"/>
        </w:pBdr>
        <w:shd w:fill="E8F0E3" w:val="clear"/>
        <w:spacing w:after="240" w:before="140"/>
        <w:ind w:left="100"/>
      </w:pPr>
      <w:r>
        <w:rPr>
          <w:b/>
          <w:bCs/>
          <w:color w:val="3A6B2E"/>
          <w:sz w:val="20"/>
          <w:szCs w:val="20"/>
        </w:rPr>
        <w:t xml:space="preserve">Conclusion: </w:t>
      </w:r>
      <w:r>
        <w:rPr>
          <w:color w:val="2A2A2A"/>
          <w:sz w:val="20"/>
          <w:szCs w:val="20"/>
        </w:rPr>
        <w:t xml:space="preserve">Once the FDs and keys are catalogued this way, the next normalization step (not required by this question) would separate CUSTOMER(CustID,CustName,PhoneNo), PLAN(PlanID,PlanName,PlanRate) and BILL(BillID,CustID,PlanID,MonthYear,Amount) to remove the transitive redundancy of customer and plan details repeating on every bill.</w:t>
      </w:r>
    </w:p>
    <w:p>
      <w:pPr>
        <w:pStyle w:val="Heading2"/>
        <w:pBdr>
          <w:bottom w:val="single" w:color="2E5395" w:sz="6" w:space="4"/>
        </w:pBdr>
        <w:spacing w:after="120" w:before="360"/>
      </w:pPr>
      <w:r>
        <w:rPr>
          <w:b/>
          <w:bCs/>
          <w:color w:val="1F3864"/>
          <w:sz w:val="26"/>
          <w:szCs w:val="26"/>
        </w:rPr>
        <w:t xml:space="preserve">Question 8</w:t>
      </w:r>
      <w:r>
        <w:rPr>
          <w:i/>
          <w:iCs/>
          <w:color w:val="666666"/>
          <w:sz w:val="20"/>
          <w:szCs w:val="20"/>
        </w:rPr>
        <w:t xml:space="preserve">   (5 Marks)</w:t>
      </w:r>
    </w:p>
    <w:p>
      <w:pPr>
        <w:shd w:fill="F2F2F2" w:val="clear"/>
        <w:spacing w:after="200"/>
      </w:pPr>
      <w:r>
        <w:rPr>
          <w:i/>
          <w:iCs/>
          <w:sz w:val="21"/>
          <w:szCs w:val="21"/>
        </w:rPr>
        <w:t xml:space="preserve">A retail inventory system has Product(PID, PName, SupplierID, SupplierName, Category, Price, Warehouse). Apply complete normalization.</w:t>
      </w:r>
    </w:p>
    <w:p>
      <w:pPr>
        <w:spacing w:after="80" w:before="160"/>
      </w:pPr>
      <w:r>
        <w:rPr>
          <w:b/>
          <w:bCs/>
          <w:color w:val="2E5395"/>
          <w:sz w:val="22"/>
          <w:szCs w:val="22"/>
        </w:rPr>
        <w:t xml:space="preserve">Functional dependencies</w:t>
      </w:r>
    </w:p>
    <w:p>
      <w:pPr>
        <w:pStyle w:val="ListParagraph"/>
        <w:numPr>
          <w:ilvl w:val="0"/>
          <w:numId w:val="1"/>
        </w:numPr>
        <w:spacing w:after="60"/>
      </w:pPr>
      <w:r>
        <w:rPr>
          <w:sz w:val="21"/>
          <w:szCs w:val="21"/>
        </w:rPr>
        <w:t xml:space="preserve">PID → PName, SupplierID, Category, Price, Warehouse</w:t>
      </w:r>
    </w:p>
    <w:p>
      <w:pPr>
        <w:pStyle w:val="ListParagraph"/>
        <w:numPr>
          <w:ilvl w:val="0"/>
          <w:numId w:val="1"/>
        </w:numPr>
        <w:spacing w:after="60"/>
      </w:pPr>
      <w:r>
        <w:rPr>
          <w:sz w:val="21"/>
          <w:szCs w:val="21"/>
        </w:rPr>
        <w:t xml:space="preserve">SupplierID → SupplierName</w:t>
      </w:r>
    </w:p>
    <w:p>
      <w:pPr>
        <w:spacing w:after="120"/>
      </w:pPr>
      <w:r>
        <w:rPr>
          <w:sz w:val="21"/>
          <w:szCs w:val="21"/>
        </w:rPr>
        <w:t xml:space="preserve">Key: {PID}. SupplierID→SupplierName is transitive (PID→SupplierID→SupplierName), violating 3NF/BCNF. Category, Price and Warehouse are each single-valued per product with no further multivalued or join dependency indicated, so once the transitive dependency is removed the design reaches BCNF (which, with only these FDs, coincides with the highest normal form applicable here).</w:t>
      </w:r>
    </w:p>
    <w:p>
      <w:pPr>
        <w:spacing w:after="80" w:before="160"/>
      </w:pPr>
      <w:r>
        <w:rPr>
          <w:b/>
          <w:bCs/>
          <w:color w:val="2E5395"/>
          <w:sz w:val="22"/>
          <w:szCs w:val="22"/>
        </w:rPr>
        <w:t xml:space="preserve">Complete normalization</w:t>
      </w:r>
    </w:p>
    <w:p>
      <w:pPr>
        <w:pBdr>
          <w:top w:val="single" w:color="1E1E1E" w:sz="4" w:space="4"/>
        </w:pBdr>
        <w:shd w:fill="1E1E1E" w:val="clear"/>
        <w:spacing w:after="0" w:line="260"/>
        <w:ind w:left="120" w:right="120"/>
      </w:pPr>
      <w:r>
        <w:rPr>
          <w:rFonts w:ascii="Consolas" w:cs="Consolas" w:eastAsia="Consolas" w:hAnsi="Consolas"/>
          <w:color w:val="D4D4D4"/>
          <w:sz w:val="18"/>
          <w:szCs w:val="18"/>
        </w:rPr>
        <w:t xml:space="preserve">CREATE TABLE SUPPLIER(SupplierID TEXT PRIMARY KEY, SupplierName TEXT);</w:t>
      </w:r>
    </w:p>
    <w:p>
      <w:pPr>
        <w:shd w:fill="1E1E1E" w:val="clear"/>
        <w:spacing w:after="0" w:line="260"/>
        <w:ind w:left="120" w:right="120"/>
      </w:pPr>
      <w:r>
        <w:rPr>
          <w:rFonts w:ascii="Consolas" w:cs="Consolas" w:eastAsia="Consolas" w:hAnsi="Consolas"/>
          <w:color w:val="D4D4D4"/>
          <w:sz w:val="18"/>
          <w:szCs w:val="18"/>
        </w:rPr>
        <w:t xml:space="preserve">INSERT INTO SUPPLIER VALUES ('S01','ABC Traders'),('S02','XYZ Supplies');</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PRODUCT(PID TEXT PRIMARY KEY, PName TEXT,</w:t>
      </w:r>
    </w:p>
    <w:p>
      <w:pPr>
        <w:shd w:fill="1E1E1E" w:val="clear"/>
        <w:spacing w:after="0" w:line="260"/>
        <w:ind w:left="120" w:right="120"/>
      </w:pPr>
      <w:r>
        <w:rPr>
          <w:rFonts w:ascii="Consolas" w:cs="Consolas" w:eastAsia="Consolas" w:hAnsi="Consolas"/>
          <w:color w:val="D4D4D4"/>
          <w:sz w:val="18"/>
          <w:szCs w:val="18"/>
        </w:rPr>
        <w:t xml:space="preserve">                      SupplierID TEXT REFERENCES SUPPLIER(SupplierID),</w:t>
      </w:r>
    </w:p>
    <w:p>
      <w:pPr>
        <w:shd w:fill="1E1E1E" w:val="clear"/>
        <w:spacing w:after="0" w:line="260"/>
        <w:ind w:left="120" w:right="120"/>
      </w:pPr>
      <w:r>
        <w:rPr>
          <w:rFonts w:ascii="Consolas" w:cs="Consolas" w:eastAsia="Consolas" w:hAnsi="Consolas"/>
          <w:color w:val="D4D4D4"/>
          <w:sz w:val="18"/>
          <w:szCs w:val="18"/>
        </w:rPr>
        <w:t xml:space="preserve">                      Category TEXT, Price REAL, Warehouse TEXT);</w:t>
      </w:r>
    </w:p>
    <w:p>
      <w:pPr>
        <w:shd w:fill="1E1E1E" w:val="clear"/>
        <w:spacing w:after="0" w:line="260"/>
        <w:ind w:left="120" w:right="120"/>
      </w:pPr>
      <w:r>
        <w:rPr>
          <w:rFonts w:ascii="Consolas" w:cs="Consolas" w:eastAsia="Consolas" w:hAnsi="Consolas"/>
          <w:color w:val="D4D4D4"/>
          <w:sz w:val="18"/>
          <w:szCs w:val="18"/>
        </w:rPr>
        <w:t xml:space="preserve">INSERT INTO PRODUCT VALUES</w:t>
      </w:r>
    </w:p>
    <w:p>
      <w:pPr>
        <w:shd w:fill="1E1E1E" w:val="clear"/>
        <w:spacing w:after="0" w:line="260"/>
        <w:ind w:left="120" w:right="120"/>
      </w:pPr>
      <w:r>
        <w:rPr>
          <w:rFonts w:ascii="Consolas" w:cs="Consolas" w:eastAsia="Consolas" w:hAnsi="Consolas"/>
          <w:color w:val="D4D4D4"/>
          <w:sz w:val="18"/>
          <w:szCs w:val="18"/>
        </w:rPr>
        <w:t xml:space="preserve"> ('P100','LED Bulb','S01','Electrical',120.0,'WH-1'),</w:t>
      </w:r>
    </w:p>
    <w:p>
      <w:pPr>
        <w:shd w:fill="1E1E1E" w:val="clear"/>
        <w:spacing w:after="0" w:line="260"/>
        <w:ind w:left="120" w:right="120"/>
      </w:pPr>
      <w:r>
        <w:rPr>
          <w:rFonts w:ascii="Consolas" w:cs="Consolas" w:eastAsia="Consolas" w:hAnsi="Consolas"/>
          <w:color w:val="D4D4D4"/>
          <w:sz w:val="18"/>
          <w:szCs w:val="18"/>
        </w:rPr>
        <w:t xml:space="preserve"> ('P101','Notebook','S02','Stationery',40.0,'WH-2');</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SELECT p.PID, p.PName, s.SupplierName, p.Category, p.Price, p.Warehouse</w:t>
      </w:r>
    </w:p>
    <w:p>
      <w:pPr>
        <w:pBdr>
          <w:bottom w:val="single" w:color="1E1E1E" w:sz="4" w:space="4"/>
        </w:pBdr>
        <w:shd w:fill="1E1E1E" w:val="clear"/>
        <w:spacing w:after="0" w:line="260"/>
        <w:ind w:left="120" w:right="120"/>
      </w:pPr>
      <w:r>
        <w:rPr>
          <w:rFonts w:ascii="Consolas" w:cs="Consolas" w:eastAsia="Consolas" w:hAnsi="Consolas"/>
          <w:color w:val="D4D4D4"/>
          <w:sz w:val="18"/>
          <w:szCs w:val="18"/>
        </w:rPr>
        <w:t xml:space="preserve">FROM PRODUCT p JOIN SUPPLIER s ON p.SupplierID=s.SupplierID;</w:t>
      </w:r>
    </w:p>
    <w:p>
      <w:pPr>
        <w:spacing w:after="40" w:before="100"/>
      </w:pPr>
      <w:r>
        <w:rPr>
          <w:b/>
          <w:bCs/>
          <w:i/>
          <w:iCs/>
          <w:color w:val="555555"/>
          <w:sz w:val="19"/>
          <w:szCs w:val="19"/>
        </w:rPr>
        <w:t xml:space="preserve">Output:</w:t>
      </w:r>
    </w:p>
    <w:p>
      <w:pPr>
        <w:shd w:fill="EFEFEF" w:val="clear"/>
        <w:spacing w:after="0" w:line="250"/>
        <w:ind w:left="120"/>
      </w:pPr>
      <w:r>
        <w:rPr>
          <w:rFonts w:ascii="Consolas" w:cs="Consolas" w:eastAsia="Consolas" w:hAnsi="Consolas"/>
          <w:color w:val="222222"/>
          <w:sz w:val="18"/>
          <w:szCs w:val="18"/>
        </w:rPr>
        <w:t xml:space="preserve">PID   PName     SupplierName  Category    Price  Warehouse</w:t>
      </w:r>
    </w:p>
    <w:p>
      <w:pPr>
        <w:shd w:fill="EFEFEF" w:val="clear"/>
        <w:spacing w:after="0" w:line="250"/>
        <w:ind w:left="120"/>
      </w:pPr>
      <w:r>
        <w:rPr>
          <w:rFonts w:ascii="Consolas" w:cs="Consolas" w:eastAsia="Consolas" w:hAnsi="Consolas"/>
          <w:color w:val="222222"/>
          <w:sz w:val="18"/>
          <w:szCs w:val="18"/>
        </w:rPr>
        <w:t xml:space="preserve">P100  LED Bulb  ABC Traders   Electrical  120.0  WH-1</w:t>
      </w:r>
    </w:p>
    <w:p>
      <w:pPr>
        <w:shd w:fill="EFEFEF" w:val="clear"/>
        <w:spacing w:after="0" w:line="250"/>
        <w:ind w:left="120"/>
      </w:pPr>
      <w:r>
        <w:rPr>
          <w:rFonts w:ascii="Consolas" w:cs="Consolas" w:eastAsia="Consolas" w:hAnsi="Consolas"/>
          <w:color w:val="222222"/>
          <w:sz w:val="18"/>
          <w:szCs w:val="18"/>
        </w:rPr>
        <w:t xml:space="preserve">P101  Notebook  XYZ Supplies  Stationery  40.0   WH-2</w:t>
      </w:r>
    </w:p>
    <w:p>
      <w:pPr>
        <w:pBdr>
          <w:left w:val="single" w:color="4F8A3D" w:sz="18" w:space="6"/>
        </w:pBdr>
        <w:shd w:fill="E8F0E3" w:val="clear"/>
        <w:spacing w:after="240" w:before="140"/>
        <w:ind w:left="100"/>
      </w:pPr>
      <w:r>
        <w:rPr>
          <w:b/>
          <w:bCs/>
          <w:color w:val="3A6B2E"/>
          <w:sz w:val="20"/>
          <w:szCs w:val="20"/>
        </w:rPr>
        <w:t xml:space="preserve">Conclusion: </w:t>
      </w:r>
      <w:r>
        <w:rPr>
          <w:color w:val="2A2A2A"/>
          <w:sz w:val="20"/>
          <w:szCs w:val="20"/>
        </w:rPr>
        <w:t xml:space="preserve">SupplierName is now stored once per supplier instead of once per product, so a supplier renaming touches a single row in SUPPLIER; PRODUCT and SUPPLIER are both in BCNF.</w:t>
      </w:r>
    </w:p>
    <w:p>
      <w:pPr>
        <w:pStyle w:val="Heading2"/>
        <w:pBdr>
          <w:bottom w:val="single" w:color="2E5395" w:sz="6" w:space="4"/>
        </w:pBdr>
        <w:spacing w:after="120" w:before="360"/>
      </w:pPr>
      <w:r>
        <w:rPr>
          <w:b/>
          <w:bCs/>
          <w:color w:val="1F3864"/>
          <w:sz w:val="26"/>
          <w:szCs w:val="26"/>
        </w:rPr>
        <w:t xml:space="preserve">Question 9</w:t>
      </w:r>
      <w:r>
        <w:rPr>
          <w:i/>
          <w:iCs/>
          <w:color w:val="666666"/>
          <w:sz w:val="20"/>
          <w:szCs w:val="20"/>
        </w:rPr>
        <w:t xml:space="preserve">   (5 Marks)</w:t>
      </w:r>
    </w:p>
    <w:p>
      <w:pPr>
        <w:shd w:fill="F2F2F2" w:val="clear"/>
        <w:spacing w:after="200"/>
      </w:pPr>
      <w:r>
        <w:rPr>
          <w:i/>
          <w:iCs/>
          <w:sz w:val="21"/>
          <w:szCs w:val="21"/>
        </w:rPr>
        <w:t xml:space="preserve">Study the given poorly normalized schema for a School ERP and propose a fully normalized design up to BCNF with justification.</w:t>
      </w:r>
    </w:p>
    <w:p>
      <w:pPr>
        <w:spacing w:after="80" w:before="160"/>
      </w:pPr>
      <w:r>
        <w:rPr>
          <w:b/>
          <w:bCs/>
          <w:color w:val="2E5395"/>
          <w:sz w:val="22"/>
          <w:szCs w:val="22"/>
        </w:rPr>
        <w:t xml:space="preserve">Given (flat) schema</w:t>
      </w:r>
    </w:p>
    <w:p>
      <w:pPr>
        <w:spacing w:after="120"/>
      </w:pPr>
      <w:r>
        <w:rPr>
          <w:sz w:val="21"/>
          <w:szCs w:val="21"/>
        </w:rPr>
        <w:t xml:space="preserve">SCHOOL_ERP(StudID, StudName, ClassID, ClassSection, TeacherID, TeacherName)</w:t>
      </w:r>
    </w:p>
    <w:p>
      <w:pPr>
        <w:spacing w:after="80" w:before="160"/>
      </w:pPr>
      <w:r>
        <w:rPr>
          <w:b/>
          <w:bCs/>
          <w:color w:val="2E5395"/>
          <w:sz w:val="22"/>
          <w:szCs w:val="22"/>
        </w:rPr>
        <w:t xml:space="preserve">Functional dependencies</w:t>
      </w:r>
    </w:p>
    <w:p>
      <w:pPr>
        <w:pStyle w:val="ListParagraph"/>
        <w:numPr>
          <w:ilvl w:val="0"/>
          <w:numId w:val="1"/>
        </w:numPr>
        <w:spacing w:after="60"/>
      </w:pPr>
      <w:r>
        <w:rPr>
          <w:sz w:val="21"/>
          <w:szCs w:val="21"/>
        </w:rPr>
        <w:t xml:space="preserve">StudID → StudName, ClassID</w:t>
      </w:r>
    </w:p>
    <w:p>
      <w:pPr>
        <w:pStyle w:val="ListParagraph"/>
        <w:numPr>
          <w:ilvl w:val="0"/>
          <w:numId w:val="1"/>
        </w:numPr>
        <w:spacing w:after="60"/>
      </w:pPr>
      <w:r>
        <w:rPr>
          <w:sz w:val="21"/>
          <w:szCs w:val="21"/>
        </w:rPr>
        <w:t xml:space="preserve">ClassID → ClassSection, TeacherID</w:t>
      </w:r>
    </w:p>
    <w:p>
      <w:pPr>
        <w:pStyle w:val="ListParagraph"/>
        <w:numPr>
          <w:ilvl w:val="0"/>
          <w:numId w:val="1"/>
        </w:numPr>
        <w:spacing w:after="60"/>
      </w:pPr>
      <w:r>
        <w:rPr>
          <w:sz w:val="21"/>
          <w:szCs w:val="21"/>
        </w:rPr>
        <w:t xml:space="preserve">TeacherID → TeacherName</w:t>
      </w:r>
    </w:p>
    <w:p>
      <w:pPr>
        <w:spacing w:after="120"/>
      </w:pPr>
      <w:r>
        <w:rPr>
          <w:sz w:val="21"/>
          <w:szCs w:val="21"/>
        </w:rPr>
        <w:t xml:space="preserve">Two chained transitive dependencies exist: StudID→ClassID→ClassSection/TeacherID, and ClassID→TeacherID→TeacherName. Neither ClassID nor TeacherID is a super key of the flat relation, so it violates both 3NF and BCNF.</w:t>
      </w:r>
    </w:p>
    <w:p>
      <w:pPr>
        <w:spacing w:after="80" w:before="160"/>
      </w:pPr>
      <w:r>
        <w:rPr>
          <w:b/>
          <w:bCs/>
          <w:color w:val="2E5395"/>
          <w:sz w:val="22"/>
          <w:szCs w:val="22"/>
        </w:rPr>
        <w:t xml:space="preserve">Proposed BCNF design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400"/>
        <w:gridCol w:w="3200"/>
      </w:tblGrid>
      <w:tr>
        <w:trPr>
          <w:tblHeader/>
        </w:trPr>
        <w:tc>
          <w:tcPr>
            <w:tcW w:type="dxa" w:w="2000"/>
            <w:shd w:fill="1F3864" w:val="clear"/>
            <w:tcMar>
              <w:top w:type="dxa" w:w="60"/>
              <w:left w:type="dxa" w:w="100"/>
              <w:bottom w:type="dxa" w:w="60"/>
              <w:right w:type="dxa" w:w="100"/>
            </w:tcMar>
          </w:tcPr>
          <w:p>
            <w:pPr>
              <w:jc w:val="center"/>
            </w:pPr>
            <w:r>
              <w:rPr>
                <w:b/>
                <w:bCs/>
                <w:color w:val="FFFFFF"/>
                <w:sz w:val="19"/>
                <w:szCs w:val="19"/>
              </w:rPr>
              <w:t xml:space="preserve">Relation</w:t>
            </w:r>
          </w:p>
        </w:tc>
        <w:tc>
          <w:tcPr>
            <w:tcW w:type="dxa" w:w="3600"/>
            <w:shd w:fill="1F3864" w:val="clear"/>
            <w:tcMar>
              <w:top w:type="dxa" w:w="60"/>
              <w:left w:type="dxa" w:w="100"/>
              <w:bottom w:type="dxa" w:w="60"/>
              <w:right w:type="dxa" w:w="100"/>
            </w:tcMar>
          </w:tcPr>
          <w:p>
            <w:pPr>
              <w:jc w:val="center"/>
            </w:pPr>
            <w:r>
              <w:rPr>
                <w:b/>
                <w:bCs/>
                <w:color w:val="FFFFFF"/>
                <w:sz w:val="19"/>
                <w:szCs w:val="19"/>
              </w:rPr>
              <w:t xml:space="preserve">Attributes</w:t>
            </w:r>
          </w:p>
        </w:tc>
        <w:tc>
          <w:tcPr>
            <w:tcW w:type="dxa" w:w="1400"/>
            <w:shd w:fill="1F3864" w:val="clear"/>
            <w:tcMar>
              <w:top w:type="dxa" w:w="60"/>
              <w:left w:type="dxa" w:w="100"/>
              <w:bottom w:type="dxa" w:w="60"/>
              <w:right w:type="dxa" w:w="100"/>
            </w:tcMar>
          </w:tcPr>
          <w:p>
            <w:pPr>
              <w:jc w:val="center"/>
            </w:pPr>
            <w:r>
              <w:rPr>
                <w:b/>
                <w:bCs/>
                <w:color w:val="FFFFFF"/>
                <w:sz w:val="19"/>
                <w:szCs w:val="19"/>
              </w:rPr>
              <w:t xml:space="preserve">Key</w:t>
            </w:r>
          </w:p>
        </w:tc>
        <w:tc>
          <w:tcPr>
            <w:tcW w:type="dxa" w:w="3200"/>
            <w:shd w:fill="1F3864" w:val="clear"/>
            <w:tcMar>
              <w:top w:type="dxa" w:w="60"/>
              <w:left w:type="dxa" w:w="100"/>
              <w:bottom w:type="dxa" w:w="60"/>
              <w:right w:type="dxa" w:w="100"/>
            </w:tcMar>
          </w:tcPr>
          <w:p>
            <w:pPr>
              <w:jc w:val="center"/>
            </w:pPr>
            <w:r>
              <w:rPr>
                <w:b/>
                <w:bCs/>
                <w:color w:val="FFFFFF"/>
                <w:sz w:val="19"/>
                <w:szCs w:val="19"/>
              </w:rPr>
              <w:t xml:space="preserve">Justification</w:t>
            </w:r>
          </w:p>
        </w:tc>
      </w:tr>
      <w:tr>
        <w:tc>
          <w:tcPr>
            <w:tcW w:type="dxa" w:w="2000"/>
            <w:tcMar>
              <w:top w:type="dxa" w:w="60"/>
              <w:left w:type="dxa" w:w="100"/>
              <w:bottom w:type="dxa" w:w="60"/>
              <w:right w:type="dxa" w:w="100"/>
            </w:tcMar>
          </w:tcPr>
          <w:p>
            <w:pPr>
              <w:jc w:val="left"/>
            </w:pPr>
            <w:r>
              <w:rPr>
                <w:b w:val="false"/>
                <w:bCs w:val="false"/>
                <w:color w:val="000000"/>
                <w:sz w:val="19"/>
                <w:szCs w:val="19"/>
              </w:rPr>
              <w:t xml:space="preserve">TEACHER</w:t>
            </w:r>
          </w:p>
        </w:tc>
        <w:tc>
          <w:tcPr>
            <w:tcW w:type="dxa" w:w="3600"/>
            <w:tcMar>
              <w:top w:type="dxa" w:w="60"/>
              <w:left w:type="dxa" w:w="100"/>
              <w:bottom w:type="dxa" w:w="60"/>
              <w:right w:type="dxa" w:w="100"/>
            </w:tcMar>
          </w:tcPr>
          <w:p>
            <w:pPr>
              <w:jc w:val="left"/>
            </w:pPr>
            <w:r>
              <w:rPr>
                <w:b w:val="false"/>
                <w:bCs w:val="false"/>
                <w:color w:val="000000"/>
                <w:sz w:val="19"/>
                <w:szCs w:val="19"/>
              </w:rPr>
              <w:t xml:space="preserve">TeacherID, TeacherName</w:t>
            </w:r>
          </w:p>
        </w:tc>
        <w:tc>
          <w:tcPr>
            <w:tcW w:type="dxa" w:w="1400"/>
            <w:tcMar>
              <w:top w:type="dxa" w:w="60"/>
              <w:left w:type="dxa" w:w="100"/>
              <w:bottom w:type="dxa" w:w="60"/>
              <w:right w:type="dxa" w:w="100"/>
            </w:tcMar>
          </w:tcPr>
          <w:p>
            <w:pPr>
              <w:jc w:val="left"/>
            </w:pPr>
            <w:r>
              <w:rPr>
                <w:b w:val="false"/>
                <w:bCs w:val="false"/>
                <w:color w:val="000000"/>
                <w:sz w:val="19"/>
                <w:szCs w:val="19"/>
              </w:rPr>
              <w:t xml:space="preserve">TeacherID</w:t>
            </w:r>
          </w:p>
        </w:tc>
        <w:tc>
          <w:tcPr>
            <w:tcW w:type="dxa" w:w="3200"/>
            <w:tcMar>
              <w:top w:type="dxa" w:w="60"/>
              <w:left w:type="dxa" w:w="100"/>
              <w:bottom w:type="dxa" w:w="60"/>
              <w:right w:type="dxa" w:w="100"/>
            </w:tcMar>
          </w:tcPr>
          <w:p>
            <w:pPr>
              <w:jc w:val="left"/>
            </w:pPr>
            <w:r>
              <w:rPr>
                <w:b w:val="false"/>
                <w:bCs w:val="false"/>
                <w:color w:val="000000"/>
                <w:sz w:val="19"/>
                <w:szCs w:val="19"/>
              </w:rPr>
              <w:t xml:space="preserve">TeacherID is the sole determinant → super key</w:t>
            </w:r>
          </w:p>
        </w:tc>
      </w:tr>
      <w:tr>
        <w:tc>
          <w:tcPr>
            <w:tcW w:type="dxa" w:w="2000"/>
            <w:shd w:fill="F7F9FC" w:val="clear"/>
            <w:tcMar>
              <w:top w:type="dxa" w:w="60"/>
              <w:left w:type="dxa" w:w="100"/>
              <w:bottom w:type="dxa" w:w="60"/>
              <w:right w:type="dxa" w:w="100"/>
            </w:tcMar>
          </w:tcPr>
          <w:p>
            <w:pPr>
              <w:jc w:val="left"/>
            </w:pPr>
            <w:r>
              <w:rPr>
                <w:b w:val="false"/>
                <w:bCs w:val="false"/>
                <w:color w:val="000000"/>
                <w:sz w:val="19"/>
                <w:szCs w:val="19"/>
              </w:rPr>
              <w:t xml:space="preserve">CLASS</w:t>
            </w:r>
          </w:p>
        </w:tc>
        <w:tc>
          <w:tcPr>
            <w:tcW w:type="dxa" w:w="3600"/>
            <w:shd w:fill="F7F9FC" w:val="clear"/>
            <w:tcMar>
              <w:top w:type="dxa" w:w="60"/>
              <w:left w:type="dxa" w:w="100"/>
              <w:bottom w:type="dxa" w:w="60"/>
              <w:right w:type="dxa" w:w="100"/>
            </w:tcMar>
          </w:tcPr>
          <w:p>
            <w:pPr>
              <w:jc w:val="left"/>
            </w:pPr>
            <w:r>
              <w:rPr>
                <w:b w:val="false"/>
                <w:bCs w:val="false"/>
                <w:color w:val="000000"/>
                <w:sz w:val="19"/>
                <w:szCs w:val="19"/>
              </w:rPr>
              <w:t xml:space="preserve">ClassID, ClassSection, TeacherID</w:t>
            </w:r>
          </w:p>
        </w:tc>
        <w:tc>
          <w:tcPr>
            <w:tcW w:type="dxa" w:w="1400"/>
            <w:shd w:fill="F7F9FC" w:val="clear"/>
            <w:tcMar>
              <w:top w:type="dxa" w:w="60"/>
              <w:left w:type="dxa" w:w="100"/>
              <w:bottom w:type="dxa" w:w="60"/>
              <w:right w:type="dxa" w:w="100"/>
            </w:tcMar>
          </w:tcPr>
          <w:p>
            <w:pPr>
              <w:jc w:val="left"/>
            </w:pPr>
            <w:r>
              <w:rPr>
                <w:b w:val="false"/>
                <w:bCs w:val="false"/>
                <w:color w:val="000000"/>
                <w:sz w:val="19"/>
                <w:szCs w:val="19"/>
              </w:rPr>
              <w:t xml:space="preserve">ClassID</w:t>
            </w:r>
          </w:p>
        </w:tc>
        <w:tc>
          <w:tcPr>
            <w:tcW w:type="dxa" w:w="3200"/>
            <w:shd w:fill="F7F9FC" w:val="clear"/>
            <w:tcMar>
              <w:top w:type="dxa" w:w="60"/>
              <w:left w:type="dxa" w:w="100"/>
              <w:bottom w:type="dxa" w:w="60"/>
              <w:right w:type="dxa" w:w="100"/>
            </w:tcMar>
          </w:tcPr>
          <w:p>
            <w:pPr>
              <w:jc w:val="left"/>
            </w:pPr>
            <w:r>
              <w:rPr>
                <w:b w:val="false"/>
                <w:bCs w:val="false"/>
                <w:color w:val="000000"/>
                <w:sz w:val="19"/>
                <w:szCs w:val="19"/>
              </w:rPr>
              <w:t xml:space="preserve">ClassID determines both remaining attributes</w:t>
            </w:r>
          </w:p>
        </w:tc>
      </w:tr>
      <w:tr>
        <w:tc>
          <w:tcPr>
            <w:tcW w:type="dxa" w:w="2000"/>
            <w:tcMar>
              <w:top w:type="dxa" w:w="60"/>
              <w:left w:type="dxa" w:w="100"/>
              <w:bottom w:type="dxa" w:w="60"/>
              <w:right w:type="dxa" w:w="100"/>
            </w:tcMar>
          </w:tcPr>
          <w:p>
            <w:pPr>
              <w:jc w:val="left"/>
            </w:pPr>
            <w:r>
              <w:rPr>
                <w:b w:val="false"/>
                <w:bCs w:val="false"/>
                <w:color w:val="000000"/>
                <w:sz w:val="19"/>
                <w:szCs w:val="19"/>
              </w:rPr>
              <w:t xml:space="preserve">STUDENT</w:t>
            </w:r>
          </w:p>
        </w:tc>
        <w:tc>
          <w:tcPr>
            <w:tcW w:type="dxa" w:w="3600"/>
            <w:tcMar>
              <w:top w:type="dxa" w:w="60"/>
              <w:left w:type="dxa" w:w="100"/>
              <w:bottom w:type="dxa" w:w="60"/>
              <w:right w:type="dxa" w:w="100"/>
            </w:tcMar>
          </w:tcPr>
          <w:p>
            <w:pPr>
              <w:jc w:val="left"/>
            </w:pPr>
            <w:r>
              <w:rPr>
                <w:b w:val="false"/>
                <w:bCs w:val="false"/>
                <w:color w:val="000000"/>
                <w:sz w:val="19"/>
                <w:szCs w:val="19"/>
              </w:rPr>
              <w:t xml:space="preserve">StudID, StudName, ClassID</w:t>
            </w:r>
          </w:p>
        </w:tc>
        <w:tc>
          <w:tcPr>
            <w:tcW w:type="dxa" w:w="1400"/>
            <w:tcMar>
              <w:top w:type="dxa" w:w="60"/>
              <w:left w:type="dxa" w:w="100"/>
              <w:bottom w:type="dxa" w:w="60"/>
              <w:right w:type="dxa" w:w="100"/>
            </w:tcMar>
          </w:tcPr>
          <w:p>
            <w:pPr>
              <w:jc w:val="left"/>
            </w:pPr>
            <w:r>
              <w:rPr>
                <w:b w:val="false"/>
                <w:bCs w:val="false"/>
                <w:color w:val="000000"/>
                <w:sz w:val="19"/>
                <w:szCs w:val="19"/>
              </w:rPr>
              <w:t xml:space="preserve">StudID</w:t>
            </w:r>
          </w:p>
        </w:tc>
        <w:tc>
          <w:tcPr>
            <w:tcW w:type="dxa" w:w="3200"/>
            <w:tcMar>
              <w:top w:type="dxa" w:w="60"/>
              <w:left w:type="dxa" w:w="100"/>
              <w:bottom w:type="dxa" w:w="60"/>
              <w:right w:type="dxa" w:w="100"/>
            </w:tcMar>
          </w:tcPr>
          <w:p>
            <w:pPr>
              <w:jc w:val="left"/>
            </w:pPr>
            <w:r>
              <w:rPr>
                <w:b w:val="false"/>
                <w:bCs w:val="false"/>
                <w:color w:val="000000"/>
                <w:sz w:val="19"/>
                <w:szCs w:val="19"/>
              </w:rPr>
              <w:t xml:space="preserve">StudID determines both remaining attributes</w:t>
            </w:r>
          </w:p>
        </w:tc>
      </w:tr>
    </w:tbl>
    <w:p>
      <w:pPr>
        <w:pBdr>
          <w:top w:val="single" w:color="1E1E1E" w:sz="4" w:space="4"/>
        </w:pBdr>
        <w:shd w:fill="1E1E1E" w:val="clear"/>
        <w:spacing w:after="0" w:line="260"/>
        <w:ind w:left="120" w:right="120"/>
      </w:pPr>
      <w:r>
        <w:rPr>
          <w:rFonts w:ascii="Consolas" w:cs="Consolas" w:eastAsia="Consolas" w:hAnsi="Consolas"/>
          <w:color w:val="D4D4D4"/>
          <w:sz w:val="18"/>
          <w:szCs w:val="18"/>
        </w:rPr>
        <w:t xml:space="preserve">CREATE TABLE TEACHER(TeacherID TEXT PRIMARY KEY, TeacherName TEXT);</w:t>
      </w:r>
    </w:p>
    <w:p>
      <w:pPr>
        <w:shd w:fill="1E1E1E" w:val="clear"/>
        <w:spacing w:after="0" w:line="260"/>
        <w:ind w:left="120" w:right="120"/>
      </w:pPr>
      <w:r>
        <w:rPr>
          <w:rFonts w:ascii="Consolas" w:cs="Consolas" w:eastAsia="Consolas" w:hAnsi="Consolas"/>
          <w:color w:val="D4D4D4"/>
          <w:sz w:val="18"/>
          <w:szCs w:val="18"/>
        </w:rPr>
        <w:t xml:space="preserve">INSERT INTO TEACHER VALUES ('T01','Mr. Das'),('T02','Ms. Roy');</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CLASS(ClassID TEXT PRIMARY KEY, ClassSection TEXT,</w:t>
      </w:r>
    </w:p>
    <w:p>
      <w:pPr>
        <w:shd w:fill="1E1E1E" w:val="clear"/>
        <w:spacing w:after="0" w:line="260"/>
        <w:ind w:left="120" w:right="120"/>
      </w:pPr>
      <w:r>
        <w:rPr>
          <w:rFonts w:ascii="Consolas" w:cs="Consolas" w:eastAsia="Consolas" w:hAnsi="Consolas"/>
          <w:color w:val="D4D4D4"/>
          <w:sz w:val="18"/>
          <w:szCs w:val="18"/>
        </w:rPr>
        <w:t xml:space="preserve">                    TeacherID TEXT REFERENCES TEACHER(TeacherID));</w:t>
      </w:r>
    </w:p>
    <w:p>
      <w:pPr>
        <w:shd w:fill="1E1E1E" w:val="clear"/>
        <w:spacing w:after="0" w:line="260"/>
        <w:ind w:left="120" w:right="120"/>
      </w:pPr>
      <w:r>
        <w:rPr>
          <w:rFonts w:ascii="Consolas" w:cs="Consolas" w:eastAsia="Consolas" w:hAnsi="Consolas"/>
          <w:color w:val="D4D4D4"/>
          <w:sz w:val="18"/>
          <w:szCs w:val="18"/>
        </w:rPr>
        <w:t xml:space="preserve">INSERT INTO CLASS VALUES ('C10A','10-A','T01'),('C10B','10-B','T02');</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STUDENT(StudID INT PRIMARY KEY, StudName TEXT,</w:t>
      </w:r>
    </w:p>
    <w:p>
      <w:pPr>
        <w:shd w:fill="1E1E1E" w:val="clear"/>
        <w:spacing w:after="0" w:line="260"/>
        <w:ind w:left="120" w:right="120"/>
      </w:pPr>
      <w:r>
        <w:rPr>
          <w:rFonts w:ascii="Consolas" w:cs="Consolas" w:eastAsia="Consolas" w:hAnsi="Consolas"/>
          <w:color w:val="D4D4D4"/>
          <w:sz w:val="18"/>
          <w:szCs w:val="18"/>
        </w:rPr>
        <w:t xml:space="preserve">                      ClassID TEXT REFERENCES CLASS(ClassID));</w:t>
      </w:r>
    </w:p>
    <w:p>
      <w:pPr>
        <w:shd w:fill="1E1E1E" w:val="clear"/>
        <w:spacing w:after="0" w:line="260"/>
        <w:ind w:left="120" w:right="120"/>
      </w:pPr>
      <w:r>
        <w:rPr>
          <w:rFonts w:ascii="Consolas" w:cs="Consolas" w:eastAsia="Consolas" w:hAnsi="Consolas"/>
          <w:color w:val="D4D4D4"/>
          <w:sz w:val="18"/>
          <w:szCs w:val="18"/>
        </w:rPr>
        <w:t xml:space="preserve">INSERT INTO STUDENT VALUES (1,'Tanvi','C10A'),(2,'Ishaan','C10B');</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SELECT s.StudName, c.ClassSection, t.TeacherName</w:t>
      </w:r>
    </w:p>
    <w:p>
      <w:pPr>
        <w:shd w:fill="1E1E1E" w:val="clear"/>
        <w:spacing w:after="0" w:line="260"/>
        <w:ind w:left="120" w:right="120"/>
      </w:pPr>
      <w:r>
        <w:rPr>
          <w:rFonts w:ascii="Consolas" w:cs="Consolas" w:eastAsia="Consolas" w:hAnsi="Consolas"/>
          <w:color w:val="D4D4D4"/>
          <w:sz w:val="18"/>
          <w:szCs w:val="18"/>
        </w:rPr>
        <w:t xml:space="preserve">FROM STUDENT s JOIN CLASS c ON s.ClassID=c.ClassID</w:t>
      </w:r>
    </w:p>
    <w:p>
      <w:pPr>
        <w:pBdr>
          <w:bottom w:val="single" w:color="1E1E1E" w:sz="4" w:space="4"/>
        </w:pBdr>
        <w:shd w:fill="1E1E1E" w:val="clear"/>
        <w:spacing w:after="0" w:line="260"/>
        <w:ind w:left="120" w:right="120"/>
      </w:pPr>
      <w:r>
        <w:rPr>
          <w:rFonts w:ascii="Consolas" w:cs="Consolas" w:eastAsia="Consolas" w:hAnsi="Consolas"/>
          <w:color w:val="D4D4D4"/>
          <w:sz w:val="18"/>
          <w:szCs w:val="18"/>
        </w:rPr>
        <w:t xml:space="preserve">JOIN TEACHER t ON c.TeacherID=t.TeacherID;</w:t>
      </w:r>
    </w:p>
    <w:p>
      <w:pPr>
        <w:spacing w:after="40" w:before="100"/>
      </w:pPr>
      <w:r>
        <w:rPr>
          <w:b/>
          <w:bCs/>
          <w:i/>
          <w:iCs/>
          <w:color w:val="555555"/>
          <w:sz w:val="19"/>
          <w:szCs w:val="19"/>
        </w:rPr>
        <w:t xml:space="preserve">Output:</w:t>
      </w:r>
    </w:p>
    <w:p>
      <w:pPr>
        <w:shd w:fill="EFEFEF" w:val="clear"/>
        <w:spacing w:after="0" w:line="250"/>
        <w:ind w:left="120"/>
      </w:pPr>
      <w:r>
        <w:rPr>
          <w:rFonts w:ascii="Consolas" w:cs="Consolas" w:eastAsia="Consolas" w:hAnsi="Consolas"/>
          <w:color w:val="222222"/>
          <w:sz w:val="18"/>
          <w:szCs w:val="18"/>
        </w:rPr>
        <w:t xml:space="preserve">StudName  ClassSection  TeacherName</w:t>
      </w:r>
    </w:p>
    <w:p>
      <w:pPr>
        <w:shd w:fill="EFEFEF" w:val="clear"/>
        <w:spacing w:after="0" w:line="250"/>
        <w:ind w:left="120"/>
      </w:pPr>
      <w:r>
        <w:rPr>
          <w:rFonts w:ascii="Consolas" w:cs="Consolas" w:eastAsia="Consolas" w:hAnsi="Consolas"/>
          <w:color w:val="222222"/>
          <w:sz w:val="18"/>
          <w:szCs w:val="18"/>
        </w:rPr>
        <w:t xml:space="preserve">Tanvi     10-A          Mr. Das</w:t>
      </w:r>
    </w:p>
    <w:p>
      <w:pPr>
        <w:shd w:fill="EFEFEF" w:val="clear"/>
        <w:spacing w:after="0" w:line="250"/>
        <w:ind w:left="120"/>
      </w:pPr>
      <w:r>
        <w:rPr>
          <w:rFonts w:ascii="Consolas" w:cs="Consolas" w:eastAsia="Consolas" w:hAnsi="Consolas"/>
          <w:color w:val="222222"/>
          <w:sz w:val="18"/>
          <w:szCs w:val="18"/>
        </w:rPr>
        <w:t xml:space="preserve">Ishaan    10-B          Ms. Roy</w:t>
      </w:r>
    </w:p>
    <w:p>
      <w:pPr>
        <w:pBdr>
          <w:left w:val="single" w:color="4F8A3D" w:sz="18" w:space="6"/>
        </w:pBdr>
        <w:shd w:fill="E8F0E3" w:val="clear"/>
        <w:spacing w:after="240" w:before="140"/>
        <w:ind w:left="100"/>
      </w:pPr>
      <w:r>
        <w:rPr>
          <w:b/>
          <w:bCs/>
          <w:color w:val="3A6B2E"/>
          <w:sz w:val="20"/>
          <w:szCs w:val="20"/>
        </w:rPr>
        <w:t xml:space="preserve">Conclusion: </w:t>
      </w:r>
      <w:r>
        <w:rPr>
          <w:color w:val="2A2A2A"/>
          <w:sz w:val="20"/>
          <w:szCs w:val="20"/>
        </w:rPr>
        <w:t xml:space="preserve">In each of TEACHER, CLASS and STUDENT the left-hand side of every FD is that relation's key, so all three satisfy BCNF; a class-teacher reassignment now touches a single row in CLASS instead of every enrolled student's row.</w:t>
      </w:r>
    </w:p>
    <w:p>
      <w:pPr>
        <w:pStyle w:val="Heading2"/>
        <w:pBdr>
          <w:bottom w:val="single" w:color="2E5395" w:sz="6" w:space="4"/>
        </w:pBdr>
        <w:spacing w:after="120" w:before="360"/>
      </w:pPr>
      <w:r>
        <w:rPr>
          <w:b/>
          <w:bCs/>
          <w:color w:val="1F3864"/>
          <w:sz w:val="26"/>
          <w:szCs w:val="26"/>
        </w:rPr>
        <w:t xml:space="preserve">Question 10</w:t>
      </w:r>
      <w:r>
        <w:rPr>
          <w:i/>
          <w:iCs/>
          <w:color w:val="666666"/>
          <w:sz w:val="20"/>
          <w:szCs w:val="20"/>
        </w:rPr>
        <w:t xml:space="preserve">   (5 Marks)</w:t>
      </w:r>
    </w:p>
    <w:p>
      <w:pPr>
        <w:shd w:fill="F2F2F2" w:val="clear"/>
        <w:spacing w:after="200"/>
      </w:pPr>
      <w:r>
        <w:rPr>
          <w:i/>
          <w:iCs/>
          <w:sz w:val="21"/>
          <w:szCs w:val="21"/>
        </w:rPr>
        <w:t xml:space="preserve">Given a movie streaming platform schema, identify join dependencies and decompose to 5NF with lossless-join verification.</w:t>
      </w:r>
    </w:p>
    <w:p>
      <w:pPr>
        <w:spacing w:after="80" w:before="160"/>
      </w:pPr>
      <w:r>
        <w:rPr>
          <w:b/>
          <w:bCs/>
          <w:color w:val="2E5395"/>
          <w:sz w:val="22"/>
          <w:szCs w:val="22"/>
        </w:rPr>
        <w:t xml:space="preserve">Case</w:t>
      </w:r>
    </w:p>
    <w:p>
      <w:pPr>
        <w:spacing w:after="120"/>
      </w:pPr>
      <w:r>
        <w:rPr>
          <w:sz w:val="21"/>
          <w:szCs w:val="21"/>
        </w:rPr>
        <w:t xml:space="preserve">STREAM(User, Movie, Device) records that a user watches certain movies on certain devices. Suppose the platform's rule is circular: 'if user U watches movie M, and movie M is available on device D, and user U owns device D, then U watches M specifically on D.' This is a join dependency *{(User,Movie), (Movie,Device), (User,Device)} — it cannot be correctly captured by any 2 of the 3 pairwise projections; the JD requires 5NF decomposition into all three.</w:t>
      </w:r>
    </w:p>
    <w:p>
      <w:pPr>
        <w:pBdr>
          <w:top w:val="single" w:color="1E1E1E" w:sz="4" w:space="4"/>
        </w:pBdr>
        <w:shd w:fill="1E1E1E" w:val="clear"/>
        <w:spacing w:after="0" w:line="260"/>
        <w:ind w:left="120" w:right="120"/>
      </w:pPr>
      <w:r>
        <w:rPr>
          <w:rFonts w:ascii="Consolas" w:cs="Consolas" w:eastAsia="Consolas" w:hAnsi="Consolas"/>
          <w:color w:val="D4D4D4"/>
          <w:sz w:val="18"/>
          <w:szCs w:val="18"/>
        </w:rPr>
        <w:t xml:space="preserve">CREATE TABLE STREAM(User TEXT, Movie TEXT, Device TEXT);</w:t>
      </w:r>
    </w:p>
    <w:p>
      <w:pPr>
        <w:shd w:fill="1E1E1E" w:val="clear"/>
        <w:spacing w:after="0" w:line="260"/>
        <w:ind w:left="120" w:right="120"/>
      </w:pPr>
      <w:r>
        <w:rPr>
          <w:rFonts w:ascii="Consolas" w:cs="Consolas" w:eastAsia="Consolas" w:hAnsi="Consolas"/>
          <w:color w:val="D4D4D4"/>
          <w:sz w:val="18"/>
          <w:szCs w:val="18"/>
        </w:rPr>
        <w:t xml:space="preserve">INSERT INTO STREAM VALUES</w:t>
      </w:r>
    </w:p>
    <w:p>
      <w:pPr>
        <w:shd w:fill="1E1E1E" w:val="clear"/>
        <w:spacing w:after="0" w:line="260"/>
        <w:ind w:left="120" w:right="120"/>
      </w:pPr>
      <w:r>
        <w:rPr>
          <w:rFonts w:ascii="Consolas" w:cs="Consolas" w:eastAsia="Consolas" w:hAnsi="Consolas"/>
          <w:color w:val="D4D4D4"/>
          <w:sz w:val="18"/>
          <w:szCs w:val="18"/>
        </w:rPr>
        <w:t xml:space="preserve"> ('U1','M1','Mobile'),('U1','M2','Mobile'),('U2','M1','Mobile'),('U1','M1','TV');</w:t>
      </w:r>
    </w:p>
    <w:p>
      <w:pPr>
        <w:pBdr>
          <w:bottom w:val="single" w:color="1E1E1E" w:sz="4" w:space="4"/>
        </w:pBdr>
        <w:shd w:fill="1E1E1E" w:val="clear"/>
        <w:spacing w:after="0" w:line="260"/>
        <w:ind w:left="120" w:right="120"/>
      </w:pPr>
      <w:r>
        <w:rPr>
          <w:rFonts w:ascii="Consolas" w:cs="Consolas" w:eastAsia="Consolas" w:hAnsi="Consolas"/>
          <w:color w:val="D4D4D4"/>
          <w:sz w:val="18"/>
          <w:szCs w:val="18"/>
        </w:rPr>
        <w:t xml:space="preserve">SELECT * FROM STREAM;   -- original: redundant</w:t>
      </w:r>
    </w:p>
    <w:p>
      <w:pPr>
        <w:spacing w:after="40" w:before="100"/>
      </w:pPr>
      <w:r>
        <w:rPr>
          <w:b/>
          <w:bCs/>
          <w:i/>
          <w:iCs/>
          <w:color w:val="555555"/>
          <w:sz w:val="19"/>
          <w:szCs w:val="19"/>
        </w:rPr>
        <w:t xml:space="preserve">Output:</w:t>
      </w:r>
    </w:p>
    <w:p>
      <w:pPr>
        <w:shd w:fill="EFEFEF" w:val="clear"/>
        <w:spacing w:after="0" w:line="250"/>
        <w:ind w:left="120"/>
      </w:pPr>
      <w:r>
        <w:rPr>
          <w:rFonts w:ascii="Consolas" w:cs="Consolas" w:eastAsia="Consolas" w:hAnsi="Consolas"/>
          <w:color w:val="222222"/>
          <w:sz w:val="18"/>
          <w:szCs w:val="18"/>
        </w:rPr>
        <w:t xml:space="preserve">User  Movie  Device</w:t>
      </w:r>
    </w:p>
    <w:p>
      <w:pPr>
        <w:shd w:fill="EFEFEF" w:val="clear"/>
        <w:spacing w:after="0" w:line="250"/>
        <w:ind w:left="120"/>
      </w:pPr>
      <w:r>
        <w:rPr>
          <w:rFonts w:ascii="Consolas" w:cs="Consolas" w:eastAsia="Consolas" w:hAnsi="Consolas"/>
          <w:color w:val="222222"/>
          <w:sz w:val="18"/>
          <w:szCs w:val="18"/>
        </w:rPr>
        <w:t xml:space="preserve">U1    M1     Mobile</w:t>
      </w:r>
    </w:p>
    <w:p>
      <w:pPr>
        <w:shd w:fill="EFEFEF" w:val="clear"/>
        <w:spacing w:after="0" w:line="250"/>
        <w:ind w:left="120"/>
      </w:pPr>
      <w:r>
        <w:rPr>
          <w:rFonts w:ascii="Consolas" w:cs="Consolas" w:eastAsia="Consolas" w:hAnsi="Consolas"/>
          <w:color w:val="222222"/>
          <w:sz w:val="18"/>
          <w:szCs w:val="18"/>
        </w:rPr>
        <w:t xml:space="preserve">U1    M2     Mobile</w:t>
      </w:r>
    </w:p>
    <w:p>
      <w:pPr>
        <w:shd w:fill="EFEFEF" w:val="clear"/>
        <w:spacing w:after="0" w:line="250"/>
        <w:ind w:left="120"/>
      </w:pPr>
      <w:r>
        <w:rPr>
          <w:rFonts w:ascii="Consolas" w:cs="Consolas" w:eastAsia="Consolas" w:hAnsi="Consolas"/>
          <w:color w:val="222222"/>
          <w:sz w:val="18"/>
          <w:szCs w:val="18"/>
        </w:rPr>
        <w:t xml:space="preserve">U2    M1     Mobile</w:t>
      </w:r>
    </w:p>
    <w:p>
      <w:pPr>
        <w:shd w:fill="EFEFEF" w:val="clear"/>
        <w:spacing w:after="0" w:line="250"/>
        <w:ind w:left="120"/>
      </w:pPr>
      <w:r>
        <w:rPr>
          <w:rFonts w:ascii="Consolas" w:cs="Consolas" w:eastAsia="Consolas" w:hAnsi="Consolas"/>
          <w:color w:val="222222"/>
          <w:sz w:val="18"/>
          <w:szCs w:val="18"/>
        </w:rPr>
        <w:t xml:space="preserve">U1    M1     TV</w:t>
      </w:r>
    </w:p>
    <w:p>
      <w:pPr>
        <w:spacing w:after="80" w:before="160"/>
      </w:pPr>
      <w:r>
        <w:rPr>
          <w:b/>
          <w:bCs/>
          <w:color w:val="2E5395"/>
          <w:sz w:val="22"/>
          <w:szCs w:val="22"/>
        </w:rPr>
        <w:t xml:space="preserve">5NF decomposition into three binary projections</w:t>
      </w:r>
    </w:p>
    <w:p>
      <w:pPr>
        <w:pBdr>
          <w:top w:val="single" w:color="1E1E1E" w:sz="4" w:space="4"/>
        </w:pBdr>
        <w:shd w:fill="1E1E1E" w:val="clear"/>
        <w:spacing w:after="0" w:line="260"/>
        <w:ind w:left="120" w:right="120"/>
      </w:pPr>
      <w:r>
        <w:rPr>
          <w:rFonts w:ascii="Consolas" w:cs="Consolas" w:eastAsia="Consolas" w:hAnsi="Consolas"/>
          <w:color w:val="D4D4D4"/>
          <w:sz w:val="18"/>
          <w:szCs w:val="18"/>
        </w:rPr>
        <w:t xml:space="preserve">CREATE TABLE USER_MOVIE(User TEXT, Movie TEXT, PRIMARY KEY(User,Movie));</w:t>
      </w:r>
    </w:p>
    <w:p>
      <w:pPr>
        <w:shd w:fill="1E1E1E" w:val="clear"/>
        <w:spacing w:after="0" w:line="260"/>
        <w:ind w:left="120" w:right="120"/>
      </w:pPr>
      <w:r>
        <w:rPr>
          <w:rFonts w:ascii="Consolas" w:cs="Consolas" w:eastAsia="Consolas" w:hAnsi="Consolas"/>
          <w:color w:val="D4D4D4"/>
          <w:sz w:val="18"/>
          <w:szCs w:val="18"/>
        </w:rPr>
        <w:t xml:space="preserve">INSERT INTO USER_MOVIE SELECT DISTINCT User,Movie FROM STREAM;</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MOVIE_DEVICE(Movie TEXT, Device TEXT, PRIMARY KEY(Movie,Device));</w:t>
      </w:r>
    </w:p>
    <w:p>
      <w:pPr>
        <w:shd w:fill="1E1E1E" w:val="clear"/>
        <w:spacing w:after="0" w:line="260"/>
        <w:ind w:left="120" w:right="120"/>
      </w:pPr>
      <w:r>
        <w:rPr>
          <w:rFonts w:ascii="Consolas" w:cs="Consolas" w:eastAsia="Consolas" w:hAnsi="Consolas"/>
          <w:color w:val="D4D4D4"/>
          <w:sz w:val="18"/>
          <w:szCs w:val="18"/>
        </w:rPr>
        <w:t xml:space="preserve">INSERT INTO MOVIE_DEVICE SELECT DISTINCT Movie,Device FROM STREAM;</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CREATE TABLE USER_DEVICE(User TEXT, Device TEXT, PRIMARY KEY(User,Device));</w:t>
      </w:r>
    </w:p>
    <w:p>
      <w:pPr>
        <w:shd w:fill="1E1E1E" w:val="clear"/>
        <w:spacing w:after="0" w:line="260"/>
        <w:ind w:left="120" w:right="120"/>
      </w:pPr>
      <w:r>
        <w:rPr>
          <w:rFonts w:ascii="Consolas" w:cs="Consolas" w:eastAsia="Consolas" w:hAnsi="Consolas"/>
          <w:color w:val="D4D4D4"/>
          <w:sz w:val="18"/>
          <w:szCs w:val="18"/>
        </w:rPr>
        <w:t xml:space="preserve">INSERT INTO USER_DEVICE SELECT DISTINCT User,Device FROM STREAM;</w:t>
      </w:r>
    </w:p>
    <w:p>
      <w:pPr>
        <w:shd w:fill="1E1E1E" w:val="clear"/>
        <w:spacing w:after="0" w:line="260"/>
        <w:ind w:left="120" w:right="120"/>
      </w:pPr>
      <w:r>
        <w:rPr>
          <w:rFonts w:ascii="Consolas" w:cs="Consolas" w:eastAsia="Consolas" w:hAnsi="Consolas"/>
          <w:color w:val="D4D4D4"/>
          <w:sz w:val="18"/>
          <w:szCs w:val="18"/>
        </w:rPr>
        <w:t xml:space="preserve"> </w:t>
      </w:r>
    </w:p>
    <w:p>
      <w:pPr>
        <w:shd w:fill="1E1E1E" w:val="clear"/>
        <w:spacing w:after="0" w:line="260"/>
        <w:ind w:left="120" w:right="120"/>
      </w:pPr>
      <w:r>
        <w:rPr>
          <w:rFonts w:ascii="Consolas" w:cs="Consolas" w:eastAsia="Consolas" w:hAnsi="Consolas"/>
          <w:color w:val="D4D4D4"/>
          <w:sz w:val="18"/>
          <w:szCs w:val="18"/>
        </w:rPr>
        <w:t xml:space="preserve">-- Lossless-join verification: 3-way natural join must equal the original STREAM</w:t>
      </w:r>
    </w:p>
    <w:p>
      <w:pPr>
        <w:shd w:fill="1E1E1E" w:val="clear"/>
        <w:spacing w:after="0" w:line="260"/>
        <w:ind w:left="120" w:right="120"/>
      </w:pPr>
      <w:r>
        <w:rPr>
          <w:rFonts w:ascii="Consolas" w:cs="Consolas" w:eastAsia="Consolas" w:hAnsi="Consolas"/>
          <w:color w:val="D4D4D4"/>
          <w:sz w:val="18"/>
          <w:szCs w:val="18"/>
        </w:rPr>
        <w:t xml:space="preserve">SELECT um.User, um.Movie, md.Device</w:t>
      </w:r>
    </w:p>
    <w:p>
      <w:pPr>
        <w:shd w:fill="1E1E1E" w:val="clear"/>
        <w:spacing w:after="0" w:line="260"/>
        <w:ind w:left="120" w:right="120"/>
      </w:pPr>
      <w:r>
        <w:rPr>
          <w:rFonts w:ascii="Consolas" w:cs="Consolas" w:eastAsia="Consolas" w:hAnsi="Consolas"/>
          <w:color w:val="D4D4D4"/>
          <w:sz w:val="18"/>
          <w:szCs w:val="18"/>
        </w:rPr>
        <w:t xml:space="preserve">FROM USER_MOVIE um JOIN MOVIE_DEVICE md ON um.Movie=md.Movie</w:t>
      </w:r>
    </w:p>
    <w:p>
      <w:pPr>
        <w:shd w:fill="1E1E1E" w:val="clear"/>
        <w:spacing w:after="0" w:line="260"/>
        <w:ind w:left="120" w:right="120"/>
      </w:pPr>
      <w:r>
        <w:rPr>
          <w:rFonts w:ascii="Consolas" w:cs="Consolas" w:eastAsia="Consolas" w:hAnsi="Consolas"/>
          <w:color w:val="D4D4D4"/>
          <w:sz w:val="18"/>
          <w:szCs w:val="18"/>
        </w:rPr>
        <w:t xml:space="preserve">JOIN USER_DEVICE ud ON um.User=ud.User AND md.Device=ud.Device</w:t>
      </w:r>
    </w:p>
    <w:p>
      <w:pPr>
        <w:pBdr>
          <w:bottom w:val="single" w:color="1E1E1E" w:sz="4" w:space="4"/>
        </w:pBdr>
        <w:shd w:fill="1E1E1E" w:val="clear"/>
        <w:spacing w:after="0" w:line="260"/>
        <w:ind w:left="120" w:right="120"/>
      </w:pPr>
      <w:r>
        <w:rPr>
          <w:rFonts w:ascii="Consolas" w:cs="Consolas" w:eastAsia="Consolas" w:hAnsi="Consolas"/>
          <w:color w:val="D4D4D4"/>
          <w:sz w:val="18"/>
          <w:szCs w:val="18"/>
        </w:rPr>
        <w:t xml:space="preserve">ORDER BY um.User, um.Movie, md.Device;</w:t>
      </w:r>
    </w:p>
    <w:p>
      <w:pPr>
        <w:spacing w:after="40" w:before="100"/>
      </w:pPr>
      <w:r>
        <w:rPr>
          <w:b/>
          <w:bCs/>
          <w:i/>
          <w:iCs/>
          <w:color w:val="555555"/>
          <w:sz w:val="19"/>
          <w:szCs w:val="19"/>
        </w:rPr>
        <w:t xml:space="preserve">Output:</w:t>
      </w:r>
    </w:p>
    <w:p>
      <w:pPr>
        <w:shd w:fill="EFEFEF" w:val="clear"/>
        <w:spacing w:after="0" w:line="250"/>
        <w:ind w:left="120"/>
      </w:pPr>
      <w:r>
        <w:rPr>
          <w:rFonts w:ascii="Consolas" w:cs="Consolas" w:eastAsia="Consolas" w:hAnsi="Consolas"/>
          <w:color w:val="222222"/>
          <w:sz w:val="18"/>
          <w:szCs w:val="18"/>
        </w:rPr>
        <w:t xml:space="preserve">User  Movie  Device</w:t>
      </w:r>
    </w:p>
    <w:p>
      <w:pPr>
        <w:shd w:fill="EFEFEF" w:val="clear"/>
        <w:spacing w:after="0" w:line="250"/>
        <w:ind w:left="120"/>
      </w:pPr>
      <w:r>
        <w:rPr>
          <w:rFonts w:ascii="Consolas" w:cs="Consolas" w:eastAsia="Consolas" w:hAnsi="Consolas"/>
          <w:color w:val="222222"/>
          <w:sz w:val="18"/>
          <w:szCs w:val="18"/>
        </w:rPr>
        <w:t xml:space="preserve">U1    M1     Mobile</w:t>
      </w:r>
    </w:p>
    <w:p>
      <w:pPr>
        <w:shd w:fill="EFEFEF" w:val="clear"/>
        <w:spacing w:after="0" w:line="250"/>
        <w:ind w:left="120"/>
      </w:pPr>
      <w:r>
        <w:rPr>
          <w:rFonts w:ascii="Consolas" w:cs="Consolas" w:eastAsia="Consolas" w:hAnsi="Consolas"/>
          <w:color w:val="222222"/>
          <w:sz w:val="18"/>
          <w:szCs w:val="18"/>
        </w:rPr>
        <w:t xml:space="preserve">U1    M1     TV</w:t>
      </w:r>
    </w:p>
    <w:p>
      <w:pPr>
        <w:shd w:fill="EFEFEF" w:val="clear"/>
        <w:spacing w:after="0" w:line="250"/>
        <w:ind w:left="120"/>
      </w:pPr>
      <w:r>
        <w:rPr>
          <w:rFonts w:ascii="Consolas" w:cs="Consolas" w:eastAsia="Consolas" w:hAnsi="Consolas"/>
          <w:color w:val="222222"/>
          <w:sz w:val="18"/>
          <w:szCs w:val="18"/>
        </w:rPr>
        <w:t xml:space="preserve">U1    M2     Mobile</w:t>
      </w:r>
    </w:p>
    <w:p>
      <w:pPr>
        <w:shd w:fill="EFEFEF" w:val="clear"/>
        <w:spacing w:after="0" w:line="250"/>
        <w:ind w:left="120"/>
      </w:pPr>
      <w:r>
        <w:rPr>
          <w:rFonts w:ascii="Consolas" w:cs="Consolas" w:eastAsia="Consolas" w:hAnsi="Consolas"/>
          <w:color w:val="222222"/>
          <w:sz w:val="18"/>
          <w:szCs w:val="18"/>
        </w:rPr>
        <w:t xml:space="preserve">U2    M1     Mobile</w:t>
      </w:r>
    </w:p>
    <w:p>
      <w:pPr>
        <w:pBdr>
          <w:left w:val="single" w:color="4F8A3D" w:sz="18" w:space="6"/>
        </w:pBdr>
        <w:shd w:fill="E8F0E3" w:val="clear"/>
        <w:spacing w:after="240" w:before="140"/>
        <w:ind w:left="100"/>
      </w:pPr>
      <w:r>
        <w:rPr>
          <w:b/>
          <w:bCs/>
          <w:color w:val="3A6B2E"/>
          <w:sz w:val="20"/>
          <w:szCs w:val="20"/>
        </w:rPr>
        <w:t xml:space="preserve">Conclusion: </w:t>
      </w:r>
      <w:r>
        <w:rPr>
          <w:color w:val="2A2A2A"/>
          <w:sz w:val="20"/>
          <w:szCs w:val="20"/>
        </w:rPr>
        <w:t xml:space="preserve">The 3-way join reproduces exactly the 4 original rows — no extra (spurious) rows and none missing — confirming a lossless-join 5NF decomposition. (Verification note: joining only 2 of the 3 projections, e.g. USER_MOVIE ⋈ MOVIE_DEVICE alone, introduces a spurious row not present in STREAM, which is precisely why all three projections are required by the join dependency.)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2026-08-11T06:15:26.165Z</dcterms:created>
  <dcterms:modified xsi:type="dcterms:W3CDTF">2026-08-11T06:15:26.165Z</dcterms:modified>
</cp:coreProperties>
</file>

<file path=docProps/custom.xml><?xml version="1.0" encoding="utf-8"?>
<Properties xmlns="http://schemas.openxmlformats.org/officeDocument/2006/custom-properties" xmlns:vt="http://schemas.openxmlformats.org/officeDocument/2006/docPropsVTypes"/>
</file>