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9240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924075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</w:t>
            </w:r>
          </w:p>
        </w:tc>
        <w:tc>
          <w:tcPr>
            <w:tcW w:w="1653" w:type="dxa"/>
          </w:tcPr>
          <w:p w:rsidR="00F972B5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Development and deployment</w:t>
            </w:r>
          </w:p>
          <w:p w:rsidR="00354AB2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Cloud, Private and Fast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AWS Connect and </w:t>
            </w:r>
            <w:r w:rsidRPr="004E0714">
              <w:rPr>
                <w:rFonts w:ascii="Times New Roman" w:hAnsi="Times New Roman" w:cs="Times New Roman"/>
                <w:bCs/>
                <w:sz w:val="16"/>
                <w:szCs w:val="16"/>
              </w:rPr>
              <w:t>XEN Para-Virtualization Architecture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Computing Engine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used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as infrastructure for virtualization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More infrastructure is provided than others.</w:t>
            </w:r>
          </w:p>
        </w:tc>
        <w:tc>
          <w:tcPr>
            <w:tcW w:w="2485" w:type="dxa"/>
          </w:tcPr>
          <w:p w:rsidR="00F972B5" w:rsidRPr="008E6DBA" w:rsidRDefault="00354AB2" w:rsidP="00354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virtualization on Azure Compute infrastru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cture. Azure Express route is used. 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ll the VMs</w:t>
            </w:r>
            <w:r w:rsidR="009240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are managed by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Fabric controller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069A">
              <w:rPr>
                <w:rFonts w:ascii="Times New Roman" w:hAnsi="Times New Roman" w:cs="Times New Roman"/>
                <w:bCs/>
                <w:sz w:val="16"/>
                <w:szCs w:val="16"/>
              </w:rPr>
              <w:t>IBM Cloud Computing Reference Architecture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is used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. For virtualization, IBM offers IBM WebSphere application infrastructure solutions.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354AB2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275" w:type="dxa"/>
          </w:tcPr>
          <w:p w:rsidR="00F972B5" w:rsidRPr="008E6DBA" w:rsidRDefault="00354AB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EC2, Dynamo</w:t>
            </w:r>
          </w:p>
        </w:tc>
        <w:tc>
          <w:tcPr>
            <w:tcW w:w="1653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</w:t>
            </w:r>
          </w:p>
        </w:tc>
        <w:tc>
          <w:tcPr>
            <w:tcW w:w="248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SQL Database</w:t>
            </w:r>
          </w:p>
        </w:tc>
        <w:tc>
          <w:tcPr>
            <w:tcW w:w="227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Separated from instances or independent of services and can be bind to any service.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</w:t>
            </w:r>
          </w:p>
        </w:tc>
        <w:tc>
          <w:tcPr>
            <w:tcW w:w="248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Verbose, AZURE Ops</w:t>
            </w:r>
          </w:p>
        </w:tc>
        <w:tc>
          <w:tcPr>
            <w:tcW w:w="227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53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248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load Balancer</w:t>
            </w:r>
          </w:p>
        </w:tc>
        <w:tc>
          <w:tcPr>
            <w:tcW w:w="227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Single Queue</w:t>
            </w:r>
          </w:p>
        </w:tc>
        <w:tc>
          <w:tcPr>
            <w:tcW w:w="1653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 is used to share information.</w:t>
            </w:r>
          </w:p>
        </w:tc>
        <w:tc>
          <w:tcPr>
            <w:tcW w:w="248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6325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 Sphere, Soft layer message queue.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4914">
              <w:rPr>
                <w:rFonts w:ascii="Times New Roman" w:hAnsi="Times New Roman" w:cs="Times New Roman"/>
                <w:sz w:val="16"/>
                <w:szCs w:val="16"/>
              </w:rPr>
              <w:t>AWS Management Console</w:t>
            </w:r>
          </w:p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4914">
              <w:rPr>
                <w:rFonts w:ascii="Times New Roman" w:hAnsi="Times New Roman" w:cs="Times New Roman"/>
                <w:sz w:val="16"/>
                <w:szCs w:val="16"/>
              </w:rPr>
              <w:t>AWS Toolkit for Eclipse</w:t>
            </w:r>
          </w:p>
          <w:p w:rsidR="00F972B5" w:rsidRPr="008E6DBA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4914"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Web Toolkit (GWT),</w:t>
            </w:r>
          </w:p>
          <w:p w:rsidR="00F972B5" w:rsidRPr="008E6DBA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GAE SDK for python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SDKs for .Net, Java, Node.js, PHP, Python, Ruby;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D0897">
              <w:rPr>
                <w:rFonts w:ascii="Times New Roman" w:hAnsi="Times New Roman" w:cs="Times New Roman"/>
                <w:sz w:val="16"/>
                <w:szCs w:val="16"/>
              </w:rPr>
              <w:t>Azure command-line interface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6325CC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D0897">
              <w:rPr>
                <w:rFonts w:ascii="Times New Roman" w:hAnsi="Times New Roman" w:cs="Times New Roman"/>
                <w:sz w:val="16"/>
                <w:szCs w:val="16"/>
              </w:rPr>
              <w:t>AzCopy</w:t>
            </w:r>
            <w:proofErr w:type="spellEnd"/>
            <w:r w:rsidRPr="000D0897">
              <w:rPr>
                <w:rFonts w:ascii="Times New Roman" w:hAnsi="Times New Roman" w:cs="Times New Roman"/>
                <w:sz w:val="16"/>
                <w:szCs w:val="16"/>
              </w:rPr>
              <w:t xml:space="preserve"> Command-Line Tool for Azure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6325CC" w:rsidRPr="000D0897" w:rsidRDefault="006325CC" w:rsidP="006325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</w:t>
            </w:r>
            <w:r w:rsidRPr="000D0897">
              <w:rPr>
                <w:rFonts w:ascii="Times New Roman" w:hAnsi="Times New Roman" w:cs="Times New Roman"/>
                <w:sz w:val="16"/>
                <w:szCs w:val="16"/>
              </w:rPr>
              <w:t xml:space="preserve"> PowerShell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</w:t>
            </w:r>
          </w:p>
          <w:p w:rsidR="00924075" w:rsidRPr="00110F4F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IBM Smart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Cloud Application Services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924075" w:rsidRPr="00110F4F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IBM Pure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Application Systems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924075" w:rsidRPr="00110F4F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IBM Workload </w:t>
            </w:r>
            <w:proofErr w:type="spellStart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Deployer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924075" w:rsidRPr="00110F4F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IBM Smart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Cloud Provisioning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92407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Dynamo DB. 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>S3 (Simple Storage Service) and EC2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Easily integrated with other services.</w:t>
            </w:r>
          </w:p>
        </w:tc>
        <w:tc>
          <w:tcPr>
            <w:tcW w:w="1653" w:type="dxa"/>
          </w:tcPr>
          <w:p w:rsidR="00F972B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number of API’s available like maps, contacts, calendar, etc.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ntegrate other familiar technologies such as Node.js, C++, Scala, Hadoop, MongoDB, </w:t>
            </w:r>
            <w:proofErr w:type="spellStart"/>
            <w:proofErr w:type="gramStart"/>
            <w:r w:rsidRPr="00C35FC6"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Large number of .NET services including live services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Integration with many SaaS. 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 BizTalk Services and Hybrid Connections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924075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Sandbox, CRM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972B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Live chat, Phone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Yes. Available</w:t>
            </w:r>
          </w:p>
          <w:p w:rsidR="0092407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EC2 API, Java API, etc.</w:t>
            </w:r>
          </w:p>
        </w:tc>
        <w:tc>
          <w:tcPr>
            <w:tcW w:w="1653" w:type="dxa"/>
          </w:tcPr>
          <w:p w:rsidR="00924075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Available.</w:t>
            </w:r>
          </w:p>
          <w:p w:rsidR="0092407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Blobstore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API, Mail API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Yes. Available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92407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 web API, ASP .NET API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Yes. Available</w:t>
            </w:r>
          </w:p>
          <w:p w:rsidR="00924075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REST Java API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924075" w:rsidRPr="002A588B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</w:p>
          <w:p w:rsidR="00F972B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 w:rsidR="00B27B0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2407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924075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663C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$0.18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2663C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924075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/ 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/ 1000 requests</w:t>
            </w:r>
          </w:p>
        </w:tc>
      </w:tr>
      <w:tr w:rsidR="00924075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924075" w:rsidRPr="008E6DBA" w:rsidRDefault="00924075" w:rsidP="009240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57668B" w:rsidRDefault="0057668B" w:rsidP="0057668B">
      <w:pPr>
        <w:rPr>
          <w:rFonts w:ascii="Times New Roman" w:hAnsi="Times New Roman" w:cs="Times New Roman"/>
          <w:sz w:val="24"/>
          <w:szCs w:val="24"/>
        </w:rPr>
      </w:pPr>
    </w:p>
    <w:p w:rsidR="003C673E" w:rsidRDefault="003C673E" w:rsidP="003C67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3C673E" w:rsidRPr="00344914" w:rsidRDefault="003C673E" w:rsidP="003C67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web services: </w:t>
      </w:r>
      <w:hyperlink r:id="rId7" w:history="1">
        <w:r w:rsidRPr="00344914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</w:t>
        </w:r>
      </w:hyperlink>
    </w:p>
    <w:p w:rsidR="003C673E" w:rsidRDefault="003C673E" w:rsidP="003C67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914">
        <w:rPr>
          <w:rFonts w:ascii="Times New Roman" w:hAnsi="Times New Roman" w:cs="Times New Roman"/>
          <w:sz w:val="24"/>
          <w:szCs w:val="24"/>
        </w:rPr>
        <w:t xml:space="preserve">Microsoft Azure: </w:t>
      </w:r>
      <w:hyperlink r:id="rId8" w:history="1">
        <w:r w:rsidRPr="00912F95">
          <w:rPr>
            <w:rStyle w:val="Hyperlink"/>
            <w:rFonts w:ascii="Times New Roman" w:hAnsi="Times New Roman" w:cs="Times New Roman"/>
            <w:sz w:val="24"/>
            <w:szCs w:val="24"/>
          </w:rPr>
          <w:t>https://azure.microsoft.com</w:t>
        </w:r>
      </w:hyperlink>
    </w:p>
    <w:p w:rsidR="003C673E" w:rsidRDefault="003C673E" w:rsidP="003C67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App Engine: </w:t>
      </w:r>
      <w:hyperlink r:id="rId9" w:history="1">
        <w:r w:rsidRPr="00344914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Pr="0034491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appengine</w:t>
        </w:r>
        <w:r w:rsidRPr="0034491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34491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google</w:t>
        </w:r>
        <w:r w:rsidRPr="00344914">
          <w:rPr>
            <w:rStyle w:val="Hyperlink"/>
            <w:rFonts w:ascii="Times New Roman" w:hAnsi="Times New Roman" w:cs="Times New Roman"/>
            <w:sz w:val="24"/>
            <w:szCs w:val="24"/>
          </w:rPr>
          <w:t>.com/</w:t>
        </w:r>
      </w:hyperlink>
    </w:p>
    <w:p w:rsidR="003C673E" w:rsidRPr="002135E5" w:rsidRDefault="003C673E" w:rsidP="003C67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cloud: </w:t>
      </w:r>
      <w:hyperlink r:id="rId10" w:history="1">
        <w:r w:rsidRPr="0030563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Pr="0030563F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ibm</w:t>
        </w:r>
        <w:r w:rsidRPr="0030563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.com/</w:t>
        </w:r>
        <w:r w:rsidRPr="0030563F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cloud</w:t>
        </w:r>
        <w:r w:rsidRPr="0030563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-computing/us/en/</w:t>
        </w:r>
      </w:hyperlink>
    </w:p>
    <w:p w:rsidR="003C673E" w:rsidRDefault="003C673E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68B" w:rsidRDefault="0057668B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68B" w:rsidRDefault="0057668B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68B" w:rsidRDefault="0057668B" w:rsidP="00576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BETHI DHEERAJ REDDY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16178958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(CLASS ID: 5)</w:t>
      </w:r>
    </w:p>
    <w:p w:rsidR="0057668B" w:rsidRDefault="0057668B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673E" w:rsidRDefault="003C673E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0BD" w:rsidRDefault="00A540BD" w:rsidP="003C673E">
      <w:pPr>
        <w:spacing w:after="0" w:line="240" w:lineRule="auto"/>
      </w:pPr>
      <w:r>
        <w:separator/>
      </w:r>
    </w:p>
  </w:endnote>
  <w:endnote w:type="continuationSeparator" w:id="0">
    <w:p w:rsidR="00A540BD" w:rsidRDefault="00A540BD" w:rsidP="003C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0BD" w:rsidRDefault="00A540BD" w:rsidP="003C673E">
      <w:pPr>
        <w:spacing w:after="0" w:line="240" w:lineRule="auto"/>
      </w:pPr>
      <w:r>
        <w:separator/>
      </w:r>
    </w:p>
  </w:footnote>
  <w:footnote w:type="continuationSeparator" w:id="0">
    <w:p w:rsidR="00A540BD" w:rsidRDefault="00A540BD" w:rsidP="003C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566A4"/>
    <w:multiLevelType w:val="hybridMultilevel"/>
    <w:tmpl w:val="2578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214043"/>
    <w:rsid w:val="00354AB2"/>
    <w:rsid w:val="00357ECC"/>
    <w:rsid w:val="003C2985"/>
    <w:rsid w:val="003C673E"/>
    <w:rsid w:val="004D13F6"/>
    <w:rsid w:val="0057668B"/>
    <w:rsid w:val="00593D7F"/>
    <w:rsid w:val="006325CC"/>
    <w:rsid w:val="007321D8"/>
    <w:rsid w:val="00800899"/>
    <w:rsid w:val="008C1E22"/>
    <w:rsid w:val="008E6DBA"/>
    <w:rsid w:val="008E75C0"/>
    <w:rsid w:val="008E7FD1"/>
    <w:rsid w:val="00924075"/>
    <w:rsid w:val="00A540BD"/>
    <w:rsid w:val="00AD27ED"/>
    <w:rsid w:val="00B27B0A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73E"/>
  </w:style>
  <w:style w:type="paragraph" w:styleId="Footer">
    <w:name w:val="footer"/>
    <w:basedOn w:val="Normal"/>
    <w:link w:val="FooterChar"/>
    <w:uiPriority w:val="99"/>
    <w:unhideWhenUsed/>
    <w:rsid w:val="003C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73E"/>
  </w:style>
  <w:style w:type="character" w:styleId="Hyperlink">
    <w:name w:val="Hyperlink"/>
    <w:basedOn w:val="DefaultParagraphFont"/>
    <w:uiPriority w:val="99"/>
    <w:unhideWhenUsed/>
    <w:rsid w:val="003C67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bm.com/cloud-computing/us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engin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Dheeraj Reddy Bethi</cp:lastModifiedBy>
  <cp:revision>5</cp:revision>
  <dcterms:created xsi:type="dcterms:W3CDTF">2015-03-31T00:20:00Z</dcterms:created>
  <dcterms:modified xsi:type="dcterms:W3CDTF">2015-03-31T00:24:00Z</dcterms:modified>
</cp:coreProperties>
</file>