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Calibri" w:cs="Calibri" w:eastAsia="Calibri" w:hAnsi="Calibri"/>
          <w:b/>
          <w:bCs/>
          <w:color w:val="1E2761"/>
          <w:sz w:val="56"/>
          <w:szCs w:val="56"/>
        </w:rPr>
        <w:t xml:space="preserve">Sensor Data Pipeline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28090"/>
          <w:sz w:val="36"/>
          <w:szCs w:val="36"/>
        </w:rPr>
        <w:t xml:space="preserve">Implementation Steps &amp; Technical Guide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 |  May 2026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0%"/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pct" w:w="35%"/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Primary Language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 3.12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Explicit requirement; rich ecosystem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Big-Data Engine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Apache Spark (PySpark)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Handles 500 GB+ via horizontal scaling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Databricks Community Edition / Any Spark Cluster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Managed Spark; auto-scaling, notebooks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Format — Source 1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CSV (partition-dated folders)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Provided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Format — Source 2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 array-of-objects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Provided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Output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JSON (structured result + DQ metrics)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Machine-readable, CI-friendly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Testing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pytest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Industry standard; 37 unit tests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Version Control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 / GitHub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Collaboration, CI/CD hooks</w:t>
            </w:r>
          </w:p>
        </w:tc>
      </w:tr>
    </w:tbl>
    <w:p>
      <w:pPr>
        <w:spacing w:after="200"/>
      </w:pPr>
    </w:p>
    <w:p>
      <w:pPr>
        <w:pBdr>
          <w:bottom w:val="single" w:color="02809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Architecture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pipeline follows a Medallion-inspired three-stage design: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Bronze (Raw Ingest)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 CSV + JSON recursively, tag with source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pipeline.py / spark_pipeline.py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Silver (DQ + Clean)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Validate types, ranges, dates; drop bad records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pipeline.py / spark_pipeline.py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Gold (Aggregate)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Sort descending, take top ⌈N/3⌉, compute average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pipeline.py / spark_pipeline.py</w:t>
            </w:r>
          </w:p>
        </w:tc>
      </w:tr>
    </w:tbl>
    <w:p>
      <w:pPr>
        <w:spacing w:after="200"/>
      </w:pPr>
    </w:p>
    <w:p>
      <w:pPr>
        <w:pBdr>
          <w:bottom w:val="single" w:color="02809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Step-by-Step Implementation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1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Environment Setup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Local / Databricks Community Edition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3.10+ with pip installed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Clone or upload project files to your workspace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dependencies: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pip install pytest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For PySpark (local testing):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pip install pyspark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Databricks Community Edition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cluster (Spark 3.5+ / Python 3.10+)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pipeline.py and spark_pipeline.py to DBFS or attach as a library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data_root to an S3 / ADLS / DBFS path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2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Data Ingestion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data_source_1 — CSV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ingest_csv_files() function uses Python's csv module (or Spark's spark.read.csv with recursiveFileLookup=true) to read every CSV file under data_source_1/&lt;date&gt;/.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row: event_date, sensor_number, sensor_value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values are read as strings; typed downstream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data_source_2 — JSON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ingest_json_files() function reads JSON array files under data_source_2/&lt;date&gt;/. Each file is an array of objects with the same three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json.load() (Python) or spark.read.json with multiLine=true (Spark)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Malformed files are logged and skipped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Union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DataFrames are row-unioned into a single combined dataset. Each record is tagged with its _source for lineage tracing.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3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Data Quality &amp; Cleaning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DQ rules are applied before any computation. The following table lists every rule and the action taken: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sensor_value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NULL / empty / placeholder string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sensor_value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Non-numeric (e.g. 'ABC', 'IIIII', 'DSL')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sensor_value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NaN / Inf after cast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sensor_number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NULL / empty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sensor_number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Non-integer string (e.g. 'XYZ', 'ERR')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sensor_number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 of range [1, 100]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event_date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Truncated timestamps (HH:MM only)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Normalise to HH:MM:00, retain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event_date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Unparseable date string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Drop record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 quality metrics are accumulated and written to the output JSON for full observability.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4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Core Computation — Top 1/3 Average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cleaning:</w:t>
      </w:r>
    </w:p>
    <w:p>
      <w:pPr>
        <w:spacing w:after="80"/>
      </w:pPr>
    </w:p>
    <w:p>
      <w:pPr>
        <w:pStyle w:val="ListParagraph"/>
        <w:numPr>
          <w:ilvl/>
          <w:numId w:val="{undefined-0}"/>
        </w:num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Sort all sensor_value readings descending.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Take the top ⌈N/3⌉ values (ceiling division ensures at least 1 value is always included).</w:t>
      </w:r>
    </w:p>
    <w:p>
      <w:pPr>
        <w:spacing w:after="12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Compute the arithmetic mean of those values.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Python (Local) Implementation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values = sorted([r['sensor_value'] for r in clean_records], reverse=True)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top_n  = math.ceil(len(values) / 3)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avg    = sum(values[:top_n]) / top_n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PySpark (Large-Scale) Implementation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500 GB+ datasets, a full in-memory sort is not feasible. The Spark implementation uses a Window function with row_number() to assign a rank by descending sensor_value, then filters and aggregates only the top ⌈N/3⌉ rows. This is evaluated as a distributed DAG — no single-node bottleneck.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window = Window.orderBy(F.col('sensor_value').desc())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ranked = df.withColumn('_rank', F.row_number().over(window))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top_df = ranked.filter(F.col('_rank') &lt;= top_n)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avg    = top_df.agg(F.avg('sensor_value')).collect()[0][0]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5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Running the Pipeline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Local (Python)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sensor_pipeline/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pipeline.py --data-root data/source_data --output output/pipeline_result.json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PySpark (Cluster)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spark-submit spark_pipeline.py \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--data-root s3://your-bucket/source_data \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--output s3://your-bucket/output/result.json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C5F2D"/>
          <w:sz w:val="24"/>
          <w:szCs w:val="24"/>
        </w:rPr>
        <w:t xml:space="preserve">Databricks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Upload spark_pipeline.py as a library or paste code into a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DATA_ROOT = 'dbfs:/mnt/source_data' and run all cells</w:t>
      </w:r>
    </w:p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28090" w:val="clear"/>
        </w:rPr>
        <w:t xml:space="preserve">STEP 6  </w:t>
      </w: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  Testing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37 unit tests cover all DQ rules and the core computation logic: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pytest tests.py -v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_try_parse_float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Null, empty, alpha, NaN, valid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_try_parse_int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Null, float-whole, fractional, alpha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_try_parse_date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timestamp formats, invalid, null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clean_and_validate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DQ drop rules + happy path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compute_top_third_average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Empty, 1 rec, 3, 4, 6, 9 records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37/37 passing ✓</w:t>
            </w:r>
          </w:p>
        </w:tc>
      </w:tr>
    </w:tbl>
    <w:p>
      <w:pPr>
        <w:spacing w:after="200"/>
      </w:pPr>
    </w:p>
    <w:p>
      <w:pPr>
        <w:pBdr>
          <w:bottom w:val="single" w:color="02809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Scalability Strategy (500 GB+)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Large file volumes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recursiveFileLookup=true reads all partitions in a single Spark job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Memory pressure on sort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Spark distributes sort across worker nodes; Window function avoids single-node full sort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Slow reads on single node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Spark parallelises CSV/JSON reads across partitions (one per file or split)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Compute scale-up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Databricks auto-scaling or EMR managed scaling adds workers on demand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New data partitions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Pipeline discovers new YYYYMMDD folders automatically — no code changes</w:t>
            </w:r>
          </w:p>
        </w:tc>
      </w:tr>
    </w:tbl>
    <w:p>
      <w:pPr>
        <w:spacing w:after="200"/>
      </w:pPr>
    </w:p>
    <w:p>
      <w:pPr>
        <w:pBdr>
          <w:bottom w:val="single" w:color="02809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GitHub Repository Setup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Repository Structure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sensor-pipeline/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pipeline.py          # Python (local) pipeline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spark_pipeline.py    # PySpark (large-scale) pipeline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tests.py             # 37 unit tests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README.md            # Setup &amp; usage guide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requirements.txt     # Python dependencies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.github/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workflows/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    └── ci.yml       # CI: pytest on every push</w:t>
      </w:r>
    </w:p>
    <w:p>
      <w:pPr>
        <w:shd w:fill="F0F0F0" w:val="clear"/>
        <w:spacing w:after="60"/>
        <w:ind w:left="3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└── data/                # Sample data (gitignored for production)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GitHub Actions CI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CI workflow automatically runs all 37 unit tests on every push and pull request, ensuring regressions are caught immediately.</w:t>
      </w:r>
    </w:p>
    <w:p>
      <w:pPr>
        <w:spacing w:after="200"/>
      </w:pPr>
    </w:p>
    <w:p>
      <w:pPr>
        <w:pBdr>
          <w:bottom w:val="single" w:color="028090" w:sz="6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Pipeline Results (Provided Dataset)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028090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Total raw records (both sources)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Records dropped (DQ)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  (0.1%)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Clean records processed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19,979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Top 1/3 count (⌈N/3⌉)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6,660</w:t>
            </w:r>
          </w:p>
        </w:tc>
      </w:tr>
      <w:tr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Threshold sensor value</w:t>
            </w:r>
          </w:p>
        </w:tc>
        <w:tc>
          <w:tcPr>
            <w:shd w:fill="E8F4F5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66.72</w:t>
            </w:r>
          </w:p>
        </w:tc>
      </w:tr>
      <w:tr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Average of top 1/3 values</w:t>
            </w:r>
          </w:p>
        </w:tc>
        <w:tc>
          <w:tcPr>
            <w:shd w:fill="FFFFFF" w:val="clear"/>
            <w:tcMar>
              <w:left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83.32</w:t>
            </w:r>
          </w:p>
        </w:tc>
      </w:tr>
    </w:tbl>
    <w:p>
      <w:pPr>
        <w:spacing w:after="4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/>
      </w:pBdr>
      <w:jc w:val="right"/>
    </w:pPr>
    <w:r>
      <w:rPr>
        <w:rFonts w:ascii="Calibri" w:cs="Calibri" w:eastAsia="Calibri" w:hAnsi="Calibri"/>
        <w:color w:val="028090"/>
        <w:sz w:val="18"/>
        <w:szCs w:val="18"/>
      </w:rPr>
      <w:t xml:space="preserve">SENSOR DATA PIPELINE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Calibri" w:cs="Calibri" w:eastAsia="Calibri" w:hAnsi="Calibri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Calibri" w:cs="Calibri" w:eastAsia="Calibri" w:hAnsi="Calibri"/>
      <w:b/>
      <w:bCs/>
      <w:color w:val="2C5F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2026-05-16T04:30:56.035Z</dcterms:created>
  <dcterms:modified xsi:type="dcterms:W3CDTF">2026-05-16T04:30:56.035Z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