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2"/>
      </w:pPr>
      <w:r>
        <w:t>Operating systems</w:t>
      </w:r>
      <w:r/>
      <w:r/>
    </w:p>
    <w:p>
      <w:pPr>
        <w:pStyle w:val="ListBullet"/>
        <w:spacing w:line="240" w:lineRule="auto"/>
        <w:ind w:left="720"/>
      </w:pPr>
      <w:r/>
      <w:r>
        <w:t>Solaris</w:t>
      </w:r>
      <w:r/>
    </w:p>
    <w:p>
      <w:pPr>
        <w:pStyle w:val="ListBullet"/>
        <w:spacing w:line="240" w:lineRule="auto"/>
        <w:ind w:left="720"/>
      </w:pPr>
      <w:r/>
      <w:r>
        <w:t>FreeBSD</w:t>
      </w:r>
      <w:r/>
    </w:p>
    <w:p>
      <w:pPr>
        <w:pStyle w:val="ListBullet"/>
        <w:spacing w:line="240" w:lineRule="auto"/>
        <w:ind w:left="720"/>
      </w:pPr>
      <w:r/>
      <w:r>
        <w:t>Debian</w:t>
      </w:r>
      <w:r/>
    </w:p>
    <w:p>
      <w:pPr>
        <w:pStyle w:val="ListBullet"/>
        <w:spacing w:line="240" w:lineRule="auto"/>
        <w:ind w:left="720"/>
      </w:pPr>
      <w:r/>
      <w:r>
        <w:t>NetBSD</w:t>
      </w:r>
      <w:r/>
    </w:p>
    <w:p>
      <w:pPr>
        <w:pStyle w:val="ListBullet"/>
        <w:spacing w:line="240" w:lineRule="auto"/>
        <w:ind w:left="720"/>
      </w:pPr>
      <w:r/>
      <w:r>
        <w:t>Windows</w:t>
      </w:r>
      <w:r/>
      <w:r/>
    </w:p>
    <w:p>
      <w:r/>
      <w:r>
        <w:t>FreeBSD is an advanced computer operating system used to power modern servers, desktops, and embedded platforms.</w:t>
      </w:r>
      <w:r/>
    </w:p>
    <w:p>
      <w:r/>
      <w:r>
        <w:t>Debian is a Unix-like computer operating system that is composed entirely of free software.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