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3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4" name="image3.jpg"/>
            <a:graphic>
              <a:graphicData uri="http://schemas.openxmlformats.org/drawingml/2006/picture">
                <pic:pic>
                  <pic:nvPicPr>
                    <pic:cNvPr descr="Placeholder image"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MongoDB - Operaciones básicas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09.04.2023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William Barra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dheeyi@gmail.com</w:t>
      </w: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Creación de bases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Crear la base de datos </w:t>
      </w:r>
      <w:r w:rsidDel="00000000" w:rsidR="00000000" w:rsidRPr="00000000">
        <w:rPr>
          <w:b w:val="1"/>
          <w:color w:val="000000"/>
          <w:rtl w:val="0"/>
        </w:rPr>
        <w:t xml:space="preserve">biblioteca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De acuerdo al siguiente contexto:</w:t>
        <w:br w:type="textWrapping"/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5059652" cy="44434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9652" cy="444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Mover el diseno SQL a un modelo NoSQL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generar el modelo con las colecciones no es necesario agregar documentos</w:t>
      </w:r>
      <w:r w:rsidDel="00000000" w:rsidR="00000000" w:rsidRPr="00000000">
        <w:rPr>
          <w:rtl w:val="0"/>
        </w:rPr>
      </w:r>
    </w:p>
    <w:tbl>
      <w:tblPr>
        <w:tblStyle w:val="Table1"/>
        <w:tblW w:w="7305.0" w:type="dxa"/>
        <w:jc w:val="left"/>
        <w:tblInd w:w="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5340"/>
        <w:tblGridChange w:id="0">
          <w:tblGrid>
            <w:gridCol w:w="1965"/>
            <w:gridCol w:w="5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completo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Leonardo Aguilar - Maria Castillo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Charlie Sanga - Jorge Guzman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Lineth Camacho</w:t>
            </w:r>
          </w:p>
        </w:tc>
      </w:tr>
    </w:tbl>
    <w:p w:rsidR="00000000" w:rsidDel="00000000" w:rsidP="00000000" w:rsidRDefault="00000000" w:rsidRPr="00000000" w14:paraId="00000017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yyrhu7ml5bea" w:id="5"/>
      <w:bookmarkEnd w:id="5"/>
      <w:r w:rsidDel="00000000" w:rsidR="00000000" w:rsidRPr="00000000">
        <w:rPr>
          <w:rtl w:val="0"/>
        </w:rPr>
        <w:t xml:space="preserve">Inserción de mas de un dato</w:t>
      </w:r>
    </w:p>
    <w:p w:rsidR="00000000" w:rsidDel="00000000" w:rsidP="00000000" w:rsidRDefault="00000000" w:rsidRPr="00000000" w14:paraId="00000018">
      <w:pPr>
        <w:pStyle w:val="Heading2"/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Rule="auto"/>
        <w:ind w:left="720" w:hanging="360"/>
        <w:rPr>
          <w:sz w:val="32"/>
          <w:szCs w:val="32"/>
        </w:rPr>
      </w:pPr>
      <w:bookmarkStart w:colFirst="0" w:colLast="0" w:name="_buwz1tcz7y35" w:id="6"/>
      <w:bookmarkEnd w:id="6"/>
      <w:r w:rsidDel="00000000" w:rsidR="00000000" w:rsidRPr="00000000">
        <w:rPr>
          <w:rtl w:val="0"/>
        </w:rPr>
        <w:t xml:space="preserve">insertMany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Agregar 2 documentos a las colecciones creadas.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Debe de utilizar insertMany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216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Ejemplo: ([{“nombre”: “William”}, {}, {}])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305.0" w:type="dxa"/>
        <w:jc w:val="left"/>
        <w:tblInd w:w="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5340"/>
        <w:tblGridChange w:id="0">
          <w:tblGrid>
            <w:gridCol w:w="1965"/>
            <w:gridCol w:w="5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completo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Jorge Guzman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Leonardo Aguilar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Maria Castillo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Lineth Camacho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Charlie Sanga</w:t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bookmarkStart w:colFirst="0" w:colLast="0" w:name="_p2nityf5kx5q" w:id="7"/>
      <w:bookmarkEnd w:id="7"/>
      <w:r w:rsidDel="00000000" w:rsidR="00000000" w:rsidRPr="00000000">
        <w:rPr>
          <w:rtl w:val="0"/>
        </w:rPr>
        <w:t xml:space="preserve">Mostrar algunos datos de la colección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305.0" w:type="dxa"/>
        <w:jc w:val="left"/>
        <w:tblInd w:w="6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5340"/>
        <w:tblGridChange w:id="0">
          <w:tblGrid>
            <w:gridCol w:w="1965"/>
            <w:gridCol w:w="5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completo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Style w:val="Heading1"/>
        <w:rPr>
          <w:color w:val="000000"/>
        </w:rPr>
      </w:pPr>
      <w:bookmarkStart w:colFirst="0" w:colLast="0" w:name="_u4in8ufcz2aa" w:id="8"/>
      <w:bookmarkEnd w:id="8"/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9"/>
    <w:bookmarkEnd w:id="9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