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D8313" w14:textId="1EC8CD48" w:rsidR="009827B5" w:rsidRDefault="00E26E11" w:rsidP="009827B5">
      <w:pPr>
        <w:spacing w:after="0" w:line="240" w:lineRule="auto"/>
      </w:pPr>
      <w:r>
        <w:rPr>
          <w:noProof/>
        </w:rPr>
        <mc:AlternateContent>
          <mc:Choice Requires="wps">
            <w:drawing>
              <wp:anchor distT="45720" distB="45720" distL="114300" distR="114300" simplePos="0" relativeHeight="251660288" behindDoc="0" locked="0" layoutInCell="1" allowOverlap="1" wp14:anchorId="6AA7D72B" wp14:editId="46EFC944">
                <wp:simplePos x="0" y="0"/>
                <wp:positionH relativeFrom="margin">
                  <wp:posOffset>0</wp:posOffset>
                </wp:positionH>
                <wp:positionV relativeFrom="paragraph">
                  <wp:posOffset>-186360</wp:posOffset>
                </wp:positionV>
                <wp:extent cx="651764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1404620"/>
                        </a:xfrm>
                        <a:prstGeom prst="rect">
                          <a:avLst/>
                        </a:prstGeom>
                        <a:noFill/>
                        <a:ln w="9525">
                          <a:noFill/>
                          <a:miter lim="800000"/>
                          <a:headEnd/>
                          <a:tailEnd/>
                        </a:ln>
                      </wps:spPr>
                      <wps:txbx>
                        <w:txbxContent>
                          <w:p w14:paraId="61DC518D" w14:textId="1AF62D49" w:rsidR="00E26E11" w:rsidRPr="00E26E11" w:rsidRDefault="00E26E11" w:rsidP="00E26E11">
                            <w:pPr>
                              <w:jc w:val="center"/>
                              <w:rPr>
                                <w:sz w:val="18"/>
                                <w:szCs w:val="18"/>
                                <w:lang w:val="es-CO"/>
                              </w:rPr>
                            </w:pPr>
                            <w:r w:rsidRPr="00E26E11">
                              <w:rPr>
                                <w:sz w:val="18"/>
                                <w:szCs w:val="18"/>
                                <w:lang w:val="es-CO"/>
                              </w:rPr>
                              <w:t>Numero de noticias publicadas en Facebook, Google+ y LinkedIn por los tópicos de interés (Obama, Economía, Microsoft y Palestina)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A7D72B" id="_x0000_t202" coordsize="21600,21600" o:spt="202" path="m,l,21600r21600,l21600,xe">
                <v:stroke joinstyle="miter"/>
                <v:path gradientshapeok="t" o:connecttype="rect"/>
              </v:shapetype>
              <v:shape id="Cuadro de texto 2" o:spid="_x0000_s1026" type="#_x0000_t202" style="position:absolute;margin-left:0;margin-top:-14.65pt;width:513.2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ML+QEAAM4DAAAOAAAAZHJzL2Uyb0RvYy54bWysU9Fu2yAUfZ+0f0C8L7YjJ22tOFXXLtOk&#10;rpvU7QMwxjEacBmQ2NnX74LdNNrepvkBgS/33HvOPWxuR63IUTgvwdS0WOSUCMOhlWZf0+/fdu+u&#10;KfGBmZYpMKKmJ+Hp7fbtm81gK7GEHlQrHEEQ46vB1rQPwVZZ5nkvNPMLsMJgsAOnWcCj22etYwOi&#10;a5Ut83ydDeBa64AL7/HvwxSk24TfdYKHL13nRSCqpthbSKtLaxPXbLth1d4x20s+t8H+oQvNpMGi&#10;Z6gHFhg5OPkXlJbcgYcuLDjoDLpOcpE4IJsi/4PNc8+sSFxQHG/PMvn/B8ufjs/2qyNhfA8jDjCR&#10;8PYR+A9PDNz3zOzFnXMw9IK1WLiIkmWD9dWcGqX2lY8gzfAZWhwyOwRIQGPndFQFeRJExwGczqKL&#10;MRCOP9er4mpdYohjrCjzcr1MY8lY9ZJunQ8fBWgSNzV1ONUEz46PPsR2WPVyJVYzsJNKpckqQ4aa&#10;3qyWq5RwEdEyoPGU1DW9zuM3WSGy/GDalByYVNMeCygz045MJ85hbEa8GOk30J5QAAeTwfBB4KYH&#10;94uSAc1VU//zwJygRH0yKOJNUUbGIR3K1RUyJu4y0lxGmOEIVdNAybS9D8nBkau3dyj2TiYZXjuZ&#10;e0XTJHVmg0dXXp7TrddnuP0NAAD//wMAUEsDBBQABgAIAAAAIQDAHl2T3gAAAAkBAAAPAAAAZHJz&#10;L2Rvd25yZXYueG1sTI/BTsMwEETvSPyDtUjcWrsBFZLGqSrUliNQIs5uvE0i4rVlu2n4e9wT3GY1&#10;q5k35XoyAxvRh96ShMVcAENqrO6plVB/7mbPwEJUpNVgCSX8YIB1dXtTqkLbC33geIgtSyEUCiWh&#10;i9EVnIemQ6PC3Dqk5J2sNyqm07dce3VJ4WbgmRBLblRPqaFTDl86bL4PZyPBRbd/evVv75vtbhT1&#10;177O+nYr5f3dtFkBizjFv2e44id0qBLT0Z5JBzZISEOihFmWPwC72iJbPgI7JpUvcuBVyf8vqH4B&#10;AAD//wMAUEsBAi0AFAAGAAgAAAAhALaDOJL+AAAA4QEAABMAAAAAAAAAAAAAAAAAAAAAAFtDb250&#10;ZW50X1R5cGVzXS54bWxQSwECLQAUAAYACAAAACEAOP0h/9YAAACUAQAACwAAAAAAAAAAAAAAAAAv&#10;AQAAX3JlbHMvLnJlbHNQSwECLQAUAAYACAAAACEAATjzC/kBAADOAwAADgAAAAAAAAAAAAAAAAAu&#10;AgAAZHJzL2Uyb0RvYy54bWxQSwECLQAUAAYACAAAACEAwB5dk94AAAAJAQAADwAAAAAAAAAAAAAA&#10;AABTBAAAZHJzL2Rvd25yZXYueG1sUEsFBgAAAAAEAAQA8wAAAF4FAAAAAA==&#10;" filled="f" stroked="f">
                <v:textbox style="mso-fit-shape-to-text:t">
                  <w:txbxContent>
                    <w:p w14:paraId="61DC518D" w14:textId="1AF62D49" w:rsidR="00E26E11" w:rsidRPr="00E26E11" w:rsidRDefault="00E26E11" w:rsidP="00E26E11">
                      <w:pPr>
                        <w:jc w:val="center"/>
                        <w:rPr>
                          <w:sz w:val="18"/>
                          <w:szCs w:val="18"/>
                          <w:lang w:val="es-CO"/>
                        </w:rPr>
                      </w:pPr>
                      <w:r w:rsidRPr="00E26E11">
                        <w:rPr>
                          <w:sz w:val="18"/>
                          <w:szCs w:val="18"/>
                          <w:lang w:val="es-CO"/>
                        </w:rPr>
                        <w:t>Numero de noticias publicadas en Facebook, Google+ y LinkedIn por los tópicos de interés (Obama, Economía, Microsoft y Palestina)</w:t>
                      </w:r>
                    </w:p>
                  </w:txbxContent>
                </v:textbox>
                <w10:wrap anchorx="margin"/>
              </v:shape>
            </w:pict>
          </mc:Fallback>
        </mc:AlternateContent>
      </w:r>
      <w:r w:rsidR="009827B5">
        <w:rPr>
          <w:noProof/>
        </w:rPr>
        <w:drawing>
          <wp:anchor distT="0" distB="0" distL="114300" distR="114300" simplePos="0" relativeHeight="251658240" behindDoc="0" locked="0" layoutInCell="1" allowOverlap="1" wp14:anchorId="6EC64A93" wp14:editId="083FE1D2">
            <wp:simplePos x="0" y="0"/>
            <wp:positionH relativeFrom="page">
              <wp:posOffset>21590</wp:posOffset>
            </wp:positionH>
            <wp:positionV relativeFrom="paragraph">
              <wp:posOffset>-3150</wp:posOffset>
            </wp:positionV>
            <wp:extent cx="7751445" cy="1821257"/>
            <wp:effectExtent l="0" t="0" r="1905"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9018" b="12359"/>
                    <a:stretch/>
                  </pic:blipFill>
                  <pic:spPr bwMode="auto">
                    <a:xfrm>
                      <a:off x="0" y="0"/>
                      <a:ext cx="7751445" cy="18212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84841D" w14:textId="2E416B94" w:rsidR="009827B5" w:rsidRDefault="009827B5" w:rsidP="009827B5">
      <w:pPr>
        <w:spacing w:after="0" w:line="240" w:lineRule="auto"/>
      </w:pPr>
    </w:p>
    <w:p w14:paraId="530F9083" w14:textId="77777777" w:rsidR="009827B5" w:rsidRDefault="009827B5" w:rsidP="009827B5">
      <w:pPr>
        <w:spacing w:after="0" w:line="240" w:lineRule="auto"/>
      </w:pPr>
    </w:p>
    <w:p w14:paraId="70182593" w14:textId="77777777" w:rsidR="009827B5" w:rsidRDefault="009827B5" w:rsidP="009827B5">
      <w:pPr>
        <w:spacing w:after="0" w:line="240" w:lineRule="auto"/>
      </w:pPr>
    </w:p>
    <w:p w14:paraId="1892C210" w14:textId="77777777" w:rsidR="009827B5" w:rsidRDefault="009827B5" w:rsidP="009827B5">
      <w:pPr>
        <w:spacing w:after="0" w:line="240" w:lineRule="auto"/>
      </w:pPr>
    </w:p>
    <w:p w14:paraId="24F465C7" w14:textId="68BD6CA8" w:rsidR="009827B5" w:rsidRDefault="009827B5" w:rsidP="009827B5">
      <w:pPr>
        <w:spacing w:after="0" w:line="240" w:lineRule="auto"/>
      </w:pPr>
    </w:p>
    <w:p w14:paraId="45FE4B56" w14:textId="322FB087" w:rsidR="009827B5" w:rsidRDefault="009827B5" w:rsidP="009827B5">
      <w:pPr>
        <w:spacing w:after="0" w:line="240" w:lineRule="auto"/>
      </w:pPr>
    </w:p>
    <w:p w14:paraId="6A9409C0" w14:textId="4C46FB5E" w:rsidR="009827B5" w:rsidRDefault="009827B5" w:rsidP="009827B5">
      <w:pPr>
        <w:spacing w:after="0" w:line="240" w:lineRule="auto"/>
      </w:pPr>
    </w:p>
    <w:p w14:paraId="5A261F36" w14:textId="03884133" w:rsidR="009827B5" w:rsidRDefault="009827B5" w:rsidP="009827B5">
      <w:pPr>
        <w:spacing w:after="0" w:line="240" w:lineRule="auto"/>
      </w:pPr>
    </w:p>
    <w:p w14:paraId="1D39E831" w14:textId="518D6F26" w:rsidR="009827B5" w:rsidRDefault="009827B5" w:rsidP="009827B5">
      <w:pPr>
        <w:spacing w:after="0" w:line="240" w:lineRule="auto"/>
      </w:pPr>
    </w:p>
    <w:p w14:paraId="39EDEC5B" w14:textId="77777777" w:rsidR="009827B5" w:rsidRDefault="009827B5" w:rsidP="009827B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9756"/>
      </w:tblGrid>
      <w:tr w:rsidR="009827B5" w14:paraId="09539A4A" w14:textId="77777777" w:rsidTr="00792D45">
        <w:trPr>
          <w:cantSplit/>
          <w:trHeight w:val="1134"/>
        </w:trPr>
        <w:tc>
          <w:tcPr>
            <w:tcW w:w="1525" w:type="dxa"/>
            <w:textDirection w:val="btLr"/>
            <w:vAlign w:val="bottom"/>
          </w:tcPr>
          <w:p w14:paraId="06BE48FF" w14:textId="4F636990" w:rsidR="009827B5" w:rsidRDefault="009827B5" w:rsidP="00792D45">
            <w:pPr>
              <w:ind w:left="113" w:right="113"/>
              <w:jc w:val="center"/>
            </w:pPr>
            <w:r>
              <w:t>Facebook</w:t>
            </w:r>
          </w:p>
        </w:tc>
        <w:tc>
          <w:tcPr>
            <w:tcW w:w="9265" w:type="dxa"/>
          </w:tcPr>
          <w:p w14:paraId="4D030E97" w14:textId="249E5606" w:rsidR="009827B5" w:rsidRDefault="00656899" w:rsidP="009827B5">
            <w:r>
              <w:rPr>
                <w:noProof/>
              </w:rPr>
              <w:drawing>
                <wp:inline distT="0" distB="0" distL="0" distR="0" wp14:anchorId="6956F95F" wp14:editId="5A405535">
                  <wp:extent cx="5983833" cy="1638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3629" t="18380" r="9045" b="11832"/>
                          <a:stretch/>
                        </pic:blipFill>
                        <pic:spPr bwMode="auto">
                          <a:xfrm>
                            <a:off x="0" y="0"/>
                            <a:ext cx="5985539" cy="16387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827B5" w14:paraId="0EB83909" w14:textId="77777777" w:rsidTr="00792D45">
        <w:trPr>
          <w:cantSplit/>
          <w:trHeight w:val="1134"/>
        </w:trPr>
        <w:tc>
          <w:tcPr>
            <w:tcW w:w="1525" w:type="dxa"/>
            <w:textDirection w:val="btLr"/>
            <w:vAlign w:val="bottom"/>
          </w:tcPr>
          <w:p w14:paraId="6752BDC8" w14:textId="19E6B4BA" w:rsidR="009827B5" w:rsidRDefault="009827B5" w:rsidP="00792D45">
            <w:pPr>
              <w:ind w:left="113" w:right="113"/>
              <w:jc w:val="center"/>
            </w:pPr>
            <w:r>
              <w:t>Google+</w:t>
            </w:r>
          </w:p>
        </w:tc>
        <w:tc>
          <w:tcPr>
            <w:tcW w:w="9265" w:type="dxa"/>
          </w:tcPr>
          <w:p w14:paraId="6C4784A2" w14:textId="7744A2A0" w:rsidR="009827B5" w:rsidRDefault="00656899" w:rsidP="009827B5">
            <w:r>
              <w:rPr>
                <w:noProof/>
              </w:rPr>
              <w:drawing>
                <wp:inline distT="0" distB="0" distL="0" distR="0" wp14:anchorId="6817667A" wp14:editId="4DA7EA87">
                  <wp:extent cx="6020409" cy="1645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2883" t="18379" r="9266" b="11516"/>
                          <a:stretch/>
                        </pic:blipFill>
                        <pic:spPr bwMode="auto">
                          <a:xfrm>
                            <a:off x="0" y="0"/>
                            <a:ext cx="6021517" cy="16462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827B5" w14:paraId="0966DD67" w14:textId="77777777" w:rsidTr="00792D45">
        <w:trPr>
          <w:cantSplit/>
          <w:trHeight w:val="1134"/>
        </w:trPr>
        <w:tc>
          <w:tcPr>
            <w:tcW w:w="1525" w:type="dxa"/>
            <w:textDirection w:val="btLr"/>
            <w:vAlign w:val="bottom"/>
          </w:tcPr>
          <w:p w14:paraId="4C70BD40" w14:textId="600C6193" w:rsidR="009827B5" w:rsidRDefault="009827B5" w:rsidP="00792D45">
            <w:pPr>
              <w:ind w:left="113" w:right="113"/>
              <w:jc w:val="center"/>
            </w:pPr>
            <w:r>
              <w:t>LinkedIn</w:t>
            </w:r>
          </w:p>
        </w:tc>
        <w:tc>
          <w:tcPr>
            <w:tcW w:w="9265" w:type="dxa"/>
          </w:tcPr>
          <w:p w14:paraId="1C1915D2" w14:textId="2F5D13E6" w:rsidR="009827B5" w:rsidRDefault="00656899" w:rsidP="009827B5">
            <w:r>
              <w:rPr>
                <w:noProof/>
              </w:rPr>
              <w:drawing>
                <wp:inline distT="0" distB="0" distL="0" distR="0" wp14:anchorId="20D13D57" wp14:editId="63715E43">
                  <wp:extent cx="6056985" cy="162369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775" t="18692" r="8818" b="12133"/>
                          <a:stretch/>
                        </pic:blipFill>
                        <pic:spPr bwMode="auto">
                          <a:xfrm>
                            <a:off x="0" y="0"/>
                            <a:ext cx="6059574" cy="162438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48B099A" w14:textId="01AA6326" w:rsidR="000D6C22" w:rsidRDefault="009827B5" w:rsidP="009827B5">
      <w:pPr>
        <w:spacing w:after="0" w:line="240" w:lineRule="auto"/>
      </w:pPr>
      <w:r>
        <w:tab/>
      </w:r>
    </w:p>
    <w:p w14:paraId="248744E1" w14:textId="5DBB7AAC" w:rsidR="00730745" w:rsidRDefault="00730745" w:rsidP="009827B5">
      <w:pPr>
        <w:spacing w:after="0" w:line="240" w:lineRule="auto"/>
        <w:rPr>
          <w:lang w:val="es-CO"/>
        </w:rPr>
      </w:pPr>
    </w:p>
    <w:p w14:paraId="75DE070F" w14:textId="3539D1A7" w:rsidR="00E26E11" w:rsidRDefault="0022575B" w:rsidP="009827B5">
      <w:pPr>
        <w:spacing w:after="0" w:line="240" w:lineRule="auto"/>
        <w:jc w:val="both"/>
        <w:rPr>
          <w:sz w:val="20"/>
          <w:szCs w:val="20"/>
          <w:lang w:val="es-CO"/>
        </w:rPr>
      </w:pPr>
      <w:r>
        <w:rPr>
          <w:sz w:val="20"/>
          <w:szCs w:val="20"/>
          <w:lang w:val="es-CO"/>
        </w:rPr>
        <w:t xml:space="preserve">La primera grafica nos muestra el comportamiento de las noticias según su </w:t>
      </w:r>
      <w:r w:rsidR="00320A52">
        <w:rPr>
          <w:sz w:val="20"/>
          <w:szCs w:val="20"/>
          <w:lang w:val="es-CO"/>
        </w:rPr>
        <w:t>Tópico (</w:t>
      </w:r>
      <w:r>
        <w:rPr>
          <w:sz w:val="20"/>
          <w:szCs w:val="20"/>
          <w:lang w:val="es-CO"/>
        </w:rPr>
        <w:t>economía, Microsoft, Obama o palestina) podemos ver que los tópicos siguen unas tendencias con picos y valles manteniéndose en unos rangos de forma mensual</w:t>
      </w:r>
      <w:r w:rsidR="00792D45">
        <w:rPr>
          <w:sz w:val="20"/>
          <w:szCs w:val="20"/>
          <w:lang w:val="es-CO"/>
        </w:rPr>
        <w:t xml:space="preserve">. Las otras graficas </w:t>
      </w:r>
      <w:r w:rsidR="00656899">
        <w:rPr>
          <w:sz w:val="20"/>
          <w:szCs w:val="20"/>
          <w:lang w:val="es-CO"/>
        </w:rPr>
        <w:t>corresponden a popularidad de las publicaciones</w:t>
      </w:r>
      <w:r w:rsidR="00E26E11">
        <w:rPr>
          <w:sz w:val="20"/>
          <w:szCs w:val="20"/>
          <w:lang w:val="es-CO"/>
        </w:rPr>
        <w:t>.</w:t>
      </w:r>
    </w:p>
    <w:p w14:paraId="44913685" w14:textId="3FE6274B" w:rsidR="00D63C7C" w:rsidRDefault="00792D45" w:rsidP="009827B5">
      <w:pPr>
        <w:spacing w:after="0" w:line="240" w:lineRule="auto"/>
        <w:jc w:val="both"/>
        <w:rPr>
          <w:sz w:val="20"/>
          <w:szCs w:val="20"/>
          <w:lang w:val="es-CO"/>
        </w:rPr>
      </w:pPr>
      <w:r>
        <w:rPr>
          <w:sz w:val="20"/>
          <w:szCs w:val="20"/>
          <w:lang w:val="es-CO"/>
        </w:rPr>
        <w:t>Facebook</w:t>
      </w:r>
      <w:r w:rsidR="00E26E11">
        <w:rPr>
          <w:sz w:val="20"/>
          <w:szCs w:val="20"/>
          <w:lang w:val="es-CO"/>
        </w:rPr>
        <w:t xml:space="preserve">: </w:t>
      </w:r>
      <w:r w:rsidR="00656899">
        <w:rPr>
          <w:sz w:val="20"/>
          <w:szCs w:val="20"/>
          <w:lang w:val="es-CO"/>
        </w:rPr>
        <w:t xml:space="preserve">los temas relacionados a Obama son los </w:t>
      </w:r>
      <w:r w:rsidR="00CA55BC">
        <w:rPr>
          <w:sz w:val="20"/>
          <w:szCs w:val="20"/>
          <w:lang w:val="es-CO"/>
        </w:rPr>
        <w:t>más</w:t>
      </w:r>
      <w:r w:rsidR="00656899">
        <w:rPr>
          <w:sz w:val="20"/>
          <w:szCs w:val="20"/>
          <w:lang w:val="es-CO"/>
        </w:rPr>
        <w:t xml:space="preserve"> populares</w:t>
      </w:r>
      <w:r>
        <w:rPr>
          <w:sz w:val="20"/>
          <w:szCs w:val="20"/>
          <w:lang w:val="es-CO"/>
        </w:rPr>
        <w:t>, Google+</w:t>
      </w:r>
      <w:r w:rsidR="00E26E11">
        <w:rPr>
          <w:sz w:val="20"/>
          <w:szCs w:val="20"/>
          <w:lang w:val="es-CO"/>
        </w:rPr>
        <w:t>:</w:t>
      </w:r>
      <w:r>
        <w:rPr>
          <w:sz w:val="20"/>
          <w:szCs w:val="20"/>
          <w:lang w:val="es-CO"/>
        </w:rPr>
        <w:t xml:space="preserve"> </w:t>
      </w:r>
      <w:r w:rsidR="00CA55BC">
        <w:rPr>
          <w:sz w:val="20"/>
          <w:szCs w:val="20"/>
          <w:lang w:val="es-CO"/>
        </w:rPr>
        <w:t xml:space="preserve">hasta la mitad del periodo de análisis </w:t>
      </w:r>
      <w:r w:rsidR="00450993">
        <w:rPr>
          <w:sz w:val="20"/>
          <w:szCs w:val="20"/>
          <w:lang w:val="es-CO"/>
        </w:rPr>
        <w:t>los tópicos más populares corresponden a Obama</w:t>
      </w:r>
      <w:r w:rsidR="00931EFF">
        <w:rPr>
          <w:sz w:val="20"/>
          <w:szCs w:val="20"/>
          <w:lang w:val="es-CO"/>
        </w:rPr>
        <w:t xml:space="preserve"> (teniendo picos sobre tópicos de Microsoft)</w:t>
      </w:r>
      <w:r w:rsidR="00450993">
        <w:rPr>
          <w:sz w:val="20"/>
          <w:szCs w:val="20"/>
          <w:lang w:val="es-CO"/>
        </w:rPr>
        <w:t xml:space="preserve">, </w:t>
      </w:r>
      <w:r>
        <w:rPr>
          <w:sz w:val="20"/>
          <w:szCs w:val="20"/>
          <w:lang w:val="es-CO"/>
        </w:rPr>
        <w:t>LinkedIn</w:t>
      </w:r>
      <w:r w:rsidR="00E26E11">
        <w:rPr>
          <w:sz w:val="20"/>
          <w:szCs w:val="20"/>
          <w:lang w:val="es-CO"/>
        </w:rPr>
        <w:t>: La popularidad de los tópicos analizados explota el 13 de Junio de 2016 cuando Microsoft realiza la compra de LinkedIn, pico el cual se ve reflejado en Google+ y en el numero de noticias publicadas</w:t>
      </w:r>
      <w:r w:rsidR="00D63C7C">
        <w:rPr>
          <w:sz w:val="20"/>
          <w:szCs w:val="20"/>
          <w:lang w:val="es-CO"/>
        </w:rPr>
        <w:t xml:space="preserve">, al realizar el análisis del comportamiento hasta 31 de mayo de 2016 de las publicaciones de LinkedIn se valida que el comportamiento en la popularidad sigue tendencias normales de comportamiento lo que reconfirma que el comportamiento de Junio si es </w:t>
      </w:r>
      <w:r w:rsidR="00320A52">
        <w:rPr>
          <w:sz w:val="20"/>
          <w:szCs w:val="20"/>
          <w:lang w:val="es-CO"/>
        </w:rPr>
        <w:t>atípico</w:t>
      </w:r>
      <w:r w:rsidR="00D63C7C">
        <w:rPr>
          <w:sz w:val="20"/>
          <w:szCs w:val="20"/>
          <w:lang w:val="es-CO"/>
        </w:rPr>
        <w:t xml:space="preserve"> y podría ser un poco sesgado para el estudio en este periodo ya que este </w:t>
      </w:r>
      <w:r w:rsidR="00320A52">
        <w:rPr>
          <w:sz w:val="20"/>
          <w:szCs w:val="20"/>
          <w:lang w:val="es-CO"/>
        </w:rPr>
        <w:t>tópico</w:t>
      </w:r>
      <w:r w:rsidR="00D63C7C">
        <w:rPr>
          <w:sz w:val="20"/>
          <w:szCs w:val="20"/>
          <w:lang w:val="es-CO"/>
        </w:rPr>
        <w:t xml:space="preserve"> corresponde a quien realizo la compra de la red social de la cual se </w:t>
      </w:r>
      <w:r w:rsidR="00320A52">
        <w:rPr>
          <w:sz w:val="20"/>
          <w:szCs w:val="20"/>
          <w:lang w:val="es-CO"/>
        </w:rPr>
        <w:t>está</w:t>
      </w:r>
      <w:r w:rsidR="00D63C7C">
        <w:rPr>
          <w:sz w:val="20"/>
          <w:szCs w:val="20"/>
          <w:lang w:val="es-CO"/>
        </w:rPr>
        <w:t xml:space="preserve"> extrayendo los datos.</w:t>
      </w:r>
    </w:p>
    <w:p w14:paraId="3EE6901F" w14:textId="3C0B16AD" w:rsidR="000A1ED9" w:rsidRPr="00931EFF" w:rsidRDefault="000A1ED9" w:rsidP="009827B5">
      <w:pPr>
        <w:spacing w:after="0" w:line="240" w:lineRule="auto"/>
        <w:jc w:val="both"/>
        <w:rPr>
          <w:sz w:val="20"/>
          <w:szCs w:val="20"/>
          <w:u w:val="single"/>
          <w:lang w:val="es-CO"/>
        </w:rPr>
      </w:pPr>
    </w:p>
    <w:sectPr w:rsidR="000A1ED9" w:rsidRPr="00931EFF" w:rsidSect="000A1E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1454" w14:textId="77777777" w:rsidR="000A1ED9" w:rsidRDefault="000A1ED9" w:rsidP="000A1ED9">
      <w:pPr>
        <w:spacing w:after="0" w:line="240" w:lineRule="auto"/>
      </w:pPr>
      <w:r>
        <w:separator/>
      </w:r>
    </w:p>
  </w:endnote>
  <w:endnote w:type="continuationSeparator" w:id="0">
    <w:p w14:paraId="424F0EF2" w14:textId="77777777" w:rsidR="000A1ED9" w:rsidRDefault="000A1ED9" w:rsidP="000A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3DFE" w14:textId="77777777" w:rsidR="000A1ED9" w:rsidRDefault="000A1ED9" w:rsidP="000A1ED9">
      <w:pPr>
        <w:spacing w:after="0" w:line="240" w:lineRule="auto"/>
      </w:pPr>
      <w:r>
        <w:separator/>
      </w:r>
    </w:p>
  </w:footnote>
  <w:footnote w:type="continuationSeparator" w:id="0">
    <w:p w14:paraId="44429107" w14:textId="77777777" w:rsidR="000A1ED9" w:rsidRDefault="000A1ED9" w:rsidP="000A1E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D9"/>
    <w:rsid w:val="000A1ED9"/>
    <w:rsid w:val="000D6C22"/>
    <w:rsid w:val="0022575B"/>
    <w:rsid w:val="00320A52"/>
    <w:rsid w:val="00450993"/>
    <w:rsid w:val="00656899"/>
    <w:rsid w:val="00730745"/>
    <w:rsid w:val="00792D45"/>
    <w:rsid w:val="00931EFF"/>
    <w:rsid w:val="009827B5"/>
    <w:rsid w:val="00AF442A"/>
    <w:rsid w:val="00CA55BC"/>
    <w:rsid w:val="00D63C7C"/>
    <w:rsid w:val="00E2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71A8"/>
  <w15:chartTrackingRefBased/>
  <w15:docId w15:val="{3E56A290-805D-4BB1-9230-E5C5EFD5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1ED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A1ED9"/>
  </w:style>
  <w:style w:type="paragraph" w:styleId="Piedepgina">
    <w:name w:val="footer"/>
    <w:basedOn w:val="Normal"/>
    <w:link w:val="PiedepginaCar"/>
    <w:uiPriority w:val="99"/>
    <w:unhideWhenUsed/>
    <w:rsid w:val="000A1ED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A1ED9"/>
  </w:style>
  <w:style w:type="table" w:styleId="Tablaconcuadrcula">
    <w:name w:val="Table Grid"/>
    <w:basedOn w:val="Tablanormal"/>
    <w:uiPriority w:val="39"/>
    <w:rsid w:val="0098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180</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Ernesto Herrera Malambo</dc:creator>
  <cp:keywords/>
  <dc:description/>
  <cp:lastModifiedBy>Diego Ernesto Herrera Malambo</cp:lastModifiedBy>
  <cp:revision>1</cp:revision>
  <dcterms:created xsi:type="dcterms:W3CDTF">2022-05-07T15:43:00Z</dcterms:created>
  <dcterms:modified xsi:type="dcterms:W3CDTF">2022-05-07T16:45:00Z</dcterms:modified>
</cp:coreProperties>
</file>