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4.png" ContentType="image/png"/>
  <Override PartName="/word/media/image9.png" ContentType="image/png"/>
  <Override PartName="/word/media/image2.wmf" ContentType="image/x-wmf"/>
  <Override PartName="/word/media/image3.png" ContentType="image/png"/>
  <Override PartName="/word/media/image1.jpeg" ContentType="image/jpeg"/>
  <Override PartName="/word/media/image5.jpeg" ContentType="image/jpeg"/>
  <Override PartName="/word/media/image6.wmf" ContentType="image/x-wmf"/>
  <Override PartName="/word/media/image7.png" ContentType="image/png"/>
  <Override PartName="/word/media/image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doc_type:</w:t>
      </w:r>
      <w:r>
        <w:t xml:space="preserve"> </w:t>
      </w:r>
      <w:r>
        <w:t xml:space="preserve">‘</w:t>
      </w:r>
      <w:r>
        <w:t xml:space="preserve">msc</w:t>
      </w:r>
      <w:r>
        <w:t xml:space="preserve">’</w:t>
      </w:r>
      <w:r>
        <w:t xml:space="preserve"> </w:t>
      </w:r>
      <w:r>
        <w:t xml:space="preserve">english: false</w:t>
      </w:r>
      <w:r>
        <w:t xml:space="preserve"> </w:t>
      </w:r>
      <w:r>
        <w:t xml:space="preserve">csl-hanging-indent: false</w:t>
      </w:r>
      <w:r>
        <w:t xml:space="preserve"> </w:t>
      </w:r>
      <w:r>
        <w:t xml:space="preserve">title:</w:t>
      </w:r>
      <w:r>
        <w:t xml:space="preserve"> </w:t>
      </w:r>
      <w:r>
        <w:t xml:space="preserve">‘</w:t>
      </w:r>
      <w:r>
        <w:t xml:space="preserve">O Impacto da Tarifa do Transporte Público sobre a Acessibilidade</w:t>
      </w:r>
      <w:r>
        <w:t xml:space="preserve">’</w:t>
      </w:r>
      <w:r>
        <w:t xml:space="preserve"> </w:t>
      </w:r>
      <w:r>
        <w:t xml:space="preserve">foreigntitle:</w:t>
      </w:r>
      <w:r>
        <w:t xml:space="preserve"> </w:t>
      </w:r>
      <w:r>
        <w:t xml:space="preserve">‘</w:t>
      </w:r>
      <w:r>
        <w:t xml:space="preserve">The Impact of Transit Fare on Accessibility</w:t>
      </w:r>
      <w:r>
        <w:t xml:space="preserve">’</w:t>
      </w:r>
      <w:r>
        <w:t xml:space="preserve"> </w:t>
      </w:r>
      <w:r>
        <w:t xml:space="preserve">department:</w:t>
      </w:r>
      <w:r>
        <w:t xml:space="preserve"> </w:t>
      </w:r>
      <w:r>
        <w:t xml:space="preserve">‘</w:t>
      </w:r>
      <w:r>
        <w:t xml:space="preserve">PET</w:t>
      </w:r>
      <w:r>
        <w:t xml:space="preserve">’</w:t>
      </w:r>
      <w:r>
        <w:t xml:space="preserve"> </w:t>
      </w:r>
      <w:r>
        <w:t xml:space="preserve">date_month:</w:t>
      </w:r>
      <w:r>
        <w:t xml:space="preserve"> </w:t>
      </w:r>
      <w:r>
        <w:t xml:space="preserve">‘</w:t>
      </w:r>
      <w:r>
        <w:t xml:space="preserve">05</w:t>
      </w:r>
      <w:r>
        <w:t xml:space="preserve">’</w:t>
      </w:r>
      <w:r>
        <w:t xml:space="preserve"> </w:t>
      </w:r>
      <w:r>
        <w:t xml:space="preserve">date_year:</w:t>
      </w:r>
      <w:r>
        <w:t xml:space="preserve"> </w:t>
      </w:r>
      <w:r>
        <w:t xml:space="preserve">‘</w:t>
      </w:r>
      <w:r>
        <w:t xml:space="preserve">2021</w:t>
      </w:r>
      <w:r>
        <w:t xml:space="preserve">’</w:t>
      </w:r>
      <w:r>
        <w:t xml:space="preserve"> </w:t>
      </w:r>
      <w:r>
        <w:t xml:space="preserve">keyword: [Acessibilidade, Custo monetário, Equidade]</w:t>
      </w:r>
      <w:r>
        <w:t xml:space="preserve"> </w:t>
      </w:r>
      <w:r>
        <w:t xml:space="preserve">author:</w:t>
      </w:r>
      <w:r>
        <w:t xml:space="preserve"> </w:t>
      </w:r>
      <w:r>
        <w:t xml:space="preserve">- name: Daniel</w:t>
      </w:r>
      <w:r>
        <w:t xml:space="preserve"> </w:t>
      </w:r>
      <w:r>
        <w:t xml:space="preserve">surname: Herszenhut Meirelles Santos</w:t>
      </w:r>
      <w:r>
        <w:t xml:space="preserve"> </w:t>
      </w:r>
      <w:r>
        <w:t xml:space="preserve">advisor:</w:t>
      </w:r>
      <w:r>
        <w:t xml:space="preserve"> </w:t>
      </w:r>
      <w:r>
        <w:t xml:space="preserve">- title: Prof.</w:t>
      </w:r>
      <w:r>
        <w:t xml:space="preserve"> </w:t>
      </w:r>
      <w:r>
        <w:t xml:space="preserve">name: Licinio</w:t>
      </w:r>
      <w:r>
        <w:t xml:space="preserve"> </w:t>
      </w:r>
      <w:r>
        <w:t xml:space="preserve">surname: da Silva Portugal</w:t>
      </w:r>
      <w:r>
        <w:t xml:space="preserve"> </w:t>
      </w:r>
      <w:r>
        <w:t xml:space="preserve">degree: D.Sc.</w:t>
      </w:r>
      <w:r>
        <w:t xml:space="preserve"> </w:t>
      </w:r>
      <w:r>
        <w:t xml:space="preserve">- title: Prof.</w:t>
      </w:r>
      <w:r>
        <w:t xml:space="preserve"> </w:t>
      </w:r>
      <w:r>
        <w:t xml:space="preserve">name: Matheus Henrique</w:t>
      </w:r>
      <w:r>
        <w:t xml:space="preserve"> </w:t>
      </w:r>
      <w:r>
        <w:t xml:space="preserve">surname: de Sousa Oliveira</w:t>
      </w:r>
      <w:r>
        <w:t xml:space="preserve"> </w:t>
      </w:r>
      <w:r>
        <w:t xml:space="preserve">degree: D.Sc.</w:t>
      </w:r>
      <w:r>
        <w:t xml:space="preserve"> </w:t>
      </w:r>
      <w:r>
        <w:t xml:space="preserve">examiner:</w:t>
      </w:r>
      <w:r>
        <w:t xml:space="preserve"> </w:t>
      </w:r>
      <w:r>
        <w:t xml:space="preserve">- title: Prof.</w:t>
      </w:r>
      <w:r>
        <w:t xml:space="preserve"> </w:t>
      </w:r>
      <w:r>
        <w:t xml:space="preserve">name: Nome Completo do Primeiro Examinador</w:t>
      </w:r>
      <w:r>
        <w:t xml:space="preserve"> </w:t>
      </w:r>
      <w:r>
        <w:t xml:space="preserve">degree: D.Sc.</w:t>
      </w:r>
      <w:r>
        <w:t xml:space="preserve"> </w:t>
      </w:r>
      <w:r>
        <w:t xml:space="preserve">- title: Prof.</w:t>
      </w:r>
      <w:r>
        <w:t xml:space="preserve"> </w:t>
      </w:r>
      <w:r>
        <w:t xml:space="preserve">name: Nome Completo do Segundo Examinador</w:t>
      </w:r>
      <w:r>
        <w:t xml:space="preserve"> </w:t>
      </w:r>
      <w:r>
        <w:t xml:space="preserve">degree: Ph.D</w:t>
      </w:r>
      <w:r>
        <w:t xml:space="preserve"> </w:t>
      </w:r>
      <w:r>
        <w:t xml:space="preserve">- title: Prof.</w:t>
      </w:r>
      <w:r>
        <w:t xml:space="preserve"> </w:t>
      </w:r>
      <w:r>
        <w:t xml:space="preserve">name: Nome Completo do Terceiro Examinador</w:t>
      </w:r>
      <w:r>
        <w:t xml:space="preserve"> </w:t>
      </w:r>
      <w:r>
        <w:t xml:space="preserve">degree: Ph.D</w:t>
      </w:r>
      <w:r>
        <w:t xml:space="preserve"> </w:t>
      </w:r>
      <w:r>
        <w:t xml:space="preserve">listoftables: false</w:t>
      </w:r>
      <w:r>
        <w:t xml:space="preserve"> </w:t>
      </w:r>
      <w:r>
        <w:t xml:space="preserve">listoffigures: false</w:t>
      </w:r>
      <w:r>
        <w:t xml:space="preserve"> </w:t>
      </w:r>
      <w:r>
        <w:t xml:space="preserve">dedication: |</w:t>
      </w:r>
      <w:r>
        <w:t xml:space="preserve"> </w:t>
      </w:r>
      <w:r>
        <w:t xml:space="preserve">“</w:t>
      </w:r>
      <w:r>
        <w:t xml:space="preserve">O suburbano quando chega atrasado</w:t>
      </w:r>
      <w:r>
        <w:br/>
      </w:r>
      <w:r>
        <w:t xml:space="preserve">O patrão mal-humorado</w:t>
      </w:r>
      <w:r>
        <w:br/>
      </w:r>
      <w:r>
        <w:t xml:space="preserve">Diz que mora logo ali</w:t>
      </w:r>
      <w:r>
        <w:br/>
      </w:r>
      <w:r>
        <w:t xml:space="preserve">Mas é porque não anda nesse trem lotado</w:t>
      </w:r>
      <w:r>
        <w:br/>
      </w:r>
      <w:r>
        <w:t xml:space="preserve">Com o peito amargurado</w:t>
      </w:r>
      <w:r>
        <w:br/>
      </w:r>
      <w:r>
        <w:t xml:space="preserve">Baldeando por aí</w:t>
      </w:r>
      <w:r>
        <w:br/>
      </w:r>
      <w:r>
        <w:t xml:space="preserve">Imagine quem vem lá de Japeri</w:t>
      </w:r>
      <w:r>
        <w:br/>
      </w:r>
      <w:r>
        <w:t xml:space="preserve">Imagine quem vem lá de Japeri</w:t>
      </w:r>
      <w:r>
        <w:t xml:space="preserve">”</w:t>
      </w:r>
      <w:r>
        <w:br/>
      </w:r>
      <w:r>
        <w:t xml:space="preserve">(Guará e Jorginho das Rosas, 1984)</w:t>
      </w:r>
      <w:r>
        <w:t xml:space="preserve"> </w:t>
      </w:r>
      <w:r>
        <w:t xml:space="preserve">thanks:</w:t>
      </w:r>
      <w:r>
        <w:t xml:space="preserve"> </w:t>
      </w:r>
      <w:r>
        <w:t xml:space="preserve">- title: Agradecimentos</w:t>
      </w:r>
      <w:r>
        <w:t xml:space="preserve"> </w:t>
      </w:r>
      <w:r>
        <w:t xml:space="preserve">text: |</w:t>
      </w:r>
      <w:r>
        <w:t xml:space="preserve"> </w:t>
      </w:r>
      <w:r>
        <w:t xml:space="preserve">Gostaria de agradecer a X, Y e Z</w:t>
      </w:r>
      <w:r>
        <w:t xml:space="preserve"> </w:t>
      </w:r>
      <w:r>
        <w:t xml:space="preserve">abstract: |</w:t>
      </w:r>
    </w:p>
    <w:p>
      <w:pPr>
        <w:pStyle w:val="BodyText"/>
      </w:pPr>
      <w:r>
        <w:t xml:space="preserve">foreignabstract: |</w:t>
      </w:r>
    </w:p>
    <w:p>
      <w:pPr>
        <w:pStyle w:val="BodyText"/>
      </w:pPr>
      <w:r>
        <w:t xml:space="preserve">knit:</w:t>
      </w:r>
      <w:r>
        <w:t xml:space="preserve"> </w:t>
      </w:r>
      <w:r>
        <w:t xml:space="preserve">“</w:t>
      </w:r>
      <w:r>
        <w:t xml:space="preserve">bookdown::render_book</w:t>
      </w:r>
      <w:r>
        <w:t xml:space="preserve">”</w:t>
      </w:r>
      <w:r>
        <w:t xml:space="preserve"> </w:t>
      </w:r>
      <w:r>
        <w:t xml:space="preserve">site: bookdown::bookdown_site</w:t>
      </w:r>
      <w:r>
        <w:t xml:space="preserve"> </w:t>
      </w:r>
      <w:r>
        <w:t xml:space="preserve">bibliography: bib/references.bib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coppe-unsrt</w:t>
      </w:r>
      <w:r>
        <w:t xml:space="preserve">”</w:t>
      </w:r>
      <w:r>
        <w:t xml:space="preserve"> </w:t>
      </w:r>
      <w:r>
        <w:t xml:space="preserve">link-citations: true</w:t>
      </w:r>
      <w:r>
        <w:t xml:space="preserve"> </w:t>
      </w:r>
      <w:r>
        <w:t xml:space="preserve">output:</w:t>
      </w:r>
      <w:r>
        <w:t xml:space="preserve"> </w:t>
      </w:r>
      <w:r>
        <w:t xml:space="preserve">#coppedown::thesis_pdf: default</w:t>
      </w:r>
      <w:r>
        <w:t xml:space="preserve"> </w:t>
      </w:r>
      <w:r>
        <w:t xml:space="preserve">coppedown::thesis_word:</w:t>
      </w:r>
      <w:r>
        <w:t xml:space="preserve"> </w:t>
      </w:r>
      <w:r>
        <w:t xml:space="preserve">reference_docx: template_docx.docx</w:t>
      </w:r>
    </w:p>
    <w:p>
      <w:pPr>
        <w:pStyle w:val="BodyText"/>
      </w:pPr>
      <w:r>
        <w:t xml:space="preserve">#header-includes:</w:t>
      </w:r>
      <w:r>
        <w:t xml:space="preserve"> </w:t>
      </w:r>
      <w:r>
        <w:t xml:space="preserve">#-</w:t>
      </w:r>
    </w:p>
    <w:p>
      <w:r>
        <w:pict>
          <v:rect style="width:0;height:1.5pt" o:hralign="center" o:hrstd="t" o:hr="t"/>
        </w:pict>
      </w:r>
    </w:p>
    <w:bookmarkStart w:id="23" w:name="intro"/>
    <w:p>
      <w:pPr>
        <w:pStyle w:val="Ttulo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À acessibilidade são frequentemente atribuídos diferentes significados, a depender da forma como é operacionalizada e do contexto em que é analisada</w:t>
      </w:r>
      <w:r>
        <w:t xml:space="preserve"> </w:t>
      </w:r>
      <w:r>
        <w:t xml:space="preserve">(</w:t>
      </w:r>
      <w:r>
        <w:rPr>
          <w:b/>
        </w:rPr>
        <w:t xml:space="preserve">geurs2004accessibility?</w:t>
      </w:r>
      <w:r>
        <w:t xml:space="preserve">;</w:t>
      </w:r>
      <w:r>
        <w:t xml:space="preserve"> </w:t>
      </w:r>
      <w:r>
        <w:rPr>
          <w:b/>
        </w:rPr>
        <w:t xml:space="preserve">kwan1998spacetime?</w:t>
      </w:r>
      <w:r>
        <w:t xml:space="preserve">;</w:t>
      </w:r>
      <w:r>
        <w:t xml:space="preserve"> </w:t>
      </w:r>
      <w:r>
        <w:rPr>
          <w:b/>
        </w:rPr>
        <w:t xml:space="preserve">vanwee2016accessible?</w:t>
      </w:r>
      <w:r>
        <w:t xml:space="preserve">)</w:t>
      </w:r>
      <w:r>
        <w:t xml:space="preserve">. Em linhas gerais, no entanto, pode se dizer que a acessibilidade é determinada pela distribuição espacial de atividades, ou de potenciais oportunidades, e pela facilidade pelas quais elas podem ser acessadas</w:t>
      </w:r>
      <w:r>
        <w:t xml:space="preserve"> </w:t>
      </w:r>
      <w:r>
        <w:t xml:space="preserve">(</w:t>
      </w:r>
      <w:r>
        <w:rPr>
          <w:b/>
        </w:rPr>
        <w:t xml:space="preserve">handy1997measuring?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Estudos recentes levam ao entendimento de que maiores níveis de acessibilidade se traduzem em maiores potenciais de realização e satisfação pessoal</w:t>
      </w:r>
      <w:r>
        <w:t xml:space="preserve"> </w:t>
      </w:r>
      <w:r>
        <w:t xml:space="preserve">(</w:t>
      </w:r>
      <w:r>
        <w:rPr>
          <w:b/>
        </w:rPr>
        <w:t xml:space="preserve">martens2012justice?</w:t>
      </w:r>
      <w:r>
        <w:t xml:space="preserve">)</w:t>
      </w:r>
      <w:r>
        <w:t xml:space="preserve">, e de que políticas de transporte devem conferir níveis mínimos de acessibilidade a determinados destinos e reduzir desigualdades de acesso a oportunidades</w:t>
      </w:r>
      <w:r>
        <w:t xml:space="preserve"> </w:t>
      </w:r>
      <w:r>
        <w:t xml:space="preserve">(</w:t>
      </w:r>
      <w:r>
        <w:rPr>
          <w:b/>
        </w:rPr>
        <w:t xml:space="preserve">pereira2017distributive?</w:t>
      </w:r>
      <w:r>
        <w:t xml:space="preserve">)</w:t>
      </w:r>
      <w:r>
        <w:t xml:space="preserve">. A acessibilidade, portanto, vem cada vez mais sendo considerada um objetivo de políticas de transporte nos últimos anos</w:t>
      </w:r>
      <w:r>
        <w:t xml:space="preserve"> </w:t>
      </w:r>
      <w:r>
        <w:t xml:space="preserve">(</w:t>
      </w:r>
      <w:r>
        <w:rPr>
          <w:b/>
        </w:rPr>
        <w:t xml:space="preserve">neutens2010equity?</w:t>
      </w:r>
      <w:r>
        <w:t xml:space="preserve">;</w:t>
      </w:r>
      <w:r>
        <w:t xml:space="preserve"> </w:t>
      </w:r>
      <w:r>
        <w:rPr>
          <w:b/>
        </w:rPr>
        <w:t xml:space="preserve">vanwee2016accessible?</w:t>
      </w:r>
      <w:r>
        <w:t xml:space="preserve">)</w:t>
      </w:r>
      <w:r>
        <w:t xml:space="preserve">, o que tem levado pesquisadores e tomadores de decisão a investigar como essas políticas afetam de forma distinta a acessibilidade de diferentes localidades e grupos socioeconômicos</w:t>
      </w:r>
      <w:r>
        <w:t xml:space="preserve"> </w:t>
      </w:r>
      <w:r>
        <w:t xml:space="preserve">(</w:t>
      </w:r>
      <w:r>
        <w:rPr>
          <w:b/>
        </w:rPr>
        <w:t xml:space="preserve">lucas2016method?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As estimativas dos níveis de acesso a oportunidades de um indivíduo ou local podem ser feitas através de diversas medidas, sendo estas classificadas em diferentes grupos, conforme a perspectiva que adotam ao medir a acessibilidade</w:t>
      </w:r>
      <w:r>
        <w:t xml:space="preserve"> </w:t>
      </w:r>
      <w:r>
        <w:t xml:space="preserve">(</w:t>
      </w:r>
      <w:r>
        <w:rPr>
          <w:b/>
        </w:rPr>
        <w:t xml:space="preserve">geurs2004accessibility?</w:t>
      </w:r>
      <w:r>
        <w:t xml:space="preserve">)</w:t>
      </w:r>
      <w:r>
        <w:t xml:space="preserve">. Dentre esses grupos, um dos mais frequentemente utilizados no planejamento urbano e de transportes é o de medidas baseadas em localidades, que se diferencia dos demais ao associar a acessibilidade a um lugar, e não a um indivíduo ou atividade</w:t>
      </w:r>
      <w:r>
        <w:t xml:space="preserve"> </w:t>
      </w:r>
      <w:r>
        <w:t xml:space="preserve">(</w:t>
      </w:r>
      <w:r>
        <w:rPr>
          <w:b/>
        </w:rPr>
        <w:t xml:space="preserve">miller2007placebased?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As medidas desse grupo atribuem a cada deslocamento um fator de impedância que pode ser expresso em forma de tempo, distância, dinheiro ou alguma outra função de desutilidade. Via de regra, no entanto, a maioria dos estudos que usam essas medidas estima a acessibilidade considerando apenas os custos de tempo de viagem</w:t>
      </w:r>
      <w:r>
        <w:t xml:space="preserve"> </w:t>
      </w:r>
      <w:r>
        <w:t xml:space="preserve">(</w:t>
      </w:r>
      <w:r>
        <w:rPr>
          <w:b/>
        </w:rPr>
        <w:t xml:space="preserve">el-geneidy2016cost?</w:t>
      </w:r>
      <w:r>
        <w:t xml:space="preserve">;</w:t>
      </w:r>
      <w:r>
        <w:t xml:space="preserve"> </w:t>
      </w:r>
      <w:r>
        <w:rPr>
          <w:b/>
        </w:rPr>
        <w:t xml:space="preserve">venter2016assessing?</w:t>
      </w:r>
      <w:r>
        <w:t xml:space="preserve">)</w:t>
      </w:r>
      <w:r>
        <w:t xml:space="preserve">, embora idealmente todos os custos associados a um deslocamento devam ser adequadamente representados, como, por exemplo, os relacionados ao conforto, à conveniência e ao valor monetário de uma viagem</w:t>
      </w:r>
      <w:r>
        <w:t xml:space="preserve"> </w:t>
      </w:r>
      <w:r>
        <w:t xml:space="preserve">(</w:t>
      </w:r>
      <w:r>
        <w:rPr>
          <w:b/>
        </w:rPr>
        <w:t xml:space="preserve">bocarejo2014innovative?</w:t>
      </w:r>
      <w:r>
        <w:t xml:space="preserve">;</w:t>
      </w:r>
      <w:r>
        <w:t xml:space="preserve"> </w:t>
      </w:r>
      <w:r>
        <w:rPr>
          <w:b/>
        </w:rPr>
        <w:t xml:space="preserve">dalvi1976measurement?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O custo monetário, em particular, é especialmente relevante para análises de políticas de transporte: primeiramente, porque muitas pessoas têm dificuldade de arcar com os custos dos deslocamentos cotidianos nos grandes centros urbanos, sejam estes tidos como desenvolvidos ou em desenvolvimento</w:t>
      </w:r>
      <w:r>
        <w:t xml:space="preserve"> </w:t>
      </w:r>
      <w:r>
        <w:t xml:space="preserve">(</w:t>
      </w:r>
      <w:r>
        <w:rPr>
          <w:b/>
        </w:rPr>
        <w:t xml:space="preserve">venter2011transport?</w:t>
      </w:r>
      <w:r>
        <w:t xml:space="preserve">)</w:t>
      </w:r>
      <w:r>
        <w:t xml:space="preserve">; em segundo lugar, mais especificamente para análises relacionadas ao transporte público, porque o preço de uma viagem pode variar conforme fatores como a linha, o modo de transporte e o operador do serviço, não sendo, portanto, linearmente correlacionado ao usualmente representado tempo de viagem</w:t>
      </w:r>
      <w:r>
        <w:t xml:space="preserve"> </w:t>
      </w:r>
      <w:r>
        <w:t xml:space="preserve">(</w:t>
      </w:r>
      <w:r>
        <w:rPr>
          <w:b/>
        </w:rPr>
        <w:t xml:space="preserve">venter2016assessing?</w:t>
      </w:r>
      <w:r>
        <w:t xml:space="preserve">)</w:t>
      </w:r>
      <w:r>
        <w:t xml:space="preserve">; e porque, no caso em que serviços similares são oferecidos a preço distintos, indivíduos de baixa renda podem acabar relegados a viagens mais baratas e potencialmente menos confiáveis</w:t>
      </w:r>
      <w:r>
        <w:t xml:space="preserve"> </w:t>
      </w:r>
      <w:r>
        <w:t xml:space="preserve">(</w:t>
      </w:r>
      <w:r>
        <w:rPr>
          <w:b/>
        </w:rPr>
        <w:t xml:space="preserve">conway2019getting?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Consequentemente, custos monetários vêm recebendo cada vez mais atenção na literatura de acessibilidade</w:t>
      </w:r>
      <w:r>
        <w:t xml:space="preserve"> </w:t>
      </w:r>
      <w:r>
        <w:t xml:space="preserve">(e.g.</w:t>
      </w:r>
      <w:r>
        <w:t xml:space="preserve"> </w:t>
      </w:r>
      <w:r>
        <w:rPr>
          <w:b/>
        </w:rPr>
        <w:t xml:space="preserve">guzman2018accessibility?</w:t>
      </w:r>
      <w:r>
        <w:t xml:space="preserve">;</w:t>
      </w:r>
      <w:r>
        <w:t xml:space="preserve"> </w:t>
      </w:r>
      <w:r>
        <w:rPr>
          <w:b/>
        </w:rPr>
        <w:t xml:space="preserve">liu2020measuring?</w:t>
      </w:r>
      <w:r>
        <w:t xml:space="preserve">;</w:t>
      </w:r>
      <w:r>
        <w:t xml:space="preserve"> </w:t>
      </w:r>
      <w:r>
        <w:rPr>
          <w:b/>
        </w:rPr>
        <w:t xml:space="preserve">oviedo2019bus?</w:t>
      </w:r>
      <w:r>
        <w:t xml:space="preserve">)</w:t>
      </w:r>
      <w:r>
        <w:t xml:space="preserve">. A maior parte dos estudos que consideram esses custos se concentra em como introduzi-los a medidas de acessibilidade para posteriormente diagnosticar desigualdades relacionadas aos transportes</w:t>
      </w:r>
      <w:r>
        <w:t xml:space="preserve"> </w:t>
      </w:r>
      <w:r>
        <w:t xml:space="preserve">(e.g.</w:t>
      </w:r>
      <w:r>
        <w:t xml:space="preserve"> </w:t>
      </w:r>
      <w:r>
        <w:rPr>
          <w:b/>
        </w:rPr>
        <w:t xml:space="preserve">bocarejo2014innovative?</w:t>
      </w:r>
      <w:r>
        <w:t xml:space="preserve">;</w:t>
      </w:r>
      <w:r>
        <w:t xml:space="preserve"> </w:t>
      </w:r>
      <w:r>
        <w:rPr>
          <w:b/>
        </w:rPr>
        <w:t xml:space="preserve">el-geneidy2016cost?</w:t>
      </w:r>
      <w:r>
        <w:t xml:space="preserve">;</w:t>
      </w:r>
      <w:r>
        <w:t xml:space="preserve"> </w:t>
      </w:r>
      <w:r>
        <w:rPr>
          <w:b/>
        </w:rPr>
        <w:t xml:space="preserve">ma2017modeling?</w:t>
      </w:r>
      <w:r>
        <w:t xml:space="preserve">)</w:t>
      </w:r>
      <w:r>
        <w:t xml:space="preserve">. Até o momento, no entanto, nenhum trabalho investigou de que forma a incorporação do custo monetário a medidas de acessibilidade afeta os resultados e conclusões derivadas de análises de acessibilidade e equidade nos transportes; ou seja, como os resultados de análises que consideram este custo se diferenciam daqueles que provêm de análises que não o consideram. Este trabalho visa preencher essa lacuna.</w:t>
      </w:r>
    </w:p>
    <w:p>
      <w:pPr>
        <w:pStyle w:val="BodyText"/>
      </w:pPr>
      <w:r>
        <w:t xml:space="preserve">Esta dissertação se apoia sobre um estudo de caso que analisa a distribuição da acessibilidade ao emprego por transporte público na cidade do Rio de Janeiro. O Rio tem recebido, recentemente, bastante atenção de pesquisadores preocupados com questões relacionadas à equidade e à justiça em seus sistemas de transportes e uso do solo</w:t>
      </w:r>
      <w:r>
        <w:t xml:space="preserve"> </w:t>
      </w:r>
      <w:r>
        <w:t xml:space="preserve">(e.g.</w:t>
      </w:r>
      <w:r>
        <w:t xml:space="preserve"> </w:t>
      </w:r>
      <w:r>
        <w:rPr>
          <w:b/>
        </w:rPr>
        <w:t xml:space="preserve">barboza2021balancing?</w:t>
      </w:r>
      <w:r>
        <w:t xml:space="preserve">;</w:t>
      </w:r>
      <w:r>
        <w:t xml:space="preserve"> </w:t>
      </w:r>
      <w:r>
        <w:rPr>
          <w:b/>
        </w:rPr>
        <w:t xml:space="preserve">carneiro2019espraiamento?</w:t>
      </w:r>
      <w:r>
        <w:t xml:space="preserve">;</w:t>
      </w:r>
      <w:r>
        <w:t xml:space="preserve"> </w:t>
      </w:r>
      <w:r>
        <w:rPr>
          <w:b/>
        </w:rPr>
        <w:t xml:space="preserve">pereira2018transport?</w:t>
      </w:r>
      <w:r>
        <w:t xml:space="preserve">;</w:t>
      </w:r>
      <w:r>
        <w:t xml:space="preserve"> </w:t>
      </w:r>
      <w:r>
        <w:rPr>
          <w:b/>
        </w:rPr>
        <w:t xml:space="preserve">pereira2019distributional?</w:t>
      </w:r>
      <w:r>
        <w:t xml:space="preserve">)</w:t>
      </w:r>
      <w:r>
        <w:t xml:space="preserve">. Ainda assim, até então nenhum trabalho que tenha a cidade como plano de fundo levou em consideração restrições monetárias em suas estimativas de acessibilidade. A introdução do custo monetário a uma análise de acessibilidade neste contexto, portanto, potencialmente destaca e revela desigualdades de acesso a oportunidades até então não identificadas em estudos prévios.</w:t>
      </w:r>
    </w:p>
    <w:bookmarkStart w:id="20" w:name="problema-de-pesquisa-e-hipóteses"/>
    <w:p>
      <w:pPr>
        <w:pStyle w:val="Ttulo2"/>
      </w:pPr>
      <w:r>
        <w:rPr>
          <w:rStyle w:val="SectionNumber"/>
        </w:rPr>
        <w:t xml:space="preserve">1.1</w:t>
      </w:r>
      <w:r>
        <w:tab/>
      </w:r>
      <w:r>
        <w:t xml:space="preserve">Problema de pesquisa e hipóteses</w:t>
      </w:r>
    </w:p>
    <w:p>
      <w:pPr>
        <w:pStyle w:val="FirstParagraph"/>
      </w:pPr>
      <w:r>
        <w:t xml:space="preserve">Frente ao contexto apresentado, surge a seguinte pergunta, a partir da qual se elabora o problema de pesquisa:</w:t>
      </w:r>
    </w:p>
    <w:p>
      <w:pPr>
        <w:numPr>
          <w:ilvl w:val="0"/>
          <w:numId w:val="1001"/>
        </w:numPr>
        <w:pStyle w:val="Compact"/>
      </w:pPr>
      <w:r>
        <w:t xml:space="preserve">A incorporação do custo monetário a medidas de acessibilidade afeta os resultados e conclusões derivadas de análises de acessibilidade e equidade nos transportes? Caso positivo, como?</w:t>
      </w:r>
    </w:p>
    <w:p>
      <w:pPr>
        <w:pStyle w:val="FirstParagraph"/>
      </w:pPr>
      <w:r>
        <w:t xml:space="preserve">A partir deste problema, tem-se como hipótese básica:</w:t>
      </w:r>
    </w:p>
    <w:p>
      <w:pPr>
        <w:numPr>
          <w:ilvl w:val="0"/>
          <w:numId w:val="1002"/>
        </w:numPr>
        <w:pStyle w:val="Compact"/>
      </w:pPr>
      <w:r>
        <w:t xml:space="preserve">Por se tratar de um custo não necessariamente correlacionado com elementos normalmente incorporados ao fator de impedância de medidas de acessibilidade (principalmente o tempo de viagem), a incorporação do custo monetário a estas medidas afeta os resultados e conclusões derivadas de análises de acessibilidade e equidade.</w:t>
      </w:r>
    </w:p>
    <w:p>
      <w:pPr>
        <w:pStyle w:val="FirstParagraph"/>
      </w:pPr>
      <w:r>
        <w:t xml:space="preserve">De forma semelhante, tem-se como hipótese secundária:</w:t>
      </w:r>
    </w:p>
    <w:p>
      <w:pPr>
        <w:numPr>
          <w:ilvl w:val="0"/>
          <w:numId w:val="1003"/>
        </w:numPr>
        <w:pStyle w:val="Compact"/>
      </w:pPr>
      <w:r>
        <w:t xml:space="preserve">A incorporação do custo monetário a medidas de acessibilidade não necessariamente torna a distribuição da acessibilidade mais ou menos equitativa; como o custo monetário afeta essa distribuição depende em larga escala de elementos como políticas tarifárias, características operacionais e espaciais da rede de transporte público, e da co-distribuição espacial da população e das oportunidades.</w:t>
      </w:r>
    </w:p>
    <w:bookmarkEnd w:id="20"/>
    <w:bookmarkStart w:id="21" w:name="objetivos"/>
    <w:p>
      <w:pPr>
        <w:pStyle w:val="Ttulo2"/>
      </w:pPr>
      <w:r>
        <w:rPr>
          <w:rStyle w:val="SectionNumber"/>
        </w:rPr>
        <w:t xml:space="preserve">1.2</w:t>
      </w:r>
      <w:r>
        <w:tab/>
      </w:r>
      <w:r>
        <w:t xml:space="preserve">Objetivos</w:t>
      </w:r>
    </w:p>
    <w:p>
      <w:pPr>
        <w:pStyle w:val="FirstParagraph"/>
      </w:pPr>
      <w:r>
        <w:t xml:space="preserve">Alinhado ao problema destacado, configura-se como objetivo primário da pesquisa:</w:t>
      </w:r>
    </w:p>
    <w:p>
      <w:pPr>
        <w:numPr>
          <w:ilvl w:val="0"/>
          <w:numId w:val="1004"/>
        </w:numPr>
        <w:pStyle w:val="Compact"/>
      </w:pPr>
      <w:r>
        <w:t xml:space="preserve">Avaliar como a incorporação de restrições de custo monetário a medidas de acessibilidade impacta análises de equidade baseadas na distribuição da acessibilidade.</w:t>
      </w:r>
    </w:p>
    <w:p>
      <w:pPr>
        <w:pStyle w:val="FirstParagraph"/>
      </w:pPr>
      <w:r>
        <w:t xml:space="preserve">Os objetivos secundários, complementares ao primário, são:</w:t>
      </w:r>
    </w:p>
    <w:p>
      <w:pPr>
        <w:numPr>
          <w:ilvl w:val="0"/>
          <w:numId w:val="1005"/>
        </w:numPr>
      </w:pPr>
      <w:r>
        <w:t xml:space="preserve">Identificar quais elementos dos sistemas de transportes e uso do solo exercem influência sobre a forma como restrições monetárias impactam análises de equidade e acessibilidade;</w:t>
      </w:r>
    </w:p>
    <w:p>
      <w:pPr>
        <w:numPr>
          <w:ilvl w:val="0"/>
          <w:numId w:val="1005"/>
        </w:numPr>
      </w:pPr>
      <w:r>
        <w:t xml:space="preserve">Identificar como a incorporação do custo monetário a estimativas de acessibilidade pode complementar o diagnóstico das desigualdades de acesso a oportunidades no Rio de Janeiro, assim como propostas de políticas que derivem dele.</w:t>
      </w:r>
    </w:p>
    <w:bookmarkEnd w:id="21"/>
    <w:bookmarkStart w:id="22" w:name="estrutura-da-dissertação"/>
    <w:p>
      <w:pPr>
        <w:pStyle w:val="Ttulo2"/>
      </w:pPr>
      <w:r>
        <w:rPr>
          <w:rStyle w:val="SectionNumber"/>
        </w:rPr>
        <w:t xml:space="preserve">1.3</w:t>
      </w:r>
      <w:r>
        <w:tab/>
      </w:r>
      <w:r>
        <w:t xml:space="preserve">Estrutura da dissertação</w:t>
      </w:r>
    </w:p>
    <w:p>
      <w:pPr>
        <w:pStyle w:val="FirstParagraph"/>
      </w:pPr>
      <w:r>
        <w:t xml:space="preserve">Este trabalho está dividido em seis capítulos. O segundo, que segue a introdução, apresenta uma discussão sobre medidas de acessibilidade, que culmina na escolha da utilizada no estudo de caso, e uma revisão de estudos que incorporaram o custo monetário a essas medidas.</w:t>
      </w:r>
    </w:p>
    <w:p>
      <w:pPr>
        <w:pStyle w:val="BodyText"/>
      </w:pPr>
      <w:r>
        <w:t xml:space="preserve">O terceiro descreve o método utilizado para estimar os níveis de acessibilidade e desigualdade nesta pesquisa, comparando as diversas escolhas metodológicas feitas ao longo do trabalho com boas práticas recomendadas na literatura.</w:t>
      </w:r>
    </w:p>
    <w:p>
      <w:pPr>
        <w:pStyle w:val="BodyText"/>
      </w:pPr>
      <w:r>
        <w:t xml:space="preserve">O quarto faz uma apresentação dos sistemas de transportes e uso do solo da cidade do Rio de Janeiro e de algumas variáveis socioeconômicas de sua população, para que no quinto sejam exibidos e discutidos os resultados do estudo de caso.</w:t>
      </w:r>
    </w:p>
    <w:p>
      <w:pPr>
        <w:pStyle w:val="BodyText"/>
      </w:pPr>
      <w:r>
        <w:t xml:space="preserve">As considerações finais são feitas no sexto capítulo. Nele são destacadas as contribuições deste trabalho, tanto as de natureza metodológica quanto as relevantes para o diagnóstico das desigualdades de acesso a oportunidades no Rio. Também são apresentadas as limitações da pesquisa e feitas recomendações para estudos futuros.</w:t>
      </w:r>
    </w:p>
    <w:bookmarkEnd w:id="22"/>
    <w:bookmarkEnd w:id="23"/>
    <w:bookmarkStart w:id="24" w:name="medidas"/>
    <w:p>
      <w:pPr>
        <w:pStyle w:val="Ttulo1"/>
      </w:pPr>
      <w:r>
        <w:rPr>
          <w:rStyle w:val="SectionNumber"/>
        </w:rPr>
        <w:t xml:space="preserve">2</w:t>
      </w:r>
      <w:r>
        <w:tab/>
      </w:r>
      <w:r>
        <w:t xml:space="preserve">Medidas de acessibilidade</w:t>
      </w:r>
    </w:p>
    <w:p>
      <w:pPr>
        <w:pStyle w:val="FirstParagraph"/>
      </w:pPr>
      <w:r>
        <w:t xml:space="preserve">Alea jacta est.</w:t>
      </w:r>
    </w:p>
    <w:bookmarkEnd w:id="24"/>
    <w:bookmarkStart w:id="25" w:name="references"/>
    <w:p>
      <w:pPr>
        <w:pStyle w:val="Ttulo1"/>
      </w:pPr>
      <w:r>
        <w:t xml:space="preserve">References</w:t>
      </w:r>
    </w:p>
    <w:bookmarkEnd w:id="25"/>
    <w:sectPr w:rsidR="00662A84" w:rsidSect="00662A84">
      <w:headerReference w:type="default" r:id="rId11"/>
      <w:footerReference w:type="even" r:id="rId16"/>
      <w:type w:val="continuous"/>
      <w:pgSz w:w="11907" w:h="16840" w:code="9"/>
      <w:pgMar w:top="1418" w:right="1701" w:bottom="1418" w:left="1701" w:header="1134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C4878" w14:textId="77777777" w:rsidR="00770A65" w:rsidRDefault="00770A6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350633" w14:textId="77777777" w:rsidR="00770A65" w:rsidRDefault="00770A6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14D7F" w14:textId="77777777" w:rsidR="009945D2" w:rsidRDefault="009945D2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D94443">
      <w:rPr>
        <w:noProof/>
      </w:rPr>
      <w:t>16</w:t>
    </w:r>
    <w:r>
      <w:fldChar w:fldCharType="end"/>
    </w:r>
  </w:p>
  <w:p w14:paraId="43B6ACD2" w14:textId="77777777" w:rsidR="009945D2" w:rsidRDefault="009945D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B315B" w14:textId="77777777" w:rsidR="00770A65" w:rsidRDefault="00770A6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315810" w14:textId="77777777" w:rsidR="00770A65" w:rsidRDefault="00770A65">
    <w:pPr>
      <w:pStyle w:val="Rodap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E1879" w14:textId="77777777" w:rsidR="00770A65" w:rsidRDefault="00770A65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9E13C" w14:textId="77777777" w:rsidR="00770A65" w:rsidRDefault="00770A65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84083" w14:textId="77777777" w:rsidR="00770A65" w:rsidRDefault="00770A65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3FD594" w14:textId="77777777" w:rsidR="00770A65" w:rsidRDefault="00770A65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F4814" w14:textId="77777777" w:rsidR="00770A65" w:rsidRDefault="00770A65">
    <w:pPr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C8DCC" w14:textId="77777777" w:rsidR="00770A65" w:rsidRDefault="00770A65">
    <w:pPr>
      <w:pStyle w:val="Rodap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7A55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0AE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9EF8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7C02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C84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9217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446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FE96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B46F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3C6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F3268578"/>
    <w:name w:val="WW8Num234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Ttulo6"/>
      <w:suff w:val="nothing"/>
      <w:lvlText w:val="APÊNDICE %6 -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Ttulo7"/>
      <w:suff w:val="nothing"/>
      <w:lvlText w:val="ANEXO %7 -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283"/>
        </w:tabs>
      </w:pPr>
    </w:lvl>
  </w:abstractNum>
  <w:abstractNum w:abstractNumId="12" w15:restartNumberingAfterBreak="0">
    <w:nsid w:val="00D6519A"/>
    <w:multiLevelType w:val="hybridMultilevel"/>
    <w:tmpl w:val="A35EB49C"/>
    <w:lvl w:ilvl="0" w:tplc="2572E154">
      <w:start w:val="1"/>
      <w:numFmt w:val="upperLetter"/>
      <w:pStyle w:val="Annex"/>
      <w:lvlText w:val="ANEXO %1 - 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93410C"/>
    <w:multiLevelType w:val="hybridMultilevel"/>
    <w:tmpl w:val="363ADB62"/>
    <w:name w:val="WW8Num2322332"/>
    <w:lvl w:ilvl="0" w:tplc="00000002">
      <w:start w:val="1"/>
      <w:numFmt w:val="lowerLetter"/>
      <w:lvlText w:val="%1)"/>
      <w:lvlJc w:val="left"/>
      <w:pPr>
        <w:tabs>
          <w:tab w:val="num" w:pos="1003"/>
        </w:tabs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0C5A0E6F"/>
    <w:multiLevelType w:val="hybridMultilevel"/>
    <w:tmpl w:val="C9DEC876"/>
    <w:name w:val="WW8Num232234"/>
    <w:lvl w:ilvl="0" w:tplc="00000002">
      <w:start w:val="1"/>
      <w:numFmt w:val="lowerLetter"/>
      <w:lvlText w:val="%1)"/>
      <w:lvlJc w:val="left"/>
      <w:pPr>
        <w:tabs>
          <w:tab w:val="num" w:pos="283"/>
        </w:tabs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C13050"/>
    <w:multiLevelType w:val="hybridMultilevel"/>
    <w:tmpl w:val="3654C66E"/>
    <w:name w:val="WW8Num232"/>
    <w:lvl w:ilvl="0" w:tplc="00000002">
      <w:start w:val="1"/>
      <w:numFmt w:val="lowerLetter"/>
      <w:lvlText w:val="%1)"/>
      <w:lvlJc w:val="left"/>
      <w:pPr>
        <w:tabs>
          <w:tab w:val="num" w:pos="283"/>
        </w:tabs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EE02AC"/>
    <w:multiLevelType w:val="hybridMultilevel"/>
    <w:tmpl w:val="6804D6C6"/>
    <w:name w:val="WW8Num234"/>
    <w:lvl w:ilvl="0" w:tplc="31A87642">
      <w:start w:val="1"/>
      <w:numFmt w:val="none"/>
      <w:pStyle w:val="Lista2"/>
      <w:lvlText w:val="%1-"/>
      <w:lvlJc w:val="left"/>
      <w:pPr>
        <w:tabs>
          <w:tab w:val="num" w:pos="644"/>
        </w:tabs>
        <w:ind w:left="62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5445E5"/>
    <w:multiLevelType w:val="hybridMultilevel"/>
    <w:tmpl w:val="64A8FFD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6B3539F"/>
    <w:multiLevelType w:val="hybridMultilevel"/>
    <w:tmpl w:val="6B08B02A"/>
    <w:lvl w:ilvl="0" w:tplc="E9D63D36">
      <w:start w:val="1"/>
      <w:numFmt w:val="lowerLetter"/>
      <w:pStyle w:val="Lista"/>
      <w:lvlText w:val="%1)"/>
      <w:lvlJc w:val="left"/>
      <w:pPr>
        <w:tabs>
          <w:tab w:val="num" w:pos="1212"/>
        </w:tabs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6B31E2"/>
    <w:multiLevelType w:val="hybridMultilevel"/>
    <w:tmpl w:val="C9404B8E"/>
    <w:name w:val="WW8Num22"/>
    <w:lvl w:ilvl="0" w:tplc="00000002">
      <w:start w:val="1"/>
      <w:numFmt w:val="lowerLetter"/>
      <w:lvlText w:val="%1)"/>
      <w:lvlJc w:val="left"/>
      <w:pPr>
        <w:tabs>
          <w:tab w:val="num" w:pos="283"/>
        </w:tabs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D140190"/>
    <w:multiLevelType w:val="hybridMultilevel"/>
    <w:tmpl w:val="3E62BD14"/>
    <w:lvl w:ilvl="0" w:tplc="04090017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1" w15:restartNumberingAfterBreak="0">
    <w:nsid w:val="32D846AC"/>
    <w:multiLevelType w:val="hybridMultilevel"/>
    <w:tmpl w:val="D1FEB880"/>
    <w:name w:val="WW8Num23"/>
    <w:lvl w:ilvl="0" w:tplc="00000002">
      <w:start w:val="1"/>
      <w:numFmt w:val="lowerLetter"/>
      <w:lvlText w:val="%1)"/>
      <w:lvlJc w:val="left"/>
      <w:pPr>
        <w:tabs>
          <w:tab w:val="num" w:pos="283"/>
        </w:tabs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2D4E3E"/>
    <w:multiLevelType w:val="multilevel"/>
    <w:tmpl w:val="18524AF2"/>
    <w:name w:val="Appendix"/>
    <w:lvl w:ilvl="0">
      <w:start w:val="1"/>
      <w:numFmt w:val="upperLetter"/>
      <w:pStyle w:val="Appendix"/>
      <w:suff w:val="space"/>
      <w:lvlText w:val="APÊNDICE %1 -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5500F3B"/>
    <w:multiLevelType w:val="hybridMultilevel"/>
    <w:tmpl w:val="1A685B8C"/>
    <w:name w:val="WW8Num23223"/>
    <w:lvl w:ilvl="0" w:tplc="00000002">
      <w:start w:val="1"/>
      <w:numFmt w:val="lowerLetter"/>
      <w:lvlText w:val="%1)"/>
      <w:lvlJc w:val="left"/>
      <w:pPr>
        <w:tabs>
          <w:tab w:val="num" w:pos="283"/>
        </w:tabs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1911ED"/>
    <w:multiLevelType w:val="hybridMultilevel"/>
    <w:tmpl w:val="D980934A"/>
    <w:name w:val="WW8Num232233"/>
    <w:lvl w:ilvl="0" w:tplc="00000002">
      <w:start w:val="1"/>
      <w:numFmt w:val="lowerLetter"/>
      <w:lvlText w:val="%1)"/>
      <w:lvlJc w:val="left"/>
      <w:pPr>
        <w:tabs>
          <w:tab w:val="num" w:pos="283"/>
        </w:tabs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1800A2"/>
    <w:multiLevelType w:val="hybridMultilevel"/>
    <w:tmpl w:val="F3B27B16"/>
    <w:name w:val="WW8Num232232"/>
    <w:lvl w:ilvl="0" w:tplc="5608ED4A">
      <w:start w:val="1"/>
      <w:numFmt w:val="lowerLetter"/>
      <w:lvlText w:val="%1)"/>
      <w:lvlJc w:val="left"/>
      <w:pPr>
        <w:tabs>
          <w:tab w:val="num" w:pos="283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A87C12"/>
    <w:multiLevelType w:val="hybridMultilevel"/>
    <w:tmpl w:val="299CA760"/>
    <w:name w:val="WW8Num23222"/>
    <w:lvl w:ilvl="0" w:tplc="00000002">
      <w:start w:val="1"/>
      <w:numFmt w:val="lowerLetter"/>
      <w:lvlText w:val="%1)"/>
      <w:lvlJc w:val="left"/>
      <w:pPr>
        <w:tabs>
          <w:tab w:val="num" w:pos="283"/>
        </w:tabs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426074"/>
    <w:multiLevelType w:val="hybridMultilevel"/>
    <w:tmpl w:val="2FEE2F28"/>
    <w:name w:val="WW8Num233"/>
    <w:lvl w:ilvl="0" w:tplc="8E36551E">
      <w:start w:val="1"/>
      <w:numFmt w:val="lowerLetter"/>
      <w:lvlText w:val="%1)"/>
      <w:lvlJc w:val="left"/>
      <w:pPr>
        <w:tabs>
          <w:tab w:val="num" w:pos="1286"/>
        </w:tabs>
        <w:ind w:left="1003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8848A0"/>
    <w:multiLevelType w:val="hybridMultilevel"/>
    <w:tmpl w:val="E2C67DF8"/>
    <w:name w:val="WW8Num23223322"/>
    <w:lvl w:ilvl="0" w:tplc="5608ED4A">
      <w:start w:val="1"/>
      <w:numFmt w:val="lowerLetter"/>
      <w:lvlText w:val="%1)"/>
      <w:lvlJc w:val="left"/>
      <w:pPr>
        <w:tabs>
          <w:tab w:val="num" w:pos="283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4A35034"/>
    <w:multiLevelType w:val="hybridMultilevel"/>
    <w:tmpl w:val="1E0E7E48"/>
    <w:lvl w:ilvl="0" w:tplc="C47A37F8">
      <w:start w:val="1"/>
      <w:numFmt w:val="upperLetter"/>
      <w:pStyle w:val="Supplement"/>
      <w:lvlText w:val="APÊNDICE %1 - "/>
      <w:lvlJc w:val="left"/>
      <w:pPr>
        <w:tabs>
          <w:tab w:val="num" w:pos="28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EC0A81"/>
    <w:multiLevelType w:val="hybridMultilevel"/>
    <w:tmpl w:val="3C304716"/>
    <w:name w:val="WW8Num2322"/>
    <w:lvl w:ilvl="0" w:tplc="00000002">
      <w:start w:val="1"/>
      <w:numFmt w:val="lowerLetter"/>
      <w:lvlText w:val="%1)"/>
      <w:lvlJc w:val="left"/>
      <w:pPr>
        <w:tabs>
          <w:tab w:val="num" w:pos="283"/>
        </w:tabs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21"/>
  </w:num>
  <w:num w:numId="4">
    <w:abstractNumId w:val="19"/>
  </w:num>
  <w:num w:numId="5">
    <w:abstractNumId w:val="1"/>
  </w:num>
  <w:num w:numId="6">
    <w:abstractNumId w:val="17"/>
  </w:num>
  <w:num w:numId="7">
    <w:abstractNumId w:val="20"/>
  </w:num>
  <w:num w:numId="8">
    <w:abstractNumId w:val="15"/>
  </w:num>
  <w:num w:numId="9">
    <w:abstractNumId w:val="30"/>
  </w:num>
  <w:num w:numId="10">
    <w:abstractNumId w:val="26"/>
  </w:num>
  <w:num w:numId="11">
    <w:abstractNumId w:val="23"/>
  </w:num>
  <w:num w:numId="12">
    <w:abstractNumId w:val="25"/>
  </w:num>
  <w:num w:numId="13">
    <w:abstractNumId w:val="24"/>
  </w:num>
  <w:num w:numId="14">
    <w:abstractNumId w:val="13"/>
  </w:num>
  <w:num w:numId="15">
    <w:abstractNumId w:val="28"/>
  </w:num>
  <w:num w:numId="16">
    <w:abstractNumId w:val="14"/>
  </w:num>
  <w:num w:numId="17">
    <w:abstractNumId w:val="27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6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</w:num>
  <w:num w:numId="28">
    <w:abstractNumId w:val="18"/>
    <w:lvlOverride w:ilvl="0">
      <w:startOverride w:val="1"/>
    </w:lvlOverride>
  </w:num>
  <w:num w:numId="29">
    <w:abstractNumId w:val="18"/>
    <w:lvlOverride w:ilvl="0">
      <w:startOverride w:val="1"/>
    </w:lvlOverride>
  </w:num>
  <w:num w:numId="30">
    <w:abstractNumId w:val="18"/>
    <w:lvlOverride w:ilvl="0">
      <w:startOverride w:val="1"/>
    </w:lvlOverride>
  </w:num>
  <w:num w:numId="31">
    <w:abstractNumId w:val="18"/>
  </w:num>
  <w:num w:numId="32">
    <w:abstractNumId w:val="18"/>
  </w:num>
  <w:num w:numId="33">
    <w:abstractNumId w:val="18"/>
    <w:lvlOverride w:ilvl="0">
      <w:startOverride w:val="1"/>
    </w:lvlOverride>
  </w:num>
  <w:num w:numId="34">
    <w:abstractNumId w:val="18"/>
    <w:lvlOverride w:ilvl="0">
      <w:startOverride w:val="1"/>
    </w:lvlOverride>
  </w:num>
  <w:num w:numId="35">
    <w:abstractNumId w:val="18"/>
    <w:lvlOverride w:ilvl="0">
      <w:startOverride w:val="1"/>
    </w:lvlOverride>
  </w:num>
  <w:num w:numId="36">
    <w:abstractNumId w:val="18"/>
    <w:lvlOverride w:ilvl="0">
      <w:startOverride w:val="1"/>
    </w:lvlOverride>
  </w:num>
  <w:num w:numId="37">
    <w:abstractNumId w:val="18"/>
    <w:lvlOverride w:ilvl="0">
      <w:startOverride w:val="1"/>
    </w:lvlOverride>
  </w:num>
  <w:num w:numId="38">
    <w:abstractNumId w:val="3"/>
  </w:num>
  <w:num w:numId="39">
    <w:abstractNumId w:val="8"/>
  </w:num>
  <w:num w:numId="40">
    <w:abstractNumId w:val="2"/>
  </w:num>
  <w:num w:numId="41">
    <w:abstractNumId w:val="0"/>
  </w:num>
  <w:num w:numId="42">
    <w:abstractNumId w:val="18"/>
    <w:lvlOverride w:ilvl="0">
      <w:startOverride w:val="1"/>
    </w:lvlOverride>
  </w:num>
  <w:num w:numId="43">
    <w:abstractNumId w:val="29"/>
  </w:num>
  <w:num w:numId="44">
    <w:abstractNumId w:val="22"/>
  </w:num>
  <w:num w:numId="45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 w:qFormat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 w:qFormat="1"/>
    <w:lsdException w:name="List Bullet" w:semiHidden="1"/>
    <w:lsdException w:name="List Number" w:semiHidden="1"/>
    <w:lsdException w:name="List 2" w:semiHidden="1" w:unhideWhenUsed="1" w:qFormat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43"/>
    <w:pPr>
      <w:spacing w:before="120"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Ttulo1">
    <w:name w:val="heading 1"/>
    <w:next w:val="Normal"/>
    <w:qFormat/>
    <w:pPr>
      <w:keepNext/>
      <w:pageBreakBefore/>
      <w:numPr>
        <w:numId w:val="1"/>
      </w:numPr>
      <w:spacing w:after="480" w:line="360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pacing w:before="240" w:after="360" w:line="360" w:lineRule="auto"/>
      <w:outlineLvl w:val="1"/>
    </w:pPr>
    <w:rPr>
      <w:rFonts w:ascii="Arial" w:hAnsi="Arial"/>
      <w:b/>
      <w:sz w:val="28"/>
      <w:szCs w:val="24"/>
      <w:lang w:eastAsia="en-US"/>
    </w:rPr>
  </w:style>
  <w:style w:type="paragraph" w:styleId="Ttulo3">
    <w:name w:val="heading 3"/>
    <w:next w:val="Normal"/>
    <w:qFormat/>
    <w:pPr>
      <w:keepNext/>
      <w:numPr>
        <w:ilvl w:val="2"/>
        <w:numId w:val="1"/>
      </w:numPr>
      <w:spacing w:before="240" w:after="240" w:line="360" w:lineRule="auto"/>
      <w:outlineLvl w:val="2"/>
    </w:pPr>
    <w:rPr>
      <w:rFonts w:ascii="Arial" w:hAnsi="Arial"/>
      <w:b/>
      <w:i/>
      <w:sz w:val="24"/>
      <w:szCs w:val="24"/>
      <w:lang w:eastAsia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Cs w:val="28"/>
      <w:lang w:eastAsia="ar-SA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uppressAutoHyphens/>
      <w:spacing w:before="240" w:after="60"/>
      <w:outlineLvl w:val="4"/>
    </w:pPr>
    <w:rPr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qFormat/>
    <w:pPr>
      <w:pageBreakBefore/>
      <w:widowControl w:val="0"/>
      <w:numPr>
        <w:ilvl w:val="5"/>
        <w:numId w:val="1"/>
      </w:numPr>
      <w:suppressAutoHyphens/>
      <w:spacing w:before="240" w:after="60"/>
      <w:jc w:val="center"/>
      <w:outlineLvl w:val="5"/>
    </w:pPr>
    <w:rPr>
      <w:rFonts w:ascii="Arial" w:hAnsi="Arial"/>
      <w:b/>
      <w:bCs/>
      <w:sz w:val="32"/>
      <w:szCs w:val="22"/>
      <w:lang w:eastAsia="ar-SA"/>
    </w:rPr>
  </w:style>
  <w:style w:type="paragraph" w:styleId="Ttulo7">
    <w:name w:val="heading 7"/>
    <w:basedOn w:val="Normal"/>
    <w:next w:val="Normal"/>
    <w:qFormat/>
    <w:pPr>
      <w:pageBreakBefore/>
      <w:widowControl w:val="0"/>
      <w:numPr>
        <w:ilvl w:val="6"/>
        <w:numId w:val="1"/>
      </w:numPr>
      <w:suppressAutoHyphens/>
      <w:spacing w:before="240" w:after="60"/>
      <w:ind w:left="0" w:firstLine="0"/>
      <w:jc w:val="center"/>
      <w:outlineLvl w:val="6"/>
    </w:pPr>
    <w:rPr>
      <w:rFonts w:ascii="Arial" w:hAnsi="Arial"/>
      <w:b/>
      <w:sz w:val="32"/>
      <w:lang w:eastAsia="ar-SA"/>
    </w:rPr>
  </w:style>
  <w:style w:type="paragraph" w:styleId="Ttulo8">
    <w:name w:val="heading 8"/>
    <w:basedOn w:val="Normal"/>
    <w:next w:val="Normal"/>
    <w:semiHidden/>
    <w:qFormat/>
    <w:pPr>
      <w:numPr>
        <w:ilvl w:val="7"/>
        <w:numId w:val="1"/>
      </w:numPr>
      <w:suppressAutoHyphens/>
      <w:spacing w:before="240" w:after="60"/>
      <w:outlineLvl w:val="7"/>
    </w:pPr>
    <w:rPr>
      <w:i/>
      <w:iCs/>
      <w:lang w:eastAsia="ar-SA"/>
    </w:rPr>
  </w:style>
  <w:style w:type="paragraph" w:styleId="Ttulo9">
    <w:name w:val="heading 9"/>
    <w:basedOn w:val="Normal"/>
    <w:next w:val="Normal"/>
    <w:semiHidden/>
    <w:qFormat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eastAsia="ar-SA"/>
    </w:rPr>
  </w:style>
  <w:style w:type="character" w:default="1" w:styleId="Tipodeletrapredefinidodopargraf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iperligao">
    <w:name w:val="Hyperlink"/>
    <w:uiPriority w:val="99"/>
    <w:rPr>
      <w:color w:val="auto"/>
      <w:u w:val="none"/>
    </w:rPr>
  </w:style>
  <w:style w:type="paragraph" w:styleId="Legenda">
    <w:name w:val="caption"/>
    <w:basedOn w:val="Normal"/>
    <w:next w:val="Normal"/>
    <w:qFormat/>
    <w:rsid w:val="009A5FBA"/>
    <w:pPr>
      <w:suppressLineNumbers/>
      <w:suppressAutoHyphens/>
      <w:ind w:firstLine="0"/>
      <w:jc w:val="center"/>
    </w:pPr>
    <w:rPr>
      <w:rFonts w:cs="Tahoma"/>
      <w:i/>
      <w:iCs/>
      <w:lang w:eastAsia="ar-SA"/>
    </w:rPr>
  </w:style>
  <w:style w:type="paragraph" w:customStyle="1" w:styleId="TableContents">
    <w:name w:val="Table Contents"/>
    <w:basedOn w:val="Normal"/>
    <w:qFormat/>
    <w:pPr>
      <w:keepNext/>
      <w:keepLines/>
      <w:suppressLineNumbers/>
      <w:suppressAutoHyphens/>
      <w:spacing w:before="60" w:after="80" w:line="240" w:lineRule="auto"/>
      <w:ind w:firstLine="0"/>
      <w:jc w:val="center"/>
    </w:pPr>
    <w:rPr>
      <w:szCs w:val="20"/>
      <w:lang w:eastAsia="ar-SA"/>
    </w:rPr>
  </w:style>
  <w:style w:type="paragraph" w:customStyle="1" w:styleId="TableHeading">
    <w:name w:val="Table Heading"/>
    <w:basedOn w:val="TableContents"/>
    <w:qFormat/>
    <w:rPr>
      <w:b/>
      <w:bCs/>
    </w:rPr>
  </w:style>
  <w:style w:type="paragraph" w:styleId="Textodenotaderodap">
    <w:name w:val="footnote text"/>
    <w:basedOn w:val="Normal"/>
    <w:qFormat/>
    <w:rsid w:val="002872D1"/>
    <w:pPr>
      <w:suppressAutoHyphens/>
      <w:spacing w:before="240" w:after="240"/>
      <w:ind w:left="170" w:hanging="170"/>
    </w:pPr>
    <w:rPr>
      <w:sz w:val="20"/>
      <w:szCs w:val="20"/>
      <w:lang w:eastAsia="ar-SA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Heading">
    <w:name w:val="Heading"/>
    <w:next w:val="Normal"/>
    <w:pPr>
      <w:keepNext/>
      <w:pageBreakBefore/>
      <w:spacing w:line="360" w:lineRule="auto"/>
      <w:jc w:val="center"/>
    </w:pPr>
    <w:rPr>
      <w:rFonts w:ascii="Arial" w:eastAsia="MS Mincho" w:hAnsi="Arial" w:cs="Tahoma"/>
      <w:b/>
      <w:sz w:val="32"/>
      <w:szCs w:val="28"/>
      <w:lang w:eastAsia="en-US"/>
    </w:rPr>
  </w:style>
  <w:style w:type="paragraph" w:styleId="Rodap">
    <w:name w:val="footer"/>
    <w:basedOn w:val="Normal"/>
    <w:link w:val="RodapCarter"/>
    <w:uiPriority w:val="99"/>
    <w:pPr>
      <w:tabs>
        <w:tab w:val="center" w:pos="4680"/>
        <w:tab w:val="right" w:pos="9360"/>
      </w:tabs>
      <w:spacing w:before="0"/>
    </w:pPr>
    <w:rPr>
      <w:rFonts w:eastAsia="Calibri"/>
      <w:szCs w:val="22"/>
    </w:rPr>
  </w:style>
  <w:style w:type="character" w:styleId="Nmerodepgina">
    <w:name w:val="page number"/>
    <w:basedOn w:val="Tipodeletrapredefinidodopargrafo"/>
    <w:semiHidden/>
  </w:style>
  <w:style w:type="character" w:styleId="Hiperligaovisitada">
    <w:name w:val="FollowedHyperlink"/>
    <w:semiHidden/>
    <w:rPr>
      <w:color w:val="auto"/>
      <w:u w:val="none"/>
    </w:rPr>
  </w:style>
  <w:style w:type="paragraph" w:customStyle="1" w:styleId="PreCOPPEi">
    <w:name w:val="PreCOPPE_i"/>
    <w:basedOn w:val="PreTexto"/>
    <w:next w:val="PreTituloi"/>
    <w:semiHidden/>
    <w:rsid w:val="00BC3E2D"/>
    <w:pPr>
      <w:spacing w:after="840"/>
    </w:pPr>
  </w:style>
  <w:style w:type="paragraph" w:customStyle="1" w:styleId="PreTituloi">
    <w:name w:val="PreTitulo_i"/>
    <w:basedOn w:val="PreTexto"/>
    <w:next w:val="PreNomei"/>
    <w:semiHidden/>
    <w:rsid w:val="00BC3E2D"/>
    <w:pPr>
      <w:jc w:val="center"/>
    </w:pPr>
    <w:rPr>
      <w:caps/>
      <w:lang w:eastAsia="he-IL" w:bidi="he-IL"/>
    </w:rPr>
  </w:style>
  <w:style w:type="paragraph" w:customStyle="1" w:styleId="PreNomei">
    <w:name w:val="PreNome_i"/>
    <w:basedOn w:val="PreTexto"/>
    <w:next w:val="PreRecuadoi"/>
    <w:semiHidden/>
    <w:rsid w:val="00BC3E2D"/>
    <w:pPr>
      <w:spacing w:before="1320"/>
      <w:jc w:val="center"/>
    </w:pPr>
    <w:rPr>
      <w:lang w:eastAsia="he-IL" w:bidi="he-IL"/>
    </w:rPr>
  </w:style>
  <w:style w:type="paragraph" w:customStyle="1" w:styleId="PreRecuadoi">
    <w:name w:val="PreRecuado_i"/>
    <w:basedOn w:val="PreTexto"/>
    <w:next w:val="PreOrientador1i"/>
    <w:semiHidden/>
    <w:rsid w:val="00BC3E2D"/>
    <w:pPr>
      <w:spacing w:before="1320"/>
      <w:ind w:left="3119"/>
    </w:pPr>
    <w:rPr>
      <w:lang w:eastAsia="he-IL" w:bidi="he-IL"/>
    </w:rPr>
  </w:style>
  <w:style w:type="paragraph" w:customStyle="1" w:styleId="PreOrientador1i">
    <w:name w:val="PreOrientador1_i"/>
    <w:basedOn w:val="PreTexto"/>
    <w:next w:val="PreOrientador2i"/>
    <w:semiHidden/>
    <w:rsid w:val="00662A84"/>
    <w:pPr>
      <w:tabs>
        <w:tab w:val="left" w:pos="4479"/>
      </w:tabs>
      <w:spacing w:before="360" w:line="240" w:lineRule="auto"/>
      <w:ind w:left="4480" w:hanging="1361"/>
    </w:pPr>
  </w:style>
  <w:style w:type="paragraph" w:customStyle="1" w:styleId="PreOrientador2i">
    <w:name w:val="PreOrientador2_i"/>
    <w:basedOn w:val="PreTexto"/>
    <w:next w:val="PreEstadoi"/>
    <w:semiHidden/>
    <w:rsid w:val="00662A84"/>
    <w:pPr>
      <w:tabs>
        <w:tab w:val="left" w:pos="6480"/>
      </w:tabs>
      <w:spacing w:before="240" w:line="240" w:lineRule="auto"/>
      <w:ind w:left="4479"/>
    </w:pPr>
  </w:style>
  <w:style w:type="paragraph" w:customStyle="1" w:styleId="PreEstadoi">
    <w:name w:val="PreEstado_i"/>
    <w:basedOn w:val="PreTexto"/>
    <w:next w:val="PreDatai"/>
    <w:semiHidden/>
    <w:rsid w:val="006013AD"/>
    <w:pPr>
      <w:jc w:val="center"/>
    </w:pPr>
    <w:rPr>
      <w:lang w:eastAsia="he-IL" w:bidi="he-IL"/>
    </w:rPr>
  </w:style>
  <w:style w:type="paragraph" w:customStyle="1" w:styleId="PreDatai">
    <w:name w:val="PreData_i"/>
    <w:basedOn w:val="PreTexto"/>
    <w:semiHidden/>
    <w:rsid w:val="006013AD"/>
    <w:pPr>
      <w:jc w:val="center"/>
    </w:pPr>
    <w:rPr>
      <w:lang w:eastAsia="he-IL" w:bidi="he-IL"/>
    </w:rPr>
  </w:style>
  <w:style w:type="paragraph" w:customStyle="1" w:styleId="PreNomeii">
    <w:name w:val="PreNome_ii"/>
    <w:basedOn w:val="PreTexto"/>
    <w:semiHidden/>
    <w:rsid w:val="00362A78"/>
    <w:pPr>
      <w:spacing w:before="600"/>
      <w:jc w:val="center"/>
    </w:pPr>
  </w:style>
  <w:style w:type="paragraph" w:customStyle="1" w:styleId="PreCabecalhoii">
    <w:name w:val="PreCabecalho_ii"/>
    <w:basedOn w:val="PreTexto"/>
    <w:semiHidden/>
    <w:rsid w:val="00362A78"/>
    <w:pPr>
      <w:spacing w:before="600"/>
    </w:pPr>
    <w:rPr>
      <w:caps/>
    </w:rPr>
  </w:style>
  <w:style w:type="paragraph" w:customStyle="1" w:styleId="PreAEsquerda">
    <w:name w:val="PreAEsquerda"/>
    <w:basedOn w:val="PreTexto"/>
    <w:semiHidden/>
    <w:rsid w:val="00362A78"/>
    <w:pPr>
      <w:spacing w:before="240"/>
    </w:pPr>
  </w:style>
  <w:style w:type="paragraph" w:customStyle="1" w:styleId="PreAssinatura">
    <w:name w:val="PreAssinatura"/>
    <w:basedOn w:val="PreTexto"/>
    <w:semiHidden/>
    <w:rsid w:val="00362A78"/>
    <w:pPr>
      <w:tabs>
        <w:tab w:val="left" w:leader="underscore" w:pos="8505"/>
      </w:tabs>
      <w:spacing w:line="240" w:lineRule="auto"/>
      <w:ind w:left="2835"/>
    </w:pPr>
  </w:style>
  <w:style w:type="paragraph" w:customStyle="1" w:styleId="PreBanca">
    <w:name w:val="PreBanca"/>
    <w:basedOn w:val="PreTexto"/>
    <w:next w:val="PreAssinatura"/>
    <w:semiHidden/>
    <w:rsid w:val="00362A78"/>
    <w:pPr>
      <w:spacing w:after="480" w:line="240" w:lineRule="auto"/>
      <w:ind w:left="2835"/>
      <w:jc w:val="center"/>
    </w:pPr>
  </w:style>
  <w:style w:type="paragraph" w:customStyle="1" w:styleId="PreEstadoPais">
    <w:name w:val="PreEstadoPais"/>
    <w:basedOn w:val="PreTexto"/>
    <w:semiHidden/>
    <w:rsid w:val="00337ED4"/>
    <w:pPr>
      <w:jc w:val="center"/>
    </w:pPr>
    <w:rPr>
      <w:caps/>
    </w:rPr>
  </w:style>
  <w:style w:type="paragraph" w:customStyle="1" w:styleId="PreDataMaiuscula">
    <w:name w:val="PreDataMaiuscula"/>
    <w:basedOn w:val="PreTexto"/>
    <w:semiHidden/>
    <w:pPr>
      <w:jc w:val="center"/>
    </w:pPr>
    <w:rPr>
      <w:caps/>
    </w:rPr>
  </w:style>
  <w:style w:type="paragraph" w:styleId="Ttulo">
    <w:name w:val="Title"/>
    <w:basedOn w:val="Heading"/>
    <w:next w:val="ndice1"/>
    <w:unhideWhenUsed/>
    <w:rPr>
      <w:rFonts w:cs="Arial"/>
      <w:bCs/>
      <w:szCs w:val="32"/>
    </w:rPr>
  </w:style>
  <w:style w:type="paragraph" w:styleId="Lista">
    <w:name w:val="List"/>
    <w:basedOn w:val="Normal"/>
    <w:qFormat/>
    <w:rsid w:val="002C5657"/>
    <w:pPr>
      <w:numPr>
        <w:numId w:val="31"/>
      </w:numPr>
    </w:pPr>
  </w:style>
  <w:style w:type="paragraph" w:styleId="Lista2">
    <w:name w:val="List 2"/>
    <w:basedOn w:val="Lista"/>
    <w:qFormat/>
    <w:pPr>
      <w:numPr>
        <w:numId w:val="23"/>
      </w:numPr>
      <w:ind w:left="1553"/>
    </w:pPr>
  </w:style>
  <w:style w:type="paragraph" w:customStyle="1" w:styleId="PreFichaNome">
    <w:name w:val="PreFichaNome"/>
    <w:basedOn w:val="PreTexto"/>
    <w:next w:val="PreFichaParagrafo"/>
    <w:semiHidden/>
  </w:style>
  <w:style w:type="paragraph" w:customStyle="1" w:styleId="PreFichaParagrafo">
    <w:name w:val="PreFichaParagrafo"/>
    <w:basedOn w:val="PreTexto"/>
    <w:semiHidden/>
    <w:pPr>
      <w:ind w:firstLine="397"/>
    </w:pPr>
  </w:style>
  <w:style w:type="character" w:styleId="nfase">
    <w:name w:val="Emphasis"/>
    <w:qFormat/>
    <w:rPr>
      <w:i/>
      <w:iCs/>
    </w:rPr>
  </w:style>
  <w:style w:type="paragraph" w:customStyle="1" w:styleId="Reference">
    <w:name w:val="Reference"/>
    <w:basedOn w:val="Normal"/>
    <w:qFormat/>
    <w:pPr>
      <w:spacing w:before="240" w:after="240" w:line="240" w:lineRule="auto"/>
      <w:ind w:firstLine="0"/>
      <w:jc w:val="left"/>
    </w:pPr>
  </w:style>
  <w:style w:type="paragraph" w:customStyle="1" w:styleId="PreResumoCabecalho">
    <w:name w:val="PreResumoCabecalho"/>
    <w:basedOn w:val="PreTexto"/>
    <w:next w:val="PreResumoTitulo"/>
    <w:semiHidden/>
    <w:pPr>
      <w:pageBreakBefore/>
    </w:pPr>
  </w:style>
  <w:style w:type="paragraph" w:customStyle="1" w:styleId="PreResumoTitulo">
    <w:name w:val="PreResumoTitulo"/>
    <w:basedOn w:val="PreTexto"/>
    <w:next w:val="PreResumoAutor"/>
    <w:semiHidden/>
    <w:pPr>
      <w:spacing w:before="960"/>
      <w:jc w:val="center"/>
    </w:pPr>
    <w:rPr>
      <w:caps/>
    </w:rPr>
  </w:style>
  <w:style w:type="paragraph" w:customStyle="1" w:styleId="PreResumoAutor">
    <w:name w:val="PreResumoAutor"/>
    <w:basedOn w:val="PreTexto"/>
    <w:semiHidden/>
    <w:pPr>
      <w:spacing w:before="960"/>
      <w:jc w:val="center"/>
    </w:pPr>
  </w:style>
  <w:style w:type="paragraph" w:customStyle="1" w:styleId="PreResumoData">
    <w:name w:val="PreResumoData"/>
    <w:basedOn w:val="PreTexto"/>
    <w:next w:val="PreResumoOrientador1"/>
    <w:semiHidden/>
    <w:pPr>
      <w:spacing w:before="480"/>
      <w:jc w:val="center"/>
    </w:pPr>
  </w:style>
  <w:style w:type="paragraph" w:customStyle="1" w:styleId="PreResumoOrientador1">
    <w:name w:val="PreResumoOrientador1"/>
    <w:basedOn w:val="PreTexto"/>
    <w:next w:val="PreResumoOrientador2"/>
    <w:semiHidden/>
    <w:rsid w:val="009B4190"/>
    <w:pPr>
      <w:spacing w:before="480"/>
    </w:pPr>
  </w:style>
  <w:style w:type="paragraph" w:customStyle="1" w:styleId="PreResumoOrientador2">
    <w:name w:val="PreResumoOrientador2"/>
    <w:basedOn w:val="PreTexto"/>
    <w:next w:val="PreResumoTexto"/>
    <w:semiHidden/>
    <w:rsid w:val="009B4190"/>
    <w:pPr>
      <w:ind w:left="1361"/>
    </w:pPr>
  </w:style>
  <w:style w:type="paragraph" w:customStyle="1" w:styleId="PreResumoTexto">
    <w:name w:val="PreResumoTexto"/>
    <w:basedOn w:val="PreTexto"/>
    <w:next w:val="Normal"/>
    <w:semiHidden/>
    <w:rsid w:val="006C7ACE"/>
    <w:pPr>
      <w:spacing w:before="960"/>
      <w:ind w:firstLine="720"/>
    </w:pPr>
  </w:style>
  <w:style w:type="paragraph" w:customStyle="1" w:styleId="PreResumoPrograma">
    <w:name w:val="PreResumoPrograma"/>
    <w:basedOn w:val="PreTexto"/>
    <w:next w:val="PreResumoTexto"/>
    <w:semiHidden/>
    <w:pPr>
      <w:spacing w:before="480"/>
    </w:pPr>
  </w:style>
  <w:style w:type="paragraph" w:customStyle="1" w:styleId="PreResumoOrientador2ingles">
    <w:name w:val="PreResumoOrientador2_ingles"/>
    <w:basedOn w:val="PreTexto"/>
    <w:next w:val="PreResumoProgramaingles"/>
    <w:semiHidden/>
    <w:rsid w:val="00AF73F0"/>
    <w:pPr>
      <w:ind w:left="964"/>
    </w:pPr>
  </w:style>
  <w:style w:type="paragraph" w:customStyle="1" w:styleId="PreResumoProgramaingles">
    <w:name w:val="PreResumoPrograma_ingles"/>
    <w:basedOn w:val="PreTexto"/>
    <w:next w:val="PreResumoTextoingles"/>
    <w:semiHidden/>
    <w:rsid w:val="00196BF4"/>
    <w:pPr>
      <w:spacing w:before="480"/>
    </w:pPr>
    <w:rPr>
      <w:lang w:val="en-US"/>
    </w:rPr>
  </w:style>
  <w:style w:type="paragraph" w:customStyle="1" w:styleId="PreResumoTextoingles">
    <w:name w:val="PreResumoTexto_ingles"/>
    <w:basedOn w:val="PreTexto"/>
    <w:next w:val="Normal"/>
    <w:semiHidden/>
    <w:rsid w:val="006C7ACE"/>
    <w:pPr>
      <w:spacing w:before="960"/>
      <w:ind w:firstLine="720"/>
    </w:pPr>
    <w:rPr>
      <w:lang w:val="en-US"/>
    </w:rPr>
  </w:style>
  <w:style w:type="paragraph" w:customStyle="1" w:styleId="PreResumoCabecalhoingles">
    <w:name w:val="PreResumoCabecalho_ingles"/>
    <w:basedOn w:val="PreTexto"/>
    <w:next w:val="PreResumoTituloingles"/>
    <w:semiHidden/>
    <w:rsid w:val="00BF175E"/>
    <w:pPr>
      <w:pageBreakBefore/>
    </w:pPr>
    <w:rPr>
      <w:lang w:val="en-US"/>
    </w:rPr>
  </w:style>
  <w:style w:type="paragraph" w:customStyle="1" w:styleId="PreResumoTituloingles">
    <w:name w:val="PreResumoTitulo_ingles"/>
    <w:basedOn w:val="PreTexto"/>
    <w:next w:val="PreResumoAutoringles"/>
    <w:semiHidden/>
    <w:rsid w:val="00AF73F0"/>
    <w:pPr>
      <w:spacing w:before="960"/>
      <w:jc w:val="center"/>
    </w:pPr>
    <w:rPr>
      <w:caps/>
      <w:lang w:val="en-US"/>
    </w:rPr>
  </w:style>
  <w:style w:type="paragraph" w:customStyle="1" w:styleId="PreResumoAutoringles">
    <w:name w:val="PreResumoAutor_ingles"/>
    <w:basedOn w:val="PreTexto"/>
    <w:next w:val="PreResumoDataingles"/>
    <w:semiHidden/>
    <w:rsid w:val="00AF73F0"/>
    <w:pPr>
      <w:spacing w:before="960"/>
      <w:jc w:val="center"/>
    </w:pPr>
  </w:style>
  <w:style w:type="paragraph" w:customStyle="1" w:styleId="PreResumoDataingles">
    <w:name w:val="PreResumoData_ingles"/>
    <w:basedOn w:val="PreTexto"/>
    <w:next w:val="PreResumoOrientador1ingles"/>
    <w:semiHidden/>
    <w:rsid w:val="00AF73F0"/>
    <w:pPr>
      <w:spacing w:before="480"/>
      <w:jc w:val="center"/>
    </w:pPr>
    <w:rPr>
      <w:lang w:val="en-US"/>
    </w:rPr>
  </w:style>
  <w:style w:type="paragraph" w:customStyle="1" w:styleId="PreResumoOrientador1ingles">
    <w:name w:val="PreResumoOrientador1_ingles"/>
    <w:basedOn w:val="PreTexto"/>
    <w:next w:val="PreResumoOrientador2ingles"/>
    <w:semiHidden/>
    <w:rsid w:val="00AF73F0"/>
    <w:pPr>
      <w:spacing w:before="480"/>
    </w:pPr>
    <w:rPr>
      <w:lang w:val="en-US"/>
    </w:rPr>
  </w:style>
  <w:style w:type="paragraph" w:styleId="Reviso">
    <w:name w:val="Revision"/>
    <w:hidden/>
    <w:semiHidden/>
    <w:rPr>
      <w:sz w:val="24"/>
      <w:szCs w:val="24"/>
      <w:lang w:eastAsia="en-US"/>
    </w:rPr>
  </w:style>
  <w:style w:type="paragraph" w:customStyle="1" w:styleId="Figure">
    <w:name w:val="Figure"/>
    <w:basedOn w:val="Legenda"/>
    <w:next w:val="Legenda"/>
    <w:rsid w:val="009A5FBA"/>
    <w:pPr>
      <w:keepNext/>
    </w:pPr>
  </w:style>
  <w:style w:type="paragraph" w:styleId="ndice2">
    <w:name w:val="toc 2"/>
    <w:basedOn w:val="Normal"/>
    <w:next w:val="Normal"/>
    <w:autoRedefine/>
    <w:uiPriority w:val="39"/>
    <w:qFormat/>
    <w:pPr>
      <w:ind w:left="238" w:firstLine="0"/>
    </w:pPr>
  </w:style>
  <w:style w:type="paragraph" w:styleId="ndice1">
    <w:name w:val="toc 1"/>
    <w:basedOn w:val="Normal"/>
    <w:next w:val="Normal"/>
    <w:autoRedefine/>
    <w:uiPriority w:val="39"/>
    <w:qFormat/>
    <w:pPr>
      <w:ind w:firstLine="0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semiHidden/>
    <w:qFormat/>
    <w:pPr>
      <w:ind w:left="482" w:firstLine="0"/>
    </w:pPr>
  </w:style>
  <w:style w:type="paragraph" w:styleId="ndice4">
    <w:name w:val="toc 4"/>
    <w:basedOn w:val="Normal"/>
    <w:next w:val="Normal"/>
    <w:autoRedefine/>
    <w:semiHidden/>
    <w:pPr>
      <w:ind w:left="720" w:firstLine="0"/>
    </w:pPr>
  </w:style>
  <w:style w:type="paragraph" w:styleId="ndice5">
    <w:name w:val="toc 5"/>
    <w:basedOn w:val="Normal"/>
    <w:next w:val="Normal"/>
    <w:autoRedefine/>
    <w:semiHidden/>
    <w:pPr>
      <w:ind w:left="958" w:firstLine="0"/>
    </w:pPr>
  </w:style>
  <w:style w:type="paragraph" w:styleId="ndice6">
    <w:name w:val="toc 6"/>
    <w:basedOn w:val="Normal"/>
    <w:next w:val="Normal"/>
    <w:autoRedefine/>
    <w:uiPriority w:val="39"/>
    <w:pPr>
      <w:ind w:firstLine="0"/>
    </w:pPr>
  </w:style>
  <w:style w:type="paragraph" w:styleId="ndice7">
    <w:name w:val="toc 7"/>
    <w:basedOn w:val="Normal"/>
    <w:next w:val="Normal"/>
    <w:autoRedefine/>
    <w:uiPriority w:val="39"/>
    <w:pPr>
      <w:ind w:firstLine="0"/>
    </w:pPr>
  </w:style>
  <w:style w:type="paragraph" w:styleId="ndice8">
    <w:name w:val="toc 8"/>
    <w:basedOn w:val="Normal"/>
    <w:next w:val="Normal"/>
    <w:autoRedefine/>
    <w:semiHidden/>
    <w:pPr>
      <w:ind w:left="1680"/>
    </w:pPr>
  </w:style>
  <w:style w:type="paragraph" w:styleId="ndice9">
    <w:name w:val="toc 9"/>
    <w:basedOn w:val="Normal"/>
    <w:next w:val="Normal"/>
    <w:autoRedefine/>
    <w:semiHidden/>
    <w:pPr>
      <w:ind w:left="1920"/>
    </w:pPr>
  </w:style>
  <w:style w:type="paragraph" w:customStyle="1" w:styleId="Explanation">
    <w:name w:val="Explanation"/>
    <w:basedOn w:val="Legenda"/>
    <w:next w:val="Normal"/>
    <w:qFormat/>
    <w:pPr>
      <w:spacing w:after="360" w:line="240" w:lineRule="auto"/>
      <w:jc w:val="both"/>
    </w:pPr>
    <w:rPr>
      <w:sz w:val="20"/>
    </w:rPr>
  </w:style>
  <w:style w:type="paragraph" w:customStyle="1" w:styleId="Supplement">
    <w:name w:val="Supplement"/>
    <w:next w:val="Normal"/>
    <w:semiHidden/>
    <w:pPr>
      <w:pageBreakBefore/>
      <w:numPr>
        <w:numId w:val="43"/>
      </w:numPr>
      <w:jc w:val="center"/>
    </w:pPr>
    <w:rPr>
      <w:rFonts w:ascii="Arial" w:hAnsi="Arial"/>
      <w:b/>
      <w:sz w:val="32"/>
      <w:szCs w:val="24"/>
      <w:lang w:eastAsia="en-US"/>
    </w:rPr>
  </w:style>
  <w:style w:type="paragraph" w:customStyle="1" w:styleId="Annex">
    <w:name w:val="Annex"/>
    <w:next w:val="Normal"/>
    <w:semiHidden/>
    <w:pPr>
      <w:pageBreakBefore/>
      <w:widowControl w:val="0"/>
      <w:numPr>
        <w:numId w:val="45"/>
      </w:numPr>
      <w:tabs>
        <w:tab w:val="clear" w:pos="1800"/>
      </w:tabs>
      <w:spacing w:line="360" w:lineRule="auto"/>
      <w:jc w:val="center"/>
    </w:pPr>
    <w:rPr>
      <w:rFonts w:ascii="Arial" w:hAnsi="Arial"/>
      <w:b/>
      <w:sz w:val="32"/>
      <w:szCs w:val="24"/>
      <w:lang w:val="en-US" w:eastAsia="en-US" w:bidi="he-IL"/>
    </w:rPr>
  </w:style>
  <w:style w:type="character" w:customStyle="1" w:styleId="OtherLanguage">
    <w:name w:val="Other Language"/>
    <w:qFormat/>
    <w:rsid w:val="00D94443"/>
    <w:rPr>
      <w:i/>
      <w:noProof w:val="0"/>
      <w:lang w:val="en-US"/>
    </w:rPr>
  </w:style>
  <w:style w:type="paragraph" w:customStyle="1" w:styleId="Appendix">
    <w:name w:val="Appendix"/>
    <w:next w:val="Normal"/>
    <w:semiHidden/>
    <w:pPr>
      <w:pageBreakBefore/>
      <w:widowControl w:val="0"/>
      <w:numPr>
        <w:numId w:val="44"/>
      </w:numPr>
      <w:tabs>
        <w:tab w:val="left" w:pos="57"/>
      </w:tabs>
      <w:spacing w:line="360" w:lineRule="auto"/>
      <w:jc w:val="center"/>
    </w:pPr>
    <w:rPr>
      <w:rFonts w:ascii="Arial" w:hAnsi="Arial"/>
      <w:b/>
      <w:sz w:val="32"/>
      <w:szCs w:val="24"/>
      <w:lang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16AB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Equation">
    <w:name w:val="Equation"/>
    <w:basedOn w:val="Normal"/>
    <w:next w:val="Normal"/>
    <w:qFormat/>
    <w:pPr>
      <w:tabs>
        <w:tab w:val="center" w:pos="4536"/>
        <w:tab w:val="right" w:pos="9072"/>
      </w:tabs>
    </w:pPr>
  </w:style>
  <w:style w:type="paragraph" w:styleId="Textodebalo">
    <w:name w:val="Balloon Text"/>
    <w:basedOn w:val="Normal"/>
    <w:link w:val="TextodebaloCarter"/>
    <w:uiPriority w:val="99"/>
    <w:semiHidden/>
    <w:rsid w:val="00F16A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F16AB4"/>
    <w:rPr>
      <w:rFonts w:ascii="Tahoma" w:hAnsi="Tahoma" w:cs="Tahoma"/>
      <w:sz w:val="16"/>
      <w:szCs w:val="16"/>
      <w:lang w:val="pt-BR"/>
    </w:rPr>
  </w:style>
  <w:style w:type="character" w:customStyle="1" w:styleId="RodapCarter">
    <w:name w:val="Rodapé Caráter"/>
    <w:link w:val="Rodap"/>
    <w:uiPriority w:val="99"/>
    <w:rsid w:val="009945D2"/>
    <w:rPr>
      <w:rFonts w:eastAsia="Calibri"/>
      <w:sz w:val="24"/>
      <w:szCs w:val="22"/>
      <w:lang w:eastAsia="en-US"/>
    </w:rPr>
  </w:style>
  <w:style w:type="table" w:styleId="TabelacomGrelha">
    <w:name w:val="Table Grid"/>
    <w:basedOn w:val="Tabelanormal"/>
    <w:uiPriority w:val="59"/>
    <w:rsid w:val="00601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Texto">
    <w:name w:val="PreTexto"/>
    <w:semiHidden/>
    <w:rsid w:val="00BC3E2D"/>
    <w:pPr>
      <w:widowControl w:val="0"/>
      <w:spacing w:line="360" w:lineRule="auto"/>
      <w:jc w:val="both"/>
    </w:pPr>
    <w:rPr>
      <w:rFonts w:eastAsia="Calibri"/>
      <w:sz w:val="24"/>
      <w:szCs w:val="22"/>
      <w:lang w:eastAsia="en-US"/>
    </w:rPr>
  </w:style>
  <w:style w:type="paragraph" w:customStyle="1" w:styleId="PreTituloii">
    <w:name w:val="PreTitulo_ii"/>
    <w:basedOn w:val="PreTituloi"/>
    <w:semiHidden/>
    <w:qFormat/>
    <w:rsid w:val="003B2109"/>
    <w:pPr>
      <w:pageBreakBefore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4803</Words>
  <Characters>25942</Characters>
  <Application>Microsoft Office Word</Application>
  <DocSecurity>0</DocSecurity>
  <Lines>216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Company/>
  <LinksUpToDate>false</LinksUpToDate>
  <CharactersWithSpaces>30684</CharactersWithSpaces>
  <SharedDoc>false</SharedDoc>
  <HLinks>
    <vt:vector size="108" baseType="variant">
      <vt:variant>
        <vt:i4>2556006</vt:i4>
      </vt:variant>
      <vt:variant>
        <vt:i4>435</vt:i4>
      </vt:variant>
      <vt:variant>
        <vt:i4>0</vt:i4>
      </vt:variant>
      <vt:variant>
        <vt:i4>5</vt:i4>
      </vt:variant>
      <vt:variant>
        <vt:lpwstr>http://jabref.sourceforge.net/resources.php</vt:lpwstr>
      </vt:variant>
      <vt:variant>
        <vt:lpwstr/>
      </vt:variant>
      <vt:variant>
        <vt:i4>8126578</vt:i4>
      </vt:variant>
      <vt:variant>
        <vt:i4>432</vt:i4>
      </vt:variant>
      <vt:variant>
        <vt:i4>0</vt:i4>
      </vt:variant>
      <vt:variant>
        <vt:i4>5</vt:i4>
      </vt:variant>
      <vt:variant>
        <vt:lpwstr>http://jabref.sourceforge.net/</vt:lpwstr>
      </vt:variant>
      <vt:variant>
        <vt:lpwstr/>
      </vt:variant>
      <vt:variant>
        <vt:i4>327752</vt:i4>
      </vt:variant>
      <vt:variant>
        <vt:i4>429</vt:i4>
      </vt:variant>
      <vt:variant>
        <vt:i4>0</vt:i4>
      </vt:variant>
      <vt:variant>
        <vt:i4>5</vt:i4>
      </vt:variant>
      <vt:variant>
        <vt:lpwstr>http://en.wikipedia.org/wiki/Comparison_of_reference_management_software</vt:lpwstr>
      </vt:variant>
      <vt:variant>
        <vt:lpwstr/>
      </vt:variant>
      <vt:variant>
        <vt:i4>2359357</vt:i4>
      </vt:variant>
      <vt:variant>
        <vt:i4>426</vt:i4>
      </vt:variant>
      <vt:variant>
        <vt:i4>0</vt:i4>
      </vt:variant>
      <vt:variant>
        <vt:i4>5</vt:i4>
      </vt:variant>
      <vt:variant>
        <vt:lpwstr>http://www.zotero.org/</vt:lpwstr>
      </vt:variant>
      <vt:variant>
        <vt:lpwstr/>
      </vt:variant>
      <vt:variant>
        <vt:i4>2883643</vt:i4>
      </vt:variant>
      <vt:variant>
        <vt:i4>375</vt:i4>
      </vt:variant>
      <vt:variant>
        <vt:i4>0</vt:i4>
      </vt:variant>
      <vt:variant>
        <vt:i4>5</vt:i4>
      </vt:variant>
      <vt:variant>
        <vt:lpwstr>http://www.ist.uwaterloo.ca/ec/equations/equation2007.html</vt:lpwstr>
      </vt:variant>
      <vt:variant>
        <vt:lpwstr/>
      </vt:variant>
      <vt:variant>
        <vt:i4>3014716</vt:i4>
      </vt:variant>
      <vt:variant>
        <vt:i4>372</vt:i4>
      </vt:variant>
      <vt:variant>
        <vt:i4>0</vt:i4>
      </vt:variant>
      <vt:variant>
        <vt:i4>5</vt:i4>
      </vt:variant>
      <vt:variant>
        <vt:lpwstr>http://www.ist.uwaterloo.ca/ec/equations/equation.html</vt:lpwstr>
      </vt:variant>
      <vt:variant>
        <vt:lpwstr/>
      </vt:variant>
      <vt:variant>
        <vt:i4>8323187</vt:i4>
      </vt:variant>
      <vt:variant>
        <vt:i4>369</vt:i4>
      </vt:variant>
      <vt:variant>
        <vt:i4>0</vt:i4>
      </vt:variant>
      <vt:variant>
        <vt:i4>5</vt:i4>
      </vt:variant>
      <vt:variant>
        <vt:lpwstr>http://ist.uwaterloo.ca/ew/thesis/ThesisCourse/WordTheses.html</vt:lpwstr>
      </vt:variant>
      <vt:variant>
        <vt:lpwstr/>
      </vt:variant>
      <vt:variant>
        <vt:i4>8192040</vt:i4>
      </vt:variant>
      <vt:variant>
        <vt:i4>366</vt:i4>
      </vt:variant>
      <vt:variant>
        <vt:i4>0</vt:i4>
      </vt:variant>
      <vt:variant>
        <vt:i4>5</vt:i4>
      </vt:variant>
      <vt:variant>
        <vt:lpwstr>http://www.ist.uwaterloo.ca/ew/thesis/ThesisCourse/WordTheses2002.html</vt:lpwstr>
      </vt:variant>
      <vt:variant>
        <vt:lpwstr/>
      </vt:variant>
      <vt:variant>
        <vt:i4>1638463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_Toc466844948</vt:lpwstr>
      </vt:variant>
      <vt:variant>
        <vt:i4>1638463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_Toc466844947</vt:lpwstr>
      </vt:variant>
      <vt:variant>
        <vt:i4>1638463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_Toc466844946</vt:lpwstr>
      </vt:variant>
      <vt:variant>
        <vt:i4>1638463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_Toc466844945</vt:lpwstr>
      </vt:variant>
      <vt:variant>
        <vt:i4>1638463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_Toc466844944</vt:lpwstr>
      </vt:variant>
      <vt:variant>
        <vt:i4>1638463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_Toc466844943</vt:lpwstr>
      </vt:variant>
      <vt:variant>
        <vt:i4>1638463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_Toc466844942</vt:lpwstr>
      </vt:variant>
      <vt:variant>
        <vt:i4>1638463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_Toc466844941</vt:lpwstr>
      </vt:variant>
      <vt:variant>
        <vt:i4>1638463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_Toc466844940</vt:lpwstr>
      </vt:variant>
      <vt:variant>
        <vt:i4>7077992</vt:i4>
      </vt:variant>
      <vt:variant>
        <vt:i4>20619</vt:i4>
      </vt:variant>
      <vt:variant>
        <vt:i4>1029</vt:i4>
      </vt:variant>
      <vt:variant>
        <vt:i4>1</vt:i4>
      </vt:variant>
      <vt:variant>
        <vt:lpwstr>https://support.content.office.net/en-US/media/cba6de96-edb4-403e-9708-d414e576ffdf.jpg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2021-03-05T13:45:16Z</dcterms:created>
  <dcterms:modified xsi:type="dcterms:W3CDTF">2021-03-05T13:45:16Z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</Properties>
</file>