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BUSINESS ANALYTICS ASSIGNMENT</w:t>
      </w:r>
    </w:p>
    <w:p>
      <w:pPr>
        <w:jc w:val="center"/>
      </w:pPr>
      <w:r>
        <w:rPr>
          <w:b/>
          <w:sz w:val="32"/>
        </w:rPr>
        <w:t>WEEK-3 TASK</w:t>
      </w:r>
    </w:p>
    <w:p>
      <w:pPr>
        <w:jc w:val="center"/>
      </w:pPr>
      <w:r>
        <w:rPr>
          <w:b/>
          <w:sz w:val="28"/>
        </w:rPr>
        <w:t>Multi-Echelon Supply Chain Network Design via Mixed-Integer Linear Programming (MILP)</w:t>
      </w:r>
    </w:p>
    <w:p/>
    <w:tbl>
      <w:tblPr>
        <w:tblStyle w:val="TableGrid"/>
        <w:tblW w:type="auto" w:w="0"/>
        <w:jc w:val="center"/>
        <w:tblLook w:firstColumn="1" w:firstRow="1" w:lastColumn="0" w:lastRow="0" w:noHBand="0" w:noVBand="1" w:val="04A0"/>
      </w:tblPr>
      <w:tblGrid>
        <w:gridCol w:w="4968"/>
        <w:gridCol w:w="4968"/>
      </w:tblGrid>
      <w:tr>
        <w:tc>
          <w:tcPr>
            <w:tcW w:type="dxa" w:w="4968"/>
          </w:tcPr>
          <w:p>
            <w:r>
              <w:t>Name</w:t>
            </w:r>
          </w:p>
        </w:tc>
        <w:tc>
          <w:tcPr>
            <w:tcW w:type="dxa" w:w="4968"/>
          </w:tcPr>
          <w:p>
            <w:r>
              <w:t>____________________________</w:t>
            </w:r>
          </w:p>
        </w:tc>
      </w:tr>
      <w:tr>
        <w:tc>
          <w:tcPr>
            <w:tcW w:type="dxa" w:w="4968"/>
          </w:tcPr>
          <w:p>
            <w:r>
              <w:t>Register Number</w:t>
            </w:r>
          </w:p>
        </w:tc>
        <w:tc>
          <w:tcPr>
            <w:tcW w:type="dxa" w:w="4968"/>
          </w:tcPr>
          <w:p>
            <w:r>
              <w:t>____________________________</w:t>
            </w:r>
          </w:p>
        </w:tc>
      </w:tr>
      <w:tr>
        <w:tc>
          <w:tcPr>
            <w:tcW w:type="dxa" w:w="4968"/>
          </w:tcPr>
          <w:p>
            <w:r>
              <w:t>Course / Department</w:t>
            </w:r>
          </w:p>
        </w:tc>
        <w:tc>
          <w:tcPr>
            <w:tcW w:type="dxa" w:w="4968"/>
          </w:tcPr>
          <w:p>
            <w:r>
              <w:t>____________________________</w:t>
            </w:r>
          </w:p>
        </w:tc>
      </w:tr>
      <w:tr>
        <w:tc>
          <w:tcPr>
            <w:tcW w:type="dxa" w:w="4968"/>
          </w:tcPr>
          <w:p>
            <w:r>
              <w:t>Date</w:t>
            </w:r>
          </w:p>
        </w:tc>
        <w:tc>
          <w:tcPr>
            <w:tcW w:type="dxa" w:w="4968"/>
          </w:tcPr>
          <w:p>
            <w:r>
              <w:t>____________________________</w:t>
            </w:r>
          </w:p>
        </w:tc>
      </w:tr>
    </w:tbl>
    <w:p>
      <w:r>
        <w:br w:type="page"/>
      </w:r>
    </w:p>
    <w:p>
      <w:pPr>
        <w:pStyle w:val="Heading1"/>
      </w:pPr>
      <w:r>
        <w:t>1. Task Name</w:t>
      </w:r>
    </w:p>
    <w:p>
      <w:r>
        <w:t>Multi-Echelon Supply Chain Network Design via Mixed-Integer Linear Programming (MILP)</w:t>
      </w:r>
    </w:p>
    <w:p>
      <w:pPr>
        <w:pStyle w:val="Heading1"/>
      </w:pPr>
      <w:r>
        <w:t>2. Objective</w:t>
      </w:r>
    </w:p>
    <w:p>
      <w:r>
        <w:t>The objective of this project is to design an optimized global logistics network consisting of factories, warehouses, and customer zones. Mixed-Integer Linear Programming (MILP) is used to decide which warehouses should be opened and how products should be transported through the multi-echelon network while minimizing total supply chain operating expenditure.</w:t>
      </w:r>
    </w:p>
    <w:p>
      <w:pPr>
        <w:pStyle w:val="Heading1"/>
      </w:pPr>
      <w:r>
        <w:t>3. Problem Description</w:t>
      </w:r>
    </w:p>
    <w:p>
      <w:r>
        <w:t>A company needs to distribute products from factories to customer zones through a network of warehouses. Factories have production capacities, warehouses have storage capacities and fixed operating costs, and customer zones have minimum demand requirements. Transportation from factory to warehouse and warehouse to customer has associated costs and capacity limits.</w:t>
      </w:r>
    </w:p>
    <w:p>
      <w:r>
        <w:t>The MILP model determines the optimal warehouse-opening decisions and shipment quantities. The solution must satisfy factory production limits, warehouse storage limits, transportation limits, customer demand requirements, and minimum service-level constraints.</w:t>
      </w:r>
    </w:p>
    <w:p>
      <w:pPr>
        <w:pStyle w:val="Heading1"/>
      </w:pPr>
      <w:r>
        <w:t>4. Network Structure</w:t>
      </w:r>
    </w:p>
    <w:p>
      <w:pPr>
        <w:pStyle w:val="ListBullet"/>
      </w:pPr>
      <w:r>
        <w:t>Factories (F): Production facilities that supply products to warehouses.</w:t>
      </w:r>
    </w:p>
    <w:p>
      <w:pPr>
        <w:pStyle w:val="ListBullet"/>
      </w:pPr>
      <w:r>
        <w:t>Warehouses (W): Intermediate facilities that store and distribute products.</w:t>
      </w:r>
    </w:p>
    <w:p>
      <w:pPr>
        <w:pStyle w:val="ListBullet"/>
      </w:pPr>
      <w:r>
        <w:t>Customer Zones (C): Geographic demand areas served by warehouses.</w:t>
      </w:r>
    </w:p>
    <w:p>
      <w:pPr>
        <w:pStyle w:val="ListBullet"/>
      </w:pPr>
      <w:r>
        <w:t>Factory → Warehouse: First transportation echelon.</w:t>
      </w:r>
    </w:p>
    <w:p>
      <w:pPr>
        <w:pStyle w:val="ListBullet"/>
      </w:pPr>
      <w:r>
        <w:t>Warehouse → Customer Zone: Second transportation echelon.</w:t>
      </w:r>
    </w:p>
    <w:p>
      <w:pPr>
        <w:pStyle w:val="Heading1"/>
      </w:pPr>
      <w:r>
        <w:t>5. Example Network Data</w:t>
      </w:r>
    </w:p>
    <w:p>
      <w:r>
        <w:t>The following small network is used to demonstrate the MILP formulation.</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t>Location</w:t>
            </w:r>
          </w:p>
        </w:tc>
        <w:tc>
          <w:tcPr>
            <w:tcW w:type="dxa" w:w="3312"/>
          </w:tcPr>
          <w:p>
            <w:r>
              <w:t>Parameter</w:t>
            </w:r>
          </w:p>
        </w:tc>
        <w:tc>
          <w:tcPr>
            <w:tcW w:type="dxa" w:w="3312"/>
          </w:tcPr>
          <w:p>
            <w:r>
              <w:t>Value</w:t>
            </w:r>
          </w:p>
        </w:tc>
      </w:tr>
      <w:tr>
        <w:tc>
          <w:tcPr>
            <w:tcW w:type="dxa" w:w="3312"/>
          </w:tcPr>
          <w:p>
            <w:r>
              <w:t>Factory F1</w:t>
            </w:r>
          </w:p>
        </w:tc>
        <w:tc>
          <w:tcPr>
            <w:tcW w:type="dxa" w:w="3312"/>
          </w:tcPr>
          <w:p>
            <w:r>
              <w:t>Production capacity</w:t>
            </w:r>
          </w:p>
        </w:tc>
        <w:tc>
          <w:tcPr>
            <w:tcW w:type="dxa" w:w="3312"/>
          </w:tcPr>
          <w:p>
            <w:r>
              <w:t>1,000 units</w:t>
            </w:r>
          </w:p>
        </w:tc>
      </w:tr>
      <w:tr>
        <w:tc>
          <w:tcPr>
            <w:tcW w:type="dxa" w:w="3312"/>
          </w:tcPr>
          <w:p>
            <w:r>
              <w:t>Factory F2</w:t>
            </w:r>
          </w:p>
        </w:tc>
        <w:tc>
          <w:tcPr>
            <w:tcW w:type="dxa" w:w="3312"/>
          </w:tcPr>
          <w:p>
            <w:r>
              <w:t>Production capacity</w:t>
            </w:r>
          </w:p>
        </w:tc>
        <w:tc>
          <w:tcPr>
            <w:tcW w:type="dxa" w:w="3312"/>
          </w:tcPr>
          <w:p>
            <w:r>
              <w:t>800 units</w:t>
            </w:r>
          </w:p>
        </w:tc>
      </w:tr>
      <w:tr>
        <w:tc>
          <w:tcPr>
            <w:tcW w:type="dxa" w:w="3312"/>
          </w:tcPr>
          <w:p>
            <w:r>
              <w:t>Warehouse W1</w:t>
            </w:r>
          </w:p>
        </w:tc>
        <w:tc>
          <w:tcPr>
            <w:tcW w:type="dxa" w:w="3312"/>
          </w:tcPr>
          <w:p>
            <w:r>
              <w:t>Storage capacity</w:t>
            </w:r>
          </w:p>
        </w:tc>
        <w:tc>
          <w:tcPr>
            <w:tcW w:type="dxa" w:w="3312"/>
          </w:tcPr>
          <w:p>
            <w:r>
              <w:t>900 units</w:t>
            </w:r>
          </w:p>
        </w:tc>
      </w:tr>
      <w:tr>
        <w:tc>
          <w:tcPr>
            <w:tcW w:type="dxa" w:w="3312"/>
          </w:tcPr>
          <w:p>
            <w:r>
              <w:t>Warehouse W2</w:t>
            </w:r>
          </w:p>
        </w:tc>
        <w:tc>
          <w:tcPr>
            <w:tcW w:type="dxa" w:w="3312"/>
          </w:tcPr>
          <w:p>
            <w:r>
              <w:t>Storage capacity</w:t>
            </w:r>
          </w:p>
        </w:tc>
        <w:tc>
          <w:tcPr>
            <w:tcW w:type="dxa" w:w="3312"/>
          </w:tcPr>
          <w:p>
            <w:r>
              <w:t>700 units</w:t>
            </w:r>
          </w:p>
        </w:tc>
      </w:tr>
      <w:tr>
        <w:tc>
          <w:tcPr>
            <w:tcW w:type="dxa" w:w="3312"/>
          </w:tcPr>
          <w:p>
            <w:r>
              <w:t>Customer C1</w:t>
            </w:r>
          </w:p>
        </w:tc>
        <w:tc>
          <w:tcPr>
            <w:tcW w:type="dxa" w:w="3312"/>
          </w:tcPr>
          <w:p>
            <w:r>
              <w:t>Demand</w:t>
            </w:r>
          </w:p>
        </w:tc>
        <w:tc>
          <w:tcPr>
            <w:tcW w:type="dxa" w:w="3312"/>
          </w:tcPr>
          <w:p>
            <w:r>
              <w:t>500 units</w:t>
            </w:r>
          </w:p>
        </w:tc>
      </w:tr>
      <w:tr>
        <w:tc>
          <w:tcPr>
            <w:tcW w:type="dxa" w:w="3312"/>
          </w:tcPr>
          <w:p>
            <w:r>
              <w:t>Customer C2</w:t>
            </w:r>
          </w:p>
        </w:tc>
        <w:tc>
          <w:tcPr>
            <w:tcW w:type="dxa" w:w="3312"/>
          </w:tcPr>
          <w:p>
            <w:r>
              <w:t>Demand</w:t>
            </w:r>
          </w:p>
        </w:tc>
        <w:tc>
          <w:tcPr>
            <w:tcW w:type="dxa" w:w="3312"/>
          </w:tcPr>
          <w:p>
            <w:r>
              <w:t>600 units</w:t>
            </w:r>
          </w:p>
        </w:tc>
      </w:tr>
      <w:tr>
        <w:tc>
          <w:tcPr>
            <w:tcW w:type="dxa" w:w="3312"/>
          </w:tcPr>
          <w:p>
            <w:r>
              <w:t>Customer C3</w:t>
            </w:r>
          </w:p>
        </w:tc>
        <w:tc>
          <w:tcPr>
            <w:tcW w:type="dxa" w:w="3312"/>
          </w:tcPr>
          <w:p>
            <w:r>
              <w:t>Demand</w:t>
            </w:r>
          </w:p>
        </w:tc>
        <w:tc>
          <w:tcPr>
            <w:tcW w:type="dxa" w:w="3312"/>
          </w:tcPr>
          <w:p>
            <w:r>
              <w:t>400 units</w:t>
            </w:r>
          </w:p>
        </w:tc>
      </w:tr>
    </w:tbl>
    <w:p>
      <w:pPr>
        <w:pStyle w:val="Heading1"/>
      </w:pPr>
      <w:r>
        <w:t>6. Decision Variables</w:t>
      </w:r>
    </w:p>
    <w:p>
      <w:r>
        <w:t>The MILP model uses continuous shipment variables and binary warehouse-opening variables.</w:t>
      </w:r>
    </w:p>
    <w:p>
      <w:r>
        <w:rPr>
          <w:b/>
        </w:rPr>
        <w:t xml:space="preserve">x_fw – </w:t>
      </w:r>
      <w:r>
        <w:t>Units shipped from factory f to warehouse w.</w:t>
      </w:r>
    </w:p>
    <w:p>
      <w:r>
        <w:rPr>
          <w:b/>
        </w:rPr>
        <w:t xml:space="preserve">y_wc – </w:t>
      </w:r>
      <w:r>
        <w:t>Units shipped from warehouse w to customer zone c.</w:t>
      </w:r>
    </w:p>
    <w:p>
      <w:r>
        <w:rPr>
          <w:b/>
        </w:rPr>
        <w:t xml:space="preserve">z_w – </w:t>
      </w:r>
      <w:r>
        <w:t>Binary variable: 1 if warehouse w is opened; 0 otherwise.</w:t>
      </w:r>
    </w:p>
    <w:p>
      <w:pPr>
        <w:pStyle w:val="Heading1"/>
      </w:pPr>
      <w:r>
        <w:t>7. Objective Function</w:t>
      </w:r>
    </w:p>
    <w:p>
      <w:r>
        <w:t>The objective is to minimize the total supply chain expenditure, consisting of warehouse fixed operating costs and transportation costs across both echelons.</w:t>
      </w:r>
    </w:p>
    <w:p>
      <w:pPr>
        <w:ind w:left="360"/>
      </w:pPr>
      <w:r>
        <w:rPr>
          <w:rFonts w:ascii="Courier New" w:hAnsi="Courier New"/>
          <w:sz w:val="18"/>
        </w:rPr>
        <w:t>Minimize Z =</w:t>
        <w:br/>
        <w:t>Σw Fw zw</w:t>
        <w:br/>
        <w:t>+ Σf Σw Cfw xfw</w:t>
        <w:br/>
        <w:t>+ Σw Σc Cwc ywc</w:t>
      </w:r>
    </w:p>
    <w:p>
      <w:r>
        <w:t>where Fw is the fixed cost of opening warehouse w, Cfw is the transportation cost from factory f to warehouse w, and Cwc is the transportation cost from warehouse w to customer c.</w:t>
      </w:r>
    </w:p>
    <w:p>
      <w:pPr>
        <w:pStyle w:val="Heading1"/>
      </w:pPr>
      <w:r>
        <w:t>8. MILP Constraints</w:t>
      </w:r>
    </w:p>
    <w:p>
      <w:pPr>
        <w:pStyle w:val="Heading2"/>
      </w:pPr>
      <w:r>
        <w:t>8.1 Factory Capacity Constraints</w:t>
      </w:r>
    </w:p>
    <w:p>
      <w:r>
        <w:t>The total quantity shipped from each factory cannot exceed its production capacity.</w:t>
      </w:r>
    </w:p>
    <w:p>
      <w:pPr>
        <w:ind w:left="360"/>
      </w:pPr>
      <w:r>
        <w:rPr>
          <w:rFonts w:ascii="Courier New" w:hAnsi="Courier New"/>
          <w:sz w:val="18"/>
        </w:rPr>
        <w:t>Σw xfw ≤ Pf        for every factory f</w:t>
      </w:r>
    </w:p>
    <w:p>
      <w:pPr>
        <w:pStyle w:val="Heading2"/>
      </w:pPr>
      <w:r>
        <w:t>8.2 Warehouse Flow-Balance Constraints</w:t>
      </w:r>
    </w:p>
    <w:p>
      <w:r>
        <w:t>For each warehouse, total inbound product must equal total outbound product, assuming no ending inventory in the planning period.</w:t>
      </w:r>
    </w:p>
    <w:p>
      <w:pPr>
        <w:ind w:left="360"/>
      </w:pPr>
      <w:r>
        <w:rPr>
          <w:rFonts w:ascii="Courier New" w:hAnsi="Courier New"/>
          <w:sz w:val="18"/>
        </w:rPr>
        <w:t>Σf xfw = Σc ywc        for every warehouse w</w:t>
      </w:r>
    </w:p>
    <w:p>
      <w:pPr>
        <w:pStyle w:val="Heading2"/>
      </w:pPr>
      <w:r>
        <w:t>8.3 Warehouse Storage Capacity Constraints</w:t>
      </w:r>
    </w:p>
    <w:p>
      <w:r>
        <w:t>A warehouse can handle product only when it is opened. The big-M formulation links warehouse throughput to the binary opening decision.</w:t>
      </w:r>
    </w:p>
    <w:p>
      <w:pPr>
        <w:ind w:left="360"/>
      </w:pPr>
      <w:r>
        <w:rPr>
          <w:rFonts w:ascii="Courier New" w:hAnsi="Courier New"/>
          <w:sz w:val="18"/>
        </w:rPr>
        <w:t>Σc ywc ≤ Sw zw        for every warehouse w</w:t>
      </w:r>
    </w:p>
    <w:p>
      <w:r>
        <w:t>Here, Sw represents the maximum warehouse capacity. If zw = 0, the warehouse cannot handle shipments.</w:t>
      </w:r>
    </w:p>
    <w:p>
      <w:pPr>
        <w:pStyle w:val="Heading2"/>
      </w:pPr>
      <w:r>
        <w:t>8.4 Customer Demand Constraints</w:t>
      </w:r>
    </w:p>
    <w:p>
      <w:r>
        <w:t>Every customer zone must receive enough product to satisfy its demand.</w:t>
      </w:r>
    </w:p>
    <w:p>
      <w:pPr>
        <w:ind w:left="360"/>
      </w:pPr>
      <w:r>
        <w:rPr>
          <w:rFonts w:ascii="Courier New" w:hAnsi="Courier New"/>
          <w:sz w:val="18"/>
        </w:rPr>
        <w:t>Σw ywc ≥ Dc        for every customer zone c</w:t>
      </w:r>
    </w:p>
    <w:p>
      <w:pPr>
        <w:pStyle w:val="Heading2"/>
      </w:pPr>
      <w:r>
        <w:t>8.5 Minimum Service-Level Constraints</w:t>
      </w:r>
    </w:p>
    <w:p>
      <w:r>
        <w:t>To ensure that each customer receives a required percentage of its demand, a minimum service level can be imposed.</w:t>
      </w:r>
    </w:p>
    <w:p>
      <w:pPr>
        <w:ind w:left="360"/>
      </w:pPr>
      <w:r>
        <w:rPr>
          <w:rFonts w:ascii="Courier New" w:hAnsi="Courier New"/>
          <w:sz w:val="18"/>
        </w:rPr>
        <w:t>Σw ywc ≥ αc Dc        for every customer zone c</w:t>
      </w:r>
    </w:p>
    <w:p>
      <w:r>
        <w:t>where αc is the minimum service-level percentage. For example, αc = 0.95 requires at least 95% of customer demand to be served. If full demand satisfaction is mandatory, αc = 1.00.</w:t>
      </w:r>
    </w:p>
    <w:p>
      <w:pPr>
        <w:pStyle w:val="Heading2"/>
      </w:pPr>
      <w:r>
        <w:t>8.6 Transportation Capacity Constraints</w:t>
      </w:r>
    </w:p>
    <w:p>
      <w:pPr>
        <w:ind w:left="360"/>
      </w:pPr>
      <w:r>
        <w:rPr>
          <w:rFonts w:ascii="Courier New" w:hAnsi="Courier New"/>
          <w:sz w:val="18"/>
        </w:rPr>
        <w:t>xiw ≤ Uiw        for each factory-warehouse route (i,w)</w:t>
        <w:br/>
        <w:br/>
        <w:t>ywc ≤ Vwc        for each warehouse-customer route (w,c)</w:t>
      </w:r>
    </w:p>
    <w:p>
      <w:r>
        <w:t>These constraints limit the amount that can be transported over individual logistics routes.</w:t>
      </w:r>
    </w:p>
    <w:p>
      <w:pPr>
        <w:pStyle w:val="Heading2"/>
      </w:pPr>
      <w:r>
        <w:t>8.7 Binary Constraints</w:t>
      </w:r>
    </w:p>
    <w:p>
      <w:pPr>
        <w:ind w:left="360"/>
      </w:pPr>
      <w:r>
        <w:rPr>
          <w:rFonts w:ascii="Courier New" w:hAnsi="Courier New"/>
          <w:sz w:val="18"/>
        </w:rPr>
        <w:t>zw ∈ {0,1}        for every warehouse w</w:t>
      </w:r>
    </w:p>
    <w:p>
      <w:pPr>
        <w:pStyle w:val="Heading2"/>
      </w:pPr>
      <w:r>
        <w:t>8.8 Non-Negativity Constraints</w:t>
      </w:r>
    </w:p>
    <w:p>
      <w:pPr>
        <w:ind w:left="360"/>
      </w:pPr>
      <w:r>
        <w:rPr>
          <w:rFonts w:ascii="Courier New" w:hAnsi="Courier New"/>
          <w:sz w:val="18"/>
        </w:rPr>
        <w:t>xfw ≥ 0</w:t>
        <w:br/>
        <w:t>ywc ≥ 0</w:t>
      </w:r>
    </w:p>
    <w:p>
      <w:pPr>
        <w:pStyle w:val="Heading1"/>
      </w:pPr>
      <w:r>
        <w:t>9. Formal Linear Programming Matrix Representation</w:t>
      </w:r>
    </w:p>
    <w:p>
      <w:r>
        <w:t>The MILP can be represented in standard matrix form as:</w:t>
      </w:r>
    </w:p>
    <w:p>
      <w:pPr>
        <w:ind w:left="360"/>
      </w:pPr>
      <w:r>
        <w:rPr>
          <w:rFonts w:ascii="Courier New" w:hAnsi="Courier New"/>
          <w:sz w:val="18"/>
        </w:rPr>
        <w:t>Minimize:     cᵀx + fᵀz</w:t>
        <w:br/>
        <w:br/>
        <w:t>Subject to:   A x + B z ≤ b</w:t>
        <w:br/>
        <w:t xml:space="preserve">              E x + G z = d</w:t>
        <w:br/>
        <w:t xml:space="preserve">              x ≥ 0</w:t>
        <w:br/>
        <w:t xml:space="preserve">              z ∈ {0,1}</w:t>
      </w:r>
    </w:p>
    <w:p>
      <w:r>
        <w:t>Here, x contains continuous transportation quantities, z contains binary facility-opening decisions, c and f contain variable and fixed costs, and the matrices A, B, E, and G represent the network constraints.</w:t>
      </w:r>
    </w:p>
    <w:p>
      <w:pPr>
        <w:pStyle w:val="Heading1"/>
      </w:pPr>
      <w:r>
        <w:t>10. Example Cost Parameters</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t>Route</w:t>
            </w:r>
          </w:p>
        </w:tc>
        <w:tc>
          <w:tcPr>
            <w:tcW w:type="dxa" w:w="3312"/>
          </w:tcPr>
          <w:p>
            <w:r>
              <w:t>Transportation Cost</w:t>
            </w:r>
          </w:p>
        </w:tc>
        <w:tc>
          <w:tcPr>
            <w:tcW w:type="dxa" w:w="3312"/>
          </w:tcPr>
          <w:p>
            <w:r>
              <w:t>Unit</w:t>
            </w:r>
          </w:p>
        </w:tc>
      </w:tr>
      <w:tr>
        <w:tc>
          <w:tcPr>
            <w:tcW w:type="dxa" w:w="3312"/>
          </w:tcPr>
          <w:p>
            <w:r>
              <w:t>F1 → W1</w:t>
            </w:r>
          </w:p>
        </w:tc>
        <w:tc>
          <w:tcPr>
            <w:tcW w:type="dxa" w:w="3312"/>
          </w:tcPr>
          <w:p>
            <w:r>
              <w:t>4</w:t>
            </w:r>
          </w:p>
        </w:tc>
        <w:tc>
          <w:tcPr>
            <w:tcW w:type="dxa" w:w="3312"/>
          </w:tcPr>
          <w:p>
            <w:r>
              <w:t>per unit</w:t>
            </w:r>
          </w:p>
        </w:tc>
      </w:tr>
      <w:tr>
        <w:tc>
          <w:tcPr>
            <w:tcW w:type="dxa" w:w="3312"/>
          </w:tcPr>
          <w:p>
            <w:r>
              <w:t>F1 → W2</w:t>
            </w:r>
          </w:p>
        </w:tc>
        <w:tc>
          <w:tcPr>
            <w:tcW w:type="dxa" w:w="3312"/>
          </w:tcPr>
          <w:p>
            <w:r>
              <w:t>6</w:t>
            </w:r>
          </w:p>
        </w:tc>
        <w:tc>
          <w:tcPr>
            <w:tcW w:type="dxa" w:w="3312"/>
          </w:tcPr>
          <w:p>
            <w:r>
              <w:t>per unit</w:t>
            </w:r>
          </w:p>
        </w:tc>
      </w:tr>
      <w:tr>
        <w:tc>
          <w:tcPr>
            <w:tcW w:type="dxa" w:w="3312"/>
          </w:tcPr>
          <w:p>
            <w:r>
              <w:t>F2 → W1</w:t>
            </w:r>
          </w:p>
        </w:tc>
        <w:tc>
          <w:tcPr>
            <w:tcW w:type="dxa" w:w="3312"/>
          </w:tcPr>
          <w:p>
            <w:r>
              <w:t>5</w:t>
            </w:r>
          </w:p>
        </w:tc>
        <w:tc>
          <w:tcPr>
            <w:tcW w:type="dxa" w:w="3312"/>
          </w:tcPr>
          <w:p>
            <w:r>
              <w:t>per unit</w:t>
            </w:r>
          </w:p>
        </w:tc>
      </w:tr>
      <w:tr>
        <w:tc>
          <w:tcPr>
            <w:tcW w:type="dxa" w:w="3312"/>
          </w:tcPr>
          <w:p>
            <w:r>
              <w:t>F2 → W2</w:t>
            </w:r>
          </w:p>
        </w:tc>
        <w:tc>
          <w:tcPr>
            <w:tcW w:type="dxa" w:w="3312"/>
          </w:tcPr>
          <w:p>
            <w:r>
              <w:t>3</w:t>
            </w:r>
          </w:p>
        </w:tc>
        <w:tc>
          <w:tcPr>
            <w:tcW w:type="dxa" w:w="3312"/>
          </w:tcPr>
          <w:p>
            <w:r>
              <w:t>per unit</w:t>
            </w:r>
          </w:p>
        </w:tc>
      </w:tr>
      <w:tr>
        <w:tc>
          <w:tcPr>
            <w:tcW w:type="dxa" w:w="3312"/>
          </w:tcPr>
          <w:p>
            <w:r>
              <w:t>W1 → C1</w:t>
            </w:r>
          </w:p>
        </w:tc>
        <w:tc>
          <w:tcPr>
            <w:tcW w:type="dxa" w:w="3312"/>
          </w:tcPr>
          <w:p>
            <w:r>
              <w:t>2</w:t>
            </w:r>
          </w:p>
        </w:tc>
        <w:tc>
          <w:tcPr>
            <w:tcW w:type="dxa" w:w="3312"/>
          </w:tcPr>
          <w:p>
            <w:r>
              <w:t>per unit</w:t>
            </w:r>
          </w:p>
        </w:tc>
      </w:tr>
      <w:tr>
        <w:tc>
          <w:tcPr>
            <w:tcW w:type="dxa" w:w="3312"/>
          </w:tcPr>
          <w:p>
            <w:r>
              <w:t>W1 → C2</w:t>
            </w:r>
          </w:p>
        </w:tc>
        <w:tc>
          <w:tcPr>
            <w:tcW w:type="dxa" w:w="3312"/>
          </w:tcPr>
          <w:p>
            <w:r>
              <w:t>4</w:t>
            </w:r>
          </w:p>
        </w:tc>
        <w:tc>
          <w:tcPr>
            <w:tcW w:type="dxa" w:w="3312"/>
          </w:tcPr>
          <w:p>
            <w:r>
              <w:t>per unit</w:t>
            </w:r>
          </w:p>
        </w:tc>
      </w:tr>
      <w:tr>
        <w:tc>
          <w:tcPr>
            <w:tcW w:type="dxa" w:w="3312"/>
          </w:tcPr>
          <w:p>
            <w:r>
              <w:t>W1 → C3</w:t>
            </w:r>
          </w:p>
        </w:tc>
        <w:tc>
          <w:tcPr>
            <w:tcW w:type="dxa" w:w="3312"/>
          </w:tcPr>
          <w:p>
            <w:r>
              <w:t>5</w:t>
            </w:r>
          </w:p>
        </w:tc>
        <w:tc>
          <w:tcPr>
            <w:tcW w:type="dxa" w:w="3312"/>
          </w:tcPr>
          <w:p>
            <w:r>
              <w:t>per unit</w:t>
            </w:r>
          </w:p>
        </w:tc>
      </w:tr>
      <w:tr>
        <w:tc>
          <w:tcPr>
            <w:tcW w:type="dxa" w:w="3312"/>
          </w:tcPr>
          <w:p>
            <w:r>
              <w:t>W2 → C1</w:t>
            </w:r>
          </w:p>
        </w:tc>
        <w:tc>
          <w:tcPr>
            <w:tcW w:type="dxa" w:w="3312"/>
          </w:tcPr>
          <w:p>
            <w:r>
              <w:t>6</w:t>
            </w:r>
          </w:p>
        </w:tc>
        <w:tc>
          <w:tcPr>
            <w:tcW w:type="dxa" w:w="3312"/>
          </w:tcPr>
          <w:p>
            <w:r>
              <w:t>per unit</w:t>
            </w:r>
          </w:p>
        </w:tc>
      </w:tr>
      <w:tr>
        <w:tc>
          <w:tcPr>
            <w:tcW w:type="dxa" w:w="3312"/>
          </w:tcPr>
          <w:p>
            <w:r>
              <w:t>W2 → C2</w:t>
            </w:r>
          </w:p>
        </w:tc>
        <w:tc>
          <w:tcPr>
            <w:tcW w:type="dxa" w:w="3312"/>
          </w:tcPr>
          <w:p>
            <w:r>
              <w:t>3</w:t>
            </w:r>
          </w:p>
        </w:tc>
        <w:tc>
          <w:tcPr>
            <w:tcW w:type="dxa" w:w="3312"/>
          </w:tcPr>
          <w:p>
            <w:r>
              <w:t>per unit</w:t>
            </w:r>
          </w:p>
        </w:tc>
      </w:tr>
      <w:tr>
        <w:tc>
          <w:tcPr>
            <w:tcW w:type="dxa" w:w="3312"/>
          </w:tcPr>
          <w:p>
            <w:r>
              <w:t>W2 → C3</w:t>
            </w:r>
          </w:p>
        </w:tc>
        <w:tc>
          <w:tcPr>
            <w:tcW w:type="dxa" w:w="3312"/>
          </w:tcPr>
          <w:p>
            <w:r>
              <w:t>2</w:t>
            </w:r>
          </w:p>
        </w:tc>
        <w:tc>
          <w:tcPr>
            <w:tcW w:type="dxa" w:w="3312"/>
          </w:tcPr>
          <w:p>
            <w:r>
              <w:t>per unit</w:t>
            </w:r>
          </w:p>
        </w:tc>
      </w:tr>
    </w:tbl>
    <w:p>
      <w:pPr>
        <w:pStyle w:val="Heading1"/>
      </w:pPr>
      <w:r>
        <w:t>11. Python Implementation using PuLP</w:t>
      </w:r>
    </w:p>
    <w:p>
      <w:r>
        <w:t>The following Python program demonstrates how the MILP model can be implemented using the PuLP optimization library.</w:t>
      </w:r>
    </w:p>
    <w:p>
      <w:pPr>
        <w:ind w:left="360"/>
      </w:pPr>
      <w:r>
        <w:rPr>
          <w:rFonts w:ascii="Courier New" w:hAnsi="Courier New"/>
          <w:sz w:val="18"/>
        </w:rPr>
        <w:t>import pulp</w:t>
        <w:br/>
        <w:br/>
        <w:t># Sets</w:t>
        <w:br/>
        <w:t>factories = ['F1', 'F2']</w:t>
        <w:br/>
        <w:t>warehouses = ['W1', 'W2']</w:t>
        <w:br/>
        <w:t>customers = ['C1', 'C2', 'C3']</w:t>
        <w:br/>
        <w:br/>
        <w:t># Data</w:t>
        <w:br/>
        <w:t>factory_capacity = {'F1': 1000, 'F2': 800}</w:t>
        <w:br/>
        <w:t>warehouse_capacity = {'W1': 900, 'W2': 700}</w:t>
        <w:br/>
        <w:t>demand = {'C1': 500, 'C2': 600, 'C3': 400}</w:t>
        <w:br/>
        <w:br/>
        <w:t>fixed_cost = {'W1': 3000, 'W2': 2500}</w:t>
        <w:br/>
        <w:br/>
        <w:t>cost_fw = {</w:t>
        <w:br/>
        <w:t xml:space="preserve">    ('F1','W1'): 4, ('F1','W2'): 6,</w:t>
        <w:br/>
        <w:t xml:space="preserve">    ('F2','W1'): 5, ('F2','W2'): 3</w:t>
        <w:br/>
        <w:t>}</w:t>
        <w:br/>
        <w:br/>
        <w:t>cost_wc = {</w:t>
        <w:br/>
        <w:t xml:space="preserve">    ('W1','C1'): 2, ('W1','C2'): 4, ('W1','C3'): 5,</w:t>
        <w:br/>
        <w:t xml:space="preserve">    ('W2','C1'): 6, ('W2','C2'): 3, ('W2','C3'): 2</w:t>
        <w:br/>
        <w:t>}</w:t>
        <w:br/>
        <w:br/>
        <w:t># Model</w:t>
        <w:br/>
        <w:t>model = pulp.LpProblem("Supply_Chain_Network_Design",</w:t>
        <w:br/>
        <w:t xml:space="preserve">                       pulp.LpMinimize)</w:t>
        <w:br/>
        <w:br/>
        <w:t># Variables</w:t>
        <w:br/>
        <w:t>x = pulp.LpVariable.dicts("FactoryToWarehouse",</w:t>
        <w:br/>
        <w:t xml:space="preserve">                          cost_fw.keys(), lowBound=0)</w:t>
        <w:br/>
        <w:t>y = pulp.LpVariable.dicts("WarehouseToCustomer",</w:t>
        <w:br/>
        <w:t xml:space="preserve">                          cost_wc.keys(), lowBound=0)</w:t>
        <w:br/>
        <w:t>z = pulp.LpVariable.dicts("OpenWarehouse",</w:t>
        <w:br/>
        <w:t xml:space="preserve">                          warehouses, cat="Binary")</w:t>
        <w:br/>
        <w:br/>
        <w:t># Objective</w:t>
        <w:br/>
        <w:t>model += (</w:t>
        <w:br/>
        <w:t xml:space="preserve">    pulp.lpSum(fixed_cost[w] * z[w] for w in warehouses)</w:t>
        <w:br/>
        <w:t xml:space="preserve">    + pulp.lpSum(cost_fw[f,w] * x[f,w] for f,w in cost_fw)</w:t>
        <w:br/>
        <w:t xml:space="preserve">    + pulp.lpSum(cost_wc[w,c] * y[w,c] for w,c in cost_wc)</w:t>
        <w:br/>
        <w:t>)</w:t>
        <w:br/>
        <w:br/>
        <w:t># Factory capacity</w:t>
        <w:br/>
        <w:t>for f in factories:</w:t>
        <w:br/>
        <w:t xml:space="preserve">    model += pulp.lpSum(x[f,w] for w in warehouses) &lt;= factory_capacity[f]</w:t>
        <w:br/>
        <w:br/>
        <w:t># Warehouse flow balance</w:t>
        <w:br/>
        <w:t>for w in warehouses:</w:t>
        <w:br/>
        <w:t xml:space="preserve">    model += (</w:t>
        <w:br/>
        <w:t xml:space="preserve">        pulp.lpSum(x[f,w] for f in factories)</w:t>
        <w:br/>
        <w:t xml:space="preserve">        == pulp.lpSum(y[w,c] for c in customers)</w:t>
        <w:br/>
        <w:t xml:space="preserve">    )</w:t>
        <w:br/>
        <w:br/>
        <w:t># Warehouse capacity</w:t>
        <w:br/>
        <w:t>for w in warehouses:</w:t>
        <w:br/>
        <w:t xml:space="preserve">    model += (</w:t>
        <w:br/>
        <w:t xml:space="preserve">        pulp.lpSum(y[w,c] for c in customers)</w:t>
        <w:br/>
        <w:t xml:space="preserve">        &lt;= warehouse_capacity[w] * z[w]</w:t>
        <w:br/>
        <w:t xml:space="preserve">    )</w:t>
        <w:br/>
        <w:br/>
        <w:t># Customer demand</w:t>
        <w:br/>
        <w:t>for c in customers:</w:t>
        <w:br/>
        <w:t xml:space="preserve">    model += pulp.lpSum(y[w,c] for w in warehouses) &gt;= demand[c]</w:t>
        <w:br/>
        <w:br/>
        <w:t># Solve</w:t>
        <w:br/>
        <w:t>model.solve()</w:t>
        <w:br/>
        <w:br/>
        <w:t>print("Status:", pulp.LpStatus[model.status])</w:t>
        <w:br/>
        <w:t>print("Minimum Cost:", pulp.value(model.objective))</w:t>
        <w:br/>
        <w:br/>
        <w:t>for v in model.variables():</w:t>
        <w:br/>
        <w:t xml:space="preserve">    print(v.name, "=", v.varValue)</w:t>
      </w:r>
    </w:p>
    <w:p>
      <w:pPr>
        <w:pStyle w:val="Heading1"/>
      </w:pPr>
      <w:r>
        <w:t>12. Expected Optimization Output</w:t>
      </w:r>
    </w:p>
    <w:p>
      <w:r>
        <w:t>After solving the model, the optimization software returns the warehouse-opening decisions, factory-to-warehouse shipment quantities, warehouse-to-customer shipment quantities, and the minimum total operating expenditure. The exact numerical optimum depends on the complete fixed costs, transportation costs, capacities, and service-level values supplied to the model.</w:t>
      </w:r>
    </w:p>
    <w:p>
      <w:pPr>
        <w:pStyle w:val="Heading1"/>
      </w:pPr>
      <w:r>
        <w:t>13. Business Analytics Interpretation</w:t>
      </w:r>
    </w:p>
    <w:p>
      <w:pPr>
        <w:pStyle w:val="ListBullet"/>
      </w:pPr>
      <w:r>
        <w:t>Warehouse location decisions are represented by binary variables.</w:t>
      </w:r>
    </w:p>
    <w:p>
      <w:pPr>
        <w:pStyle w:val="ListBullet"/>
      </w:pPr>
      <w:r>
        <w:t>Shipment quantities are optimized continuously to reduce transportation expenditure.</w:t>
      </w:r>
    </w:p>
    <w:p>
      <w:pPr>
        <w:pStyle w:val="ListBullet"/>
      </w:pPr>
      <w:r>
        <w:t>Factory capacity constraints prevent production from exceeding available capacity.</w:t>
      </w:r>
    </w:p>
    <w:p>
      <w:pPr>
        <w:pStyle w:val="ListBullet"/>
      </w:pPr>
      <w:r>
        <w:t>Warehouse capacity constraints prevent facilities from handling more product than they can store or process.</w:t>
      </w:r>
    </w:p>
    <w:p>
      <w:pPr>
        <w:pStyle w:val="ListBullet"/>
      </w:pPr>
      <w:r>
        <w:t>Customer demand and service-level constraints protect customer satisfaction.</w:t>
      </w:r>
    </w:p>
    <w:p>
      <w:pPr>
        <w:pStyle w:val="ListBullet"/>
      </w:pPr>
      <w:r>
        <w:t>The objective function helps management identify the lowest-cost feasible network design.</w:t>
      </w:r>
    </w:p>
    <w:p>
      <w:pPr>
        <w:pStyle w:val="Heading1"/>
      </w:pPr>
      <w:r>
        <w:t>14. Advantages of MILP for Supply Chain Network Design</w:t>
      </w:r>
    </w:p>
    <w:p>
      <w:pPr>
        <w:pStyle w:val="ListBullet"/>
      </w:pPr>
      <w:r>
        <w:t>Supports strategic facility-opening decisions.</w:t>
      </w:r>
    </w:p>
    <w:p>
      <w:pPr>
        <w:pStyle w:val="ListBullet"/>
      </w:pPr>
      <w:r>
        <w:t>Combines fixed and variable logistics costs in one optimization model.</w:t>
      </w:r>
    </w:p>
    <w:p>
      <w:pPr>
        <w:pStyle w:val="ListBullet"/>
      </w:pPr>
      <w:r>
        <w:t>Handles multiple supply-chain echelons simultaneously.</w:t>
      </w:r>
    </w:p>
    <w:p>
      <w:pPr>
        <w:pStyle w:val="ListBullet"/>
      </w:pPr>
      <w:r>
        <w:t>Represents real-world capacity and service constraints.</w:t>
      </w:r>
    </w:p>
    <w:p>
      <w:pPr>
        <w:pStyle w:val="ListBullet"/>
      </w:pPr>
      <w:r>
        <w:t>Produces an optimal or best-found feasible network configuration.</w:t>
      </w:r>
    </w:p>
    <w:p>
      <w:pPr>
        <w:pStyle w:val="ListBullet"/>
      </w:pPr>
      <w:r>
        <w:t>Allows scenario analysis for changes in demand, capacity, transportation cost, and service levels.</w:t>
      </w:r>
    </w:p>
    <w:p>
      <w:pPr>
        <w:pStyle w:val="Heading1"/>
      </w:pPr>
      <w:r>
        <w:t>15. Conclusion</w:t>
      </w:r>
    </w:p>
    <w:p>
      <w:r>
        <w:t>The Multi-Echelon Supply Chain Network Design problem can be effectively modeled as a Mixed-Integer Linear Programming problem. The model combines factory capacities, warehouse opening decisions, warehouse storage limits, transportation constraints, customer demand, and minimum service-level requirements. By minimizing total fixed and transportation costs, MILP provides a systematic data-driven approach for selecting facilities and allocating product flows. This approach can help organizations reduce logistics expenditure while maintaining required customer service levels.</w:t>
      </w:r>
    </w:p>
    <w:p>
      <w:pPr>
        <w:pStyle w:val="Heading1"/>
      </w:pPr>
      <w:r>
        <w:t>16. References / Tools</w:t>
      </w:r>
    </w:p>
    <w:p>
      <w:pPr>
        <w:pStyle w:val="ListBullet"/>
      </w:pPr>
      <w:r>
        <w:t>Python – programming and model implementation.</w:t>
      </w:r>
    </w:p>
    <w:p>
      <w:pPr>
        <w:pStyle w:val="ListBullet"/>
      </w:pPr>
      <w:r>
        <w:t>PuLP – linear and mixed-integer optimization modeling library.</w:t>
      </w:r>
    </w:p>
    <w:p>
      <w:pPr>
        <w:pStyle w:val="ListBullet"/>
      </w:pPr>
      <w:r>
        <w:t>MILP – optimization framework for discrete facility decisions and continuous shipment decisions.</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Business Analytics | Week-3 | Multi-Echelon Supply Chain Network Design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