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 xml:space="preserve">Implementação de </w:t>
      </w:r>
      <w:proofErr w:type="spellStart"/>
      <w:r w:rsidRPr="000A24C4">
        <w:rPr>
          <w:b/>
          <w:bCs/>
          <w:sz w:val="44"/>
          <w:szCs w:val="44"/>
        </w:rPr>
        <w:t>IaC</w:t>
      </w:r>
      <w:proofErr w:type="spellEnd"/>
      <w:r w:rsidRPr="000A24C4">
        <w:rPr>
          <w:b/>
          <w:bCs/>
          <w:sz w:val="44"/>
          <w:szCs w:val="44"/>
        </w:rPr>
        <w:t xml:space="preserve"> com </w:t>
      </w:r>
      <w:proofErr w:type="spellStart"/>
      <w:r w:rsidRPr="000A24C4">
        <w:rPr>
          <w:b/>
          <w:bCs/>
          <w:sz w:val="44"/>
          <w:szCs w:val="44"/>
        </w:rPr>
        <w:t>Template</w:t>
      </w:r>
      <w:proofErr w:type="spellEnd"/>
      <w:r w:rsidRPr="000A24C4">
        <w:rPr>
          <w:b/>
          <w:bCs/>
          <w:sz w:val="44"/>
          <w:szCs w:val="44"/>
        </w:rPr>
        <w:t xml:space="preserve"> ARM</w:t>
      </w:r>
    </w:p>
    <w:p w14:paraId="7DF4E05A" w14:textId="2F82520E" w:rsidR="00BA0251" w:rsidRPr="000A24C4" w:rsidRDefault="0007173C" w:rsidP="005E73DE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KeyVault</w:t>
      </w:r>
      <w:proofErr w:type="spellEnd"/>
    </w:p>
    <w:p w14:paraId="00C6AB58" w14:textId="60A80896" w:rsidR="008705E4" w:rsidRDefault="008705E4" w:rsidP="005E73DE">
      <w:pPr>
        <w:jc w:val="center"/>
      </w:pPr>
    </w:p>
    <w:p w14:paraId="295E567C" w14:textId="232898E2" w:rsidR="008705E4" w:rsidRDefault="008705E4" w:rsidP="005E73DE">
      <w:pPr>
        <w:jc w:val="center"/>
      </w:pPr>
    </w:p>
    <w:p w14:paraId="677DD4AA" w14:textId="6154714C" w:rsidR="008705E4" w:rsidRDefault="008705E4" w:rsidP="005E73DE">
      <w:pPr>
        <w:jc w:val="center"/>
      </w:pPr>
    </w:p>
    <w:p w14:paraId="7F8B4DE4" w14:textId="1E382981" w:rsidR="008705E4" w:rsidRDefault="008705E4" w:rsidP="005E73DE">
      <w:pPr>
        <w:jc w:val="center"/>
      </w:pPr>
    </w:p>
    <w:p w14:paraId="6B9CEF23" w14:textId="7E8EF12C" w:rsidR="008705E4" w:rsidRDefault="008705E4" w:rsidP="005E73DE">
      <w:pPr>
        <w:jc w:val="center"/>
      </w:pPr>
    </w:p>
    <w:p w14:paraId="4CC70EB5" w14:textId="0B8C1AFC" w:rsidR="008705E4" w:rsidRDefault="008705E4" w:rsidP="005E73DE">
      <w:pPr>
        <w:jc w:val="center"/>
      </w:pPr>
    </w:p>
    <w:p w14:paraId="18F3F83C" w14:textId="6286E299" w:rsidR="008705E4" w:rsidRDefault="008705E4" w:rsidP="005E73DE">
      <w:pPr>
        <w:jc w:val="center"/>
      </w:pPr>
    </w:p>
    <w:p w14:paraId="6BAFE863" w14:textId="567311E1" w:rsidR="008705E4" w:rsidRDefault="008705E4" w:rsidP="005E73DE">
      <w:pPr>
        <w:jc w:val="center"/>
      </w:pPr>
    </w:p>
    <w:p w14:paraId="1781BE95" w14:textId="6779056F" w:rsidR="008705E4" w:rsidRDefault="008705E4" w:rsidP="005E73DE">
      <w:pPr>
        <w:jc w:val="center"/>
      </w:pPr>
    </w:p>
    <w:p w14:paraId="28D27314" w14:textId="2C95947E" w:rsidR="008705E4" w:rsidRDefault="008705E4" w:rsidP="005E73DE">
      <w:pPr>
        <w:jc w:val="center"/>
      </w:pPr>
    </w:p>
    <w:p w14:paraId="016E7188" w14:textId="05061406" w:rsidR="008705E4" w:rsidRDefault="008705E4" w:rsidP="005E73DE">
      <w:pPr>
        <w:jc w:val="center"/>
      </w:pPr>
    </w:p>
    <w:p w14:paraId="553AE4B3" w14:textId="4F64870B" w:rsidR="008705E4" w:rsidRDefault="008705E4" w:rsidP="005E73DE">
      <w:pPr>
        <w:jc w:val="center"/>
      </w:pPr>
    </w:p>
    <w:p w14:paraId="112444BF" w14:textId="376E097C" w:rsidR="008705E4" w:rsidRPr="000A24C4" w:rsidRDefault="008705E4" w:rsidP="008705E4">
      <w:pPr>
        <w:jc w:val="center"/>
        <w:rPr>
          <w:b/>
          <w:bCs/>
        </w:rPr>
      </w:pPr>
    </w:p>
    <w:p w14:paraId="0CEA975F" w14:textId="68636E17" w:rsidR="0016224C" w:rsidRPr="000A24C4" w:rsidRDefault="0007173C" w:rsidP="008705E4">
      <w:pPr>
        <w:jc w:val="right"/>
        <w:rPr>
          <w:b/>
          <w:bCs/>
        </w:rPr>
      </w:pPr>
      <w:r>
        <w:rPr>
          <w:b/>
          <w:bCs/>
        </w:rPr>
        <w:t>20</w:t>
      </w:r>
      <w:r w:rsidR="00EB094C">
        <w:rPr>
          <w:b/>
          <w:bCs/>
        </w:rPr>
        <w:t>/03/2020</w:t>
      </w:r>
      <w:r w:rsidR="008705E4" w:rsidRPr="000A24C4">
        <w:rPr>
          <w:b/>
          <w:bCs/>
        </w:rPr>
        <w:t xml:space="preserve">/ </w:t>
      </w:r>
      <w:r w:rsidR="00EB094C">
        <w:rPr>
          <w:b/>
          <w:bCs/>
        </w:rPr>
        <w:t>Versão 1.0</w:t>
      </w:r>
    </w:p>
    <w:p w14:paraId="73C7AA91" w14:textId="4DE78472" w:rsidR="0016224C" w:rsidRDefault="001622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Default="0016224C">
          <w:pPr>
            <w:pStyle w:val="CabealhodoSumrio"/>
          </w:pPr>
          <w:r>
            <w:t>Sumário</w:t>
          </w:r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BD2D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BD2D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BD2D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BD2D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BD2D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BD2D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BD2D7C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BD2D7C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BD2D7C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4524A226" w:rsidR="005E73DE" w:rsidRDefault="0007173C" w:rsidP="0016224C">
            <w:r>
              <w:t>20</w:t>
            </w:r>
            <w:r w:rsidR="00EB094C"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</w:t>
            </w:r>
            <w:proofErr w:type="spellStart"/>
            <w:r>
              <w:t>Template</w:t>
            </w:r>
            <w:proofErr w:type="spellEnd"/>
            <w:r>
              <w:t xml:space="preserve">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172F4A9D" w:rsidR="000A24C4" w:rsidRDefault="000A24C4" w:rsidP="000A24C4">
      <w:r>
        <w:t xml:space="preserve">Documentação de implementação do componente </w:t>
      </w:r>
      <w:proofErr w:type="spellStart"/>
      <w:r w:rsidR="0007173C">
        <w:t>KeyVault</w:t>
      </w:r>
      <w:proofErr w:type="spellEnd"/>
      <w:r>
        <w:t xml:space="preserve"> utilizando ARM </w:t>
      </w:r>
      <w:proofErr w:type="spellStart"/>
      <w:r>
        <w:t>Templates</w:t>
      </w:r>
      <w:proofErr w:type="spellEnd"/>
      <w:r>
        <w:t xml:space="preserve"> do Azure no Pipeline do Azure </w:t>
      </w:r>
      <w:proofErr w:type="spellStart"/>
      <w:r>
        <w:t>Devops</w:t>
      </w:r>
      <w:proofErr w:type="spellEnd"/>
      <w:r>
        <w:t>.</w:t>
      </w:r>
    </w:p>
    <w:p w14:paraId="0D903ADF" w14:textId="7AEF4537" w:rsidR="000A24C4" w:rsidRDefault="000A24C4" w:rsidP="000A24C4">
      <w:r>
        <w:t xml:space="preserve">Com o intuito de provisionar a infraestrutura necessária para migração das aplicações </w:t>
      </w:r>
      <w:proofErr w:type="spellStart"/>
      <w:r>
        <w:t>On-premises</w:t>
      </w:r>
      <w:proofErr w:type="spellEnd"/>
      <w:r>
        <w:t xml:space="preserve"> para a Cloud Azure de maneira automatizada. ( CI / CD)</w:t>
      </w:r>
    </w:p>
    <w:p w14:paraId="7043716E" w14:textId="77777777" w:rsidR="00650B3F" w:rsidRDefault="00650B3F" w:rsidP="0016224C">
      <w:pPr>
        <w:pStyle w:val="Ttulo1"/>
      </w:pPr>
      <w:bookmarkStart w:id="2" w:name="_Toc36030607"/>
    </w:p>
    <w:p w14:paraId="61D2D767" w14:textId="32C9515F" w:rsidR="0016224C" w:rsidRDefault="0016224C" w:rsidP="0016224C">
      <w:pPr>
        <w:pStyle w:val="Ttulo1"/>
      </w:pPr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1370D375" w14:textId="77777777" w:rsidR="00650B3F" w:rsidRPr="00BD2D7C" w:rsidRDefault="00650B3F" w:rsidP="00DD4D15">
      <w:pPr>
        <w:rPr>
          <w:b/>
          <w:bCs/>
        </w:rPr>
        <w:sectPr w:rsidR="00650B3F" w:rsidRPr="00BD2D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A673A" w14:textId="6663884D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Key vault n</w:t>
      </w:r>
      <w:r w:rsidRPr="008E641F">
        <w:rPr>
          <w:b/>
          <w:bCs/>
          <w:lang w:val="en-US"/>
        </w:rPr>
        <w:t>ame</w:t>
      </w:r>
    </w:p>
    <w:p w14:paraId="7A0230CE" w14:textId="45D4EA71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Region</w:t>
      </w:r>
    </w:p>
    <w:p w14:paraId="60DE1E4C" w14:textId="443D2998" w:rsidR="00650B3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650B3F">
        <w:rPr>
          <w:b/>
          <w:bCs/>
          <w:lang w:val="en-US"/>
        </w:rPr>
        <w:t>Pricing tier</w:t>
      </w:r>
    </w:p>
    <w:p w14:paraId="0B4000CE" w14:textId="739AE447" w:rsidR="008E641F" w:rsidRPr="00BD2D7C" w:rsidRDefault="008E641F" w:rsidP="00DD4D15">
      <w:pPr>
        <w:rPr>
          <w:b/>
          <w:bCs/>
          <w:lang w:val="en-US"/>
        </w:rPr>
      </w:pPr>
      <w:r w:rsidRPr="00BD2D7C">
        <w:rPr>
          <w:b/>
          <w:bCs/>
          <w:lang w:val="en-US"/>
        </w:rPr>
        <w:t xml:space="preserve">- </w:t>
      </w:r>
      <w:r w:rsidR="00650B3F" w:rsidRPr="00BD2D7C">
        <w:rPr>
          <w:b/>
          <w:bCs/>
          <w:lang w:val="en-US"/>
        </w:rPr>
        <w:t>Soft delete</w:t>
      </w:r>
    </w:p>
    <w:p w14:paraId="66096632" w14:textId="77777777" w:rsidR="00650B3F" w:rsidRPr="00BD2D7C" w:rsidRDefault="00650B3F" w:rsidP="00DD4D15">
      <w:pPr>
        <w:rPr>
          <w:b/>
          <w:bCs/>
          <w:lang w:val="en-US"/>
        </w:rPr>
      </w:pPr>
      <w:r w:rsidRPr="00BD2D7C">
        <w:rPr>
          <w:b/>
          <w:bCs/>
          <w:lang w:val="en-US"/>
        </w:rPr>
        <w:t>- Retention period</w:t>
      </w:r>
    </w:p>
    <w:p w14:paraId="701B5408" w14:textId="6A7E52EE" w:rsidR="00650B3F" w:rsidRPr="00BD2D7C" w:rsidRDefault="00650B3F" w:rsidP="00DD4D15">
      <w:pPr>
        <w:rPr>
          <w:b/>
          <w:bCs/>
          <w:lang w:val="en-US"/>
        </w:rPr>
        <w:sectPr w:rsidR="00650B3F" w:rsidRPr="00BD2D7C" w:rsidSect="00650B3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D2D7C">
        <w:rPr>
          <w:b/>
          <w:bCs/>
          <w:lang w:val="en-US"/>
        </w:rPr>
        <w:t>-  Purge Protection</w:t>
      </w:r>
    </w:p>
    <w:p w14:paraId="0A7E8537" w14:textId="6A6CEF0A" w:rsidR="00650B3F" w:rsidRPr="00BD2D7C" w:rsidRDefault="00650B3F" w:rsidP="00DD4D15">
      <w:pPr>
        <w:rPr>
          <w:b/>
          <w:bCs/>
          <w:lang w:val="en-US"/>
        </w:rPr>
      </w:pPr>
    </w:p>
    <w:p w14:paraId="2BA7B2DF" w14:textId="0B2C8EC4" w:rsidR="0007173C" w:rsidRPr="008E641F" w:rsidRDefault="0007173C" w:rsidP="00DD4D15">
      <w:pPr>
        <w:rPr>
          <w:b/>
          <w:bCs/>
        </w:rPr>
      </w:pPr>
      <w:r>
        <w:rPr>
          <w:noProof/>
        </w:rPr>
        <w:drawing>
          <wp:inline distT="0" distB="0" distL="0" distR="0" wp14:anchorId="476D9F3D" wp14:editId="094F0643">
            <wp:extent cx="5400040" cy="4695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E89F" w14:textId="37AFF7F4" w:rsidR="0016224C" w:rsidRDefault="0016224C"/>
    <w:p w14:paraId="2FB62B3C" w14:textId="4F921933" w:rsidR="008E641F" w:rsidRDefault="008E641F" w:rsidP="008E641F">
      <w:r>
        <w:lastRenderedPageBreak/>
        <w:t xml:space="preserve">Configuração de </w:t>
      </w:r>
      <w:proofErr w:type="spellStart"/>
      <w:r w:rsidR="00650B3F">
        <w:t>Acess</w:t>
      </w:r>
      <w:proofErr w:type="spellEnd"/>
      <w:r w:rsidR="00650B3F">
        <w:t xml:space="preserve"> </w:t>
      </w:r>
      <w:proofErr w:type="spellStart"/>
      <w:r w:rsidR="00650B3F">
        <w:t>policy</w:t>
      </w:r>
      <w:proofErr w:type="spellEnd"/>
      <w:r>
        <w:t>.</w:t>
      </w:r>
    </w:p>
    <w:p w14:paraId="32DDA4FA" w14:textId="09C226D7" w:rsidR="00650B3F" w:rsidRDefault="00650B3F" w:rsidP="008E641F">
      <w:r>
        <w:t xml:space="preserve">Importante pois disso depende a comunicação do Azure </w:t>
      </w:r>
      <w:proofErr w:type="spellStart"/>
      <w:r>
        <w:t>Devops</w:t>
      </w:r>
      <w:proofErr w:type="spellEnd"/>
      <w:r>
        <w:t xml:space="preserve"> com o Key </w:t>
      </w:r>
      <w:proofErr w:type="spellStart"/>
      <w:r>
        <w:t>Vault</w:t>
      </w:r>
      <w:proofErr w:type="spellEnd"/>
      <w:r>
        <w:t>.</w:t>
      </w:r>
    </w:p>
    <w:p w14:paraId="7858B981" w14:textId="37FE8760" w:rsidR="00650B3F" w:rsidRDefault="00650B3F" w:rsidP="008E641F">
      <w:r>
        <w:t xml:space="preserve">Adicionar uma </w:t>
      </w:r>
      <w:proofErr w:type="spellStart"/>
      <w:r>
        <w:t>Policy</w:t>
      </w:r>
      <w:proofErr w:type="spellEnd"/>
      <w:r>
        <w:t xml:space="preserve"> para aplicação de </w:t>
      </w:r>
      <w:proofErr w:type="spellStart"/>
      <w:r>
        <w:t>DevopsService</w:t>
      </w:r>
      <w:proofErr w:type="spellEnd"/>
      <w:r>
        <w:t xml:space="preserve"> contendo as permissões de acesso ao </w:t>
      </w:r>
      <w:proofErr w:type="spellStart"/>
      <w:r>
        <w:t>Sercrets</w:t>
      </w:r>
      <w:proofErr w:type="spellEnd"/>
      <w:r>
        <w:t xml:space="preserve"> (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List</w:t>
      </w:r>
      <w:proofErr w:type="spellEnd"/>
      <w:r>
        <w:t>)</w:t>
      </w:r>
    </w:p>
    <w:p w14:paraId="019DC8E2" w14:textId="0FB3BA46" w:rsidR="00650B3F" w:rsidRDefault="00650B3F" w:rsidP="008E641F">
      <w:r>
        <w:rPr>
          <w:noProof/>
        </w:rPr>
        <w:drawing>
          <wp:inline distT="0" distB="0" distL="0" distR="0" wp14:anchorId="7CFDC6E0" wp14:editId="237EC68E">
            <wp:extent cx="5400040" cy="4032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84F2" w14:textId="3A9C3D86" w:rsidR="00650B3F" w:rsidRDefault="00650B3F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14:paraId="588BD244" w14:textId="3A9BB56E" w:rsidR="00650B3F" w:rsidRDefault="00650B3F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Networking</w:t>
      </w:r>
    </w:p>
    <w:p w14:paraId="028BFE9A" w14:textId="42980B8C" w:rsidR="00650B3F" w:rsidRDefault="00650B3F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Configurações de conexão de acesso ao KeyVault, nesse caso definito Private endpoint e adicionado IP do analista que fará a gestão dos Secrets.</w:t>
      </w:r>
    </w:p>
    <w:p w14:paraId="63B5D47D" w14:textId="666CCE75" w:rsidR="00650B3F" w:rsidRDefault="00650B3F">
      <w:r>
        <w:rPr>
          <w:noProof/>
        </w:rPr>
        <w:drawing>
          <wp:inline distT="0" distB="0" distL="0" distR="0" wp14:anchorId="3358A920" wp14:editId="68A6EA06">
            <wp:extent cx="5400040" cy="40328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17B" w14:textId="2910055A" w:rsidR="00650B3F" w:rsidRDefault="00650B3F">
      <w:r>
        <w:rPr>
          <w:noProof/>
        </w:rPr>
        <w:drawing>
          <wp:inline distT="0" distB="0" distL="0" distR="0" wp14:anchorId="66AA22A9" wp14:editId="45F00590">
            <wp:extent cx="5400040" cy="1876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F4BE" w14:textId="2D31B59B" w:rsidR="008E641F" w:rsidRDefault="008E641F">
      <w:r>
        <w:br w:type="page"/>
      </w:r>
    </w:p>
    <w:p w14:paraId="0F7EF1F5" w14:textId="0D4DCE94" w:rsidR="0016224C" w:rsidRDefault="0016224C" w:rsidP="0016224C">
      <w:pPr>
        <w:pStyle w:val="Ttulo1"/>
      </w:pPr>
      <w:bookmarkStart w:id="3" w:name="_Toc36030608"/>
      <w:r>
        <w:lastRenderedPageBreak/>
        <w:t xml:space="preserve">Utilização do Pipeline do Azure </w:t>
      </w:r>
      <w:proofErr w:type="spellStart"/>
      <w:r>
        <w:t>Devops</w:t>
      </w:r>
      <w:proofErr w:type="spellEnd"/>
      <w:r>
        <w:t xml:space="preserve"> via ARM </w:t>
      </w:r>
      <w:proofErr w:type="spellStart"/>
      <w:r>
        <w:t>Templates</w:t>
      </w:r>
      <w:bookmarkEnd w:id="3"/>
      <w:proofErr w:type="spellEnd"/>
    </w:p>
    <w:p w14:paraId="7CFAAABA" w14:textId="325AAE21" w:rsidR="0016224C" w:rsidRDefault="004E3F0B">
      <w:r>
        <w:t xml:space="preserve">Descrição de </w:t>
      </w:r>
      <w:proofErr w:type="spellStart"/>
      <w:r>
        <w:t>pré</w:t>
      </w:r>
      <w:proofErr w:type="spellEnd"/>
      <w:r>
        <w:t xml:space="preserve"> requisitos, configuração de variáveis necessárias e explicação dos Scripts </w:t>
      </w:r>
      <w:proofErr w:type="spellStart"/>
      <w:r>
        <w:t>JSONs</w:t>
      </w:r>
      <w:proofErr w:type="spellEnd"/>
      <w:r>
        <w:t>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49F27373" w14:textId="54A12EEC" w:rsidR="008E641F" w:rsidRPr="00BD2D7C" w:rsidRDefault="008E641F" w:rsidP="008E641F">
      <w:pPr>
        <w:rPr>
          <w:b/>
          <w:bCs/>
          <w:lang w:val="en-US"/>
        </w:rPr>
      </w:pPr>
      <w:r w:rsidRPr="00BD2D7C">
        <w:rPr>
          <w:b/>
          <w:bCs/>
          <w:lang w:val="en-US"/>
        </w:rPr>
        <w:t>- Resource Group</w:t>
      </w:r>
    </w:p>
    <w:p w14:paraId="0046F128" w14:textId="77777777" w:rsidR="00650B3F" w:rsidRPr="00650B3F" w:rsidRDefault="00755ED3" w:rsidP="00DD4D15">
      <w:pPr>
        <w:rPr>
          <w:b/>
          <w:bCs/>
          <w:lang w:val="en-US"/>
        </w:rPr>
      </w:pPr>
      <w:r w:rsidRPr="00650B3F">
        <w:rPr>
          <w:b/>
          <w:bCs/>
          <w:lang w:val="en-US"/>
        </w:rPr>
        <w:t xml:space="preserve">- </w:t>
      </w:r>
      <w:r w:rsidR="00650B3F" w:rsidRPr="00650B3F">
        <w:rPr>
          <w:b/>
          <w:bCs/>
          <w:lang w:val="en-US"/>
        </w:rPr>
        <w:t xml:space="preserve">Service Connection (Entre Azure e Azure </w:t>
      </w:r>
      <w:proofErr w:type="spellStart"/>
      <w:r w:rsidR="00650B3F" w:rsidRPr="00650B3F">
        <w:rPr>
          <w:b/>
          <w:bCs/>
          <w:lang w:val="en-US"/>
        </w:rPr>
        <w:t>Devops</w:t>
      </w:r>
      <w:proofErr w:type="spellEnd"/>
      <w:r w:rsidR="00650B3F" w:rsidRPr="00650B3F">
        <w:rPr>
          <w:b/>
          <w:bCs/>
          <w:lang w:val="en-US"/>
        </w:rPr>
        <w:t>)</w:t>
      </w:r>
    </w:p>
    <w:p w14:paraId="2B871E94" w14:textId="585F7312" w:rsidR="00DD4D15" w:rsidRPr="00BD2D7C" w:rsidRDefault="00650B3F" w:rsidP="00DD4D15">
      <w:r w:rsidRPr="00BD2D7C">
        <w:rPr>
          <w:b/>
          <w:bCs/>
        </w:rPr>
        <w:t xml:space="preserve">- Service </w:t>
      </w:r>
      <w:proofErr w:type="spellStart"/>
      <w:r w:rsidRPr="00BD2D7C">
        <w:rPr>
          <w:b/>
          <w:bCs/>
        </w:rPr>
        <w:t>Principals</w:t>
      </w:r>
      <w:proofErr w:type="spellEnd"/>
      <w:r w:rsidRPr="00BD2D7C">
        <w:rPr>
          <w:b/>
          <w:bCs/>
        </w:rPr>
        <w:t xml:space="preserve"> </w:t>
      </w:r>
    </w:p>
    <w:p w14:paraId="322BF1A5" w14:textId="5AE20282" w:rsidR="00DD4D15" w:rsidRDefault="00DD4D15" w:rsidP="00DD4D15">
      <w:r>
        <w:t xml:space="preserve">Sem a prévia criação do(s) componente(s) acima não é possível o </w:t>
      </w:r>
      <w:proofErr w:type="spellStart"/>
      <w:r>
        <w:t>deploy</w:t>
      </w:r>
      <w:proofErr w:type="spellEnd"/>
      <w:r>
        <w:t xml:space="preserve"> do serviço.</w:t>
      </w:r>
    </w:p>
    <w:p w14:paraId="690140AA" w14:textId="2D734912" w:rsidR="0016224C" w:rsidRDefault="004E3F0B" w:rsidP="008705E4">
      <w:pPr>
        <w:pStyle w:val="Ttulo2"/>
      </w:pPr>
      <w:bookmarkStart w:id="5" w:name="_Toc36030610"/>
      <w:r>
        <w:t>Variáveis</w:t>
      </w:r>
      <w:bookmarkEnd w:id="5"/>
    </w:p>
    <w:p w14:paraId="4ED21D05" w14:textId="76EE8F33" w:rsidR="0016224C" w:rsidRDefault="004E3F0B">
      <w:r>
        <w:t xml:space="preserve">Particularidades do serviço para correta implementação via </w:t>
      </w:r>
      <w:proofErr w:type="spellStart"/>
      <w:r>
        <w:t>PipeLine</w:t>
      </w:r>
      <w:proofErr w:type="spellEnd"/>
      <w:r w:rsidR="008E641F">
        <w:t>.</w:t>
      </w:r>
    </w:p>
    <w:p w14:paraId="38F88E11" w14:textId="0F0DC016" w:rsidR="008E641F" w:rsidRDefault="008E641F">
      <w:r>
        <w:t xml:space="preserve">No caso </w:t>
      </w:r>
      <w:r w:rsidR="00650B3F">
        <w:t xml:space="preserve">do Key </w:t>
      </w:r>
      <w:proofErr w:type="spellStart"/>
      <w:r w:rsidR="00650B3F">
        <w:t>Vault</w:t>
      </w:r>
      <w:proofErr w:type="spellEnd"/>
      <w:r w:rsidR="00650B3F">
        <w:t xml:space="preserve">, existem algumas particularidades antes de realizar o Release (CD) do </w:t>
      </w:r>
      <w:proofErr w:type="spellStart"/>
      <w:r w:rsidR="00650B3F">
        <w:t>KeyVault</w:t>
      </w:r>
      <w:proofErr w:type="spellEnd"/>
      <w:r w:rsidR="00650B3F">
        <w:t>.</w:t>
      </w:r>
    </w:p>
    <w:p w14:paraId="1D8EC83D" w14:textId="7C4CFB2E" w:rsidR="00650B3F" w:rsidRDefault="0054236A">
      <w:r>
        <w:t xml:space="preserve">É necessário a configuração de Um Service </w:t>
      </w:r>
      <w:proofErr w:type="spellStart"/>
      <w:r>
        <w:t>Principals</w:t>
      </w:r>
      <w:proofErr w:type="spellEnd"/>
      <w:r>
        <w:t xml:space="preserve"> no Azure para que o Azure </w:t>
      </w:r>
      <w:proofErr w:type="spellStart"/>
      <w:r>
        <w:t>Devops</w:t>
      </w:r>
      <w:proofErr w:type="spellEnd"/>
      <w:r>
        <w:t xml:space="preserve"> se conecte ao Azure.</w:t>
      </w:r>
    </w:p>
    <w:p w14:paraId="304D01C8" w14:textId="47F82256" w:rsidR="0054236A" w:rsidRDefault="0054236A">
      <w:r>
        <w:rPr>
          <w:noProof/>
        </w:rPr>
        <w:drawing>
          <wp:inline distT="0" distB="0" distL="0" distR="0" wp14:anchorId="16A23E05" wp14:editId="15FA8CCC">
            <wp:extent cx="5400040" cy="7213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4412" w14:textId="506B99C3" w:rsidR="0054236A" w:rsidRDefault="0054236A">
      <w:r>
        <w:t xml:space="preserve">Com o Service </w:t>
      </w:r>
      <w:proofErr w:type="spellStart"/>
      <w:r>
        <w:t>Principals</w:t>
      </w:r>
      <w:proofErr w:type="spellEnd"/>
      <w:r>
        <w:t xml:space="preserve">, anotar o </w:t>
      </w:r>
      <w:proofErr w:type="spellStart"/>
      <w:r>
        <w:t>Application</w:t>
      </w:r>
      <w:proofErr w:type="spellEnd"/>
      <w:r>
        <w:t xml:space="preserve"> ID, Key e </w:t>
      </w:r>
      <w:proofErr w:type="spellStart"/>
      <w:r>
        <w:t>Tenant</w:t>
      </w:r>
      <w:proofErr w:type="spellEnd"/>
      <w:r>
        <w:t xml:space="preserve"> ID.</w:t>
      </w:r>
    </w:p>
    <w:p w14:paraId="4AF6A6C8" w14:textId="7369116F" w:rsidR="0054236A" w:rsidRDefault="0054236A">
      <w:r>
        <w:br w:type="page"/>
      </w:r>
    </w:p>
    <w:p w14:paraId="154A07E0" w14:textId="6E6FCA00" w:rsidR="0054236A" w:rsidRDefault="0054236A">
      <w:r>
        <w:lastRenderedPageBreak/>
        <w:t xml:space="preserve">E criar uma Service Connection no Azure </w:t>
      </w:r>
      <w:proofErr w:type="spellStart"/>
      <w:r>
        <w:t>Devops</w:t>
      </w:r>
      <w:proofErr w:type="spellEnd"/>
      <w:r>
        <w:t xml:space="preserve">. </w:t>
      </w:r>
    </w:p>
    <w:p w14:paraId="51A5595C" w14:textId="5C28667B" w:rsidR="0054236A" w:rsidRDefault="0054236A">
      <w:r>
        <w:rPr>
          <w:noProof/>
        </w:rPr>
        <w:drawing>
          <wp:inline distT="0" distB="0" distL="0" distR="0" wp14:anchorId="14F06057" wp14:editId="48053D41">
            <wp:extent cx="4176551" cy="7912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88" cy="79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15A2" w14:textId="77777777" w:rsidR="008E641F" w:rsidRDefault="008E641F"/>
    <w:p w14:paraId="27D10E6B" w14:textId="049A508B" w:rsidR="0016224C" w:rsidRDefault="0016224C" w:rsidP="008705E4">
      <w:pPr>
        <w:pStyle w:val="Ttulo2"/>
      </w:pPr>
      <w:bookmarkStart w:id="6" w:name="_Toc36030611"/>
      <w:r>
        <w:lastRenderedPageBreak/>
        <w:t xml:space="preserve">Scripts </w:t>
      </w:r>
      <w:proofErr w:type="spellStart"/>
      <w:r>
        <w:t>JSONs</w:t>
      </w:r>
      <w:proofErr w:type="spellEnd"/>
      <w:r w:rsidR="004E3F0B">
        <w:t xml:space="preserve"> - REPOS</w:t>
      </w:r>
      <w:bookmarkEnd w:id="6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 xml:space="preserve">- </w:t>
      </w:r>
      <w:proofErr w:type="spellStart"/>
      <w:r w:rsidRPr="00D43D10">
        <w:rPr>
          <w:b/>
          <w:bCs/>
        </w:rPr>
        <w:t>Template</w:t>
      </w:r>
      <w:proofErr w:type="spellEnd"/>
      <w:r w:rsidRPr="00D43D10">
        <w:rPr>
          <w:b/>
          <w:bCs/>
        </w:rPr>
        <w:t>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749BD581" w:rsidR="00DD4D15" w:rsidRPr="00DD4D15" w:rsidRDefault="00DD4D15" w:rsidP="00DD4D15">
      <w:r w:rsidRPr="00DD4D15">
        <w:t xml:space="preserve">- </w:t>
      </w:r>
      <w:proofErr w:type="spellStart"/>
      <w:r w:rsidR="0054236A">
        <w:t>KeyVault</w:t>
      </w:r>
      <w:r w:rsidRPr="00DD4D15">
        <w:t>_Template.json</w:t>
      </w:r>
      <w:proofErr w:type="spellEnd"/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 xml:space="preserve">- </w:t>
      </w:r>
      <w:proofErr w:type="spellStart"/>
      <w:r w:rsidRPr="00DD4D15">
        <w:rPr>
          <w:b/>
          <w:bCs/>
        </w:rPr>
        <w:t>Parameters</w:t>
      </w:r>
      <w:proofErr w:type="spellEnd"/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4C4773F3" w:rsidR="00DD4D15" w:rsidRDefault="0054236A" w:rsidP="00DD4D15">
      <w:r>
        <w:t xml:space="preserve">- </w:t>
      </w:r>
      <w:proofErr w:type="spellStart"/>
      <w:r>
        <w:t>KeyVault</w:t>
      </w:r>
      <w:proofErr w:type="spellEnd"/>
      <w:r w:rsidR="00755ED3" w:rsidRPr="00D43D10">
        <w:t xml:space="preserve"> </w:t>
      </w:r>
      <w:r w:rsidR="00DD4D15" w:rsidRPr="00D43D10">
        <w:t>_</w:t>
      </w:r>
      <w:proofErr w:type="spellStart"/>
      <w:r w:rsidR="00DD4D15" w:rsidRPr="00D43D10">
        <w:t>Template_Paramenters.json</w:t>
      </w:r>
      <w:proofErr w:type="spellEnd"/>
    </w:p>
    <w:p w14:paraId="02EFEBC1" w14:textId="6C37FE14" w:rsidR="00DD4D15" w:rsidRDefault="00DD4D15" w:rsidP="00DD4D15">
      <w:r>
        <w:t>Devem estar corretamente no REPOS para serem utilizados como artefato do Pipeline:</w:t>
      </w:r>
    </w:p>
    <w:p w14:paraId="3B1B2613" w14:textId="5916D512" w:rsidR="0054236A" w:rsidRDefault="0054236A" w:rsidP="00DD4D15">
      <w:r>
        <w:rPr>
          <w:noProof/>
        </w:rPr>
        <w:drawing>
          <wp:inline distT="0" distB="0" distL="0" distR="0" wp14:anchorId="5BF9038E" wp14:editId="7CAC06FB">
            <wp:extent cx="5400040" cy="14382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33D" w14:textId="6E94BA00" w:rsidR="00AF1925" w:rsidRDefault="00AF1925" w:rsidP="00DD4D15"/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7" w:name="_Toc36030612"/>
      <w:r>
        <w:lastRenderedPageBreak/>
        <w:t xml:space="preserve">Criação </w:t>
      </w:r>
      <w:proofErr w:type="spellStart"/>
      <w:r>
        <w:t>PipeLine</w:t>
      </w:r>
      <w:bookmarkEnd w:id="7"/>
      <w:proofErr w:type="spellEnd"/>
    </w:p>
    <w:p w14:paraId="1C5B3EEC" w14:textId="12EB7943" w:rsidR="0016224C" w:rsidRDefault="004E3F0B">
      <w:r>
        <w:t xml:space="preserve">Na pipeline da aplicação a ser migrada, criar uma </w:t>
      </w:r>
      <w:proofErr w:type="spellStart"/>
      <w:r>
        <w:t>task</w:t>
      </w:r>
      <w:proofErr w:type="spellEnd"/>
      <w:r>
        <w:t xml:space="preserve"> separada e antes dos pacotes de aplicação para provisionamento da Infraestrutura como código. (</w:t>
      </w:r>
      <w:proofErr w:type="spellStart"/>
      <w:r>
        <w:t>IaC</w:t>
      </w:r>
      <w:proofErr w:type="spellEnd"/>
      <w:r>
        <w:t>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8" w:name="_Toc36030613"/>
      <w:r>
        <w:t>Variáveis</w:t>
      </w:r>
      <w:bookmarkEnd w:id="8"/>
    </w:p>
    <w:p w14:paraId="42D8F75C" w14:textId="0977772E" w:rsidR="0016224C" w:rsidRDefault="004E3F0B">
      <w:r>
        <w:t xml:space="preserve">Cadastrar </w:t>
      </w:r>
      <w:proofErr w:type="spellStart"/>
      <w:r>
        <w:t>na</w:t>
      </w:r>
      <w:proofErr w:type="spellEnd"/>
      <w:r>
        <w:t xml:space="preserve"> Pipeline previamente as variáveis que serão utilizadas pelo </w:t>
      </w:r>
      <w:proofErr w:type="spellStart"/>
      <w:r>
        <w:t>Deploy</w:t>
      </w:r>
      <w:proofErr w:type="spellEnd"/>
      <w:r>
        <w:t xml:space="preserve"> da infra, seguindo nomenclatura </w:t>
      </w:r>
      <w:proofErr w:type="spellStart"/>
      <w:r>
        <w:t>pré</w:t>
      </w:r>
      <w:proofErr w:type="spellEnd"/>
      <w:r>
        <w:t xml:space="preserve"> definida.</w:t>
      </w:r>
    </w:p>
    <w:p w14:paraId="4723D2E3" w14:textId="4ED0A6E3" w:rsidR="004E3F0B" w:rsidRDefault="00755ED3">
      <w:r>
        <w:t>Variáveis</w:t>
      </w:r>
      <w:r w:rsidR="004E3F0B">
        <w:t xml:space="preserve"> utilizadas pelo Serviço </w:t>
      </w:r>
      <w:r w:rsidR="00AF1925">
        <w:t>My</w:t>
      </w:r>
      <w:r>
        <w:t>SQL Server</w:t>
      </w:r>
    </w:p>
    <w:p w14:paraId="16F087A9" w14:textId="4105EAC8" w:rsidR="00755ED3" w:rsidRPr="00755ED3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</w:t>
      </w:r>
      <w:proofErr w:type="spellStart"/>
      <w:r w:rsidR="00B31B52">
        <w:rPr>
          <w:b/>
          <w:bCs/>
        </w:rPr>
        <w:t>KeyVaultName</w:t>
      </w:r>
      <w:proofErr w:type="spellEnd"/>
    </w:p>
    <w:p w14:paraId="1A82F6E8" w14:textId="1EE9AF2B" w:rsidR="00DD4D15" w:rsidRPr="00EA526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71CBC53D" w14:textId="0025AC61" w:rsidR="00DD4D15" w:rsidRDefault="00AF1925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2ABB7BEC">
                <wp:simplePos x="0" y="0"/>
                <wp:positionH relativeFrom="column">
                  <wp:posOffset>1208102</wp:posOffset>
                </wp:positionH>
                <wp:positionV relativeFrom="paragraph">
                  <wp:posOffset>648722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7EF99" id="Retângulo 6" o:spid="_x0000_s1026" style="position:absolute;margin-left:95.15pt;margin-top:51.1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" filled="f" strokecolor="red" strokeweight="2.25pt"/>
            </w:pict>
          </mc:Fallback>
        </mc:AlternateContent>
      </w:r>
      <w:r w:rsidR="00755E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0088E682">
                <wp:simplePos x="0" y="0"/>
                <wp:positionH relativeFrom="column">
                  <wp:posOffset>568932</wp:posOffset>
                </wp:positionH>
                <wp:positionV relativeFrom="paragraph">
                  <wp:posOffset>172582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2CBD" id="Retângulo 4" o:spid="_x0000_s1026" style="position:absolute;margin-left:44.8pt;margin-top:13.6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C71u/3eAAAACAEAAA8AAABkcnMvZG93&#10;bnJldi54bWxMj0FLw0AUhO+C/2F5ghexm0ZM25iXIhbxVmiUen3JbpPg7tuQ3bbRX+/2pMdhhplv&#10;ivVkjTjp0feOEeazBITmxqmeW4SP99f7JQgfiBUZxxrhW3tYl9dXBeXKnXmnT1VoRSxhnxNCF8KQ&#10;S+mbTlvyMzdojt7BjZZClGMr1UjnWG6NTJMkk5Z6jgsdDfql081XdbQI9X4wP4eN/Zz2Vca0fdsS&#10;b+4Qb2+m5ycQQU/hLwwX/IgOZWSq3ZGVFwZhucpiEiFdpCAu/kO6AlEjPM4XIMtC/j9Q/gI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Au9bv93gAAAAgBAAAPAAAAAAAAAAAAAAAAAPoE&#10;AABkcnMvZG93bnJldi54bWxQSwUGAAAAAAQABADzAAAABQYAAAAA&#10;" filled="f" strokecolor="red" strokeweight="2.25pt"/>
            </w:pict>
          </mc:Fallback>
        </mc:AlternateContent>
      </w:r>
      <w:r w:rsidR="00DD4D15">
        <w:rPr>
          <w:noProof/>
        </w:rPr>
        <w:drawing>
          <wp:inline distT="0" distB="0" distL="0" distR="0" wp14:anchorId="78C429AB" wp14:editId="187F76F1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9" w:name="_Toc36030614"/>
      <w:proofErr w:type="spellStart"/>
      <w:r>
        <w:lastRenderedPageBreak/>
        <w:t>Tasks</w:t>
      </w:r>
      <w:bookmarkEnd w:id="9"/>
      <w:proofErr w:type="spellEnd"/>
    </w:p>
    <w:p w14:paraId="29FA47DD" w14:textId="5CC55290" w:rsidR="0016224C" w:rsidRDefault="007E1A95">
      <w:r>
        <w:t xml:space="preserve">Para </w:t>
      </w:r>
      <w:proofErr w:type="spellStart"/>
      <w:r>
        <w:t>Deploy</w:t>
      </w:r>
      <w:proofErr w:type="spellEnd"/>
      <w:r>
        <w:t xml:space="preserve"> da infra para o </w:t>
      </w:r>
      <w:proofErr w:type="spellStart"/>
      <w:r w:rsidR="00B31B52">
        <w:t>KeyVault</w:t>
      </w:r>
      <w:bookmarkStart w:id="10" w:name="_GoBack"/>
      <w:bookmarkEnd w:id="10"/>
      <w:proofErr w:type="spellEnd"/>
      <w:r>
        <w:t xml:space="preserve"> são necessárias as </w:t>
      </w:r>
      <w:proofErr w:type="spellStart"/>
      <w:r>
        <w:t>Tasks</w:t>
      </w:r>
      <w:proofErr w:type="spellEnd"/>
      <w:r>
        <w:t xml:space="preserve">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Subscription</w:t>
      </w:r>
      <w:proofErr w:type="spellEnd"/>
      <w:r w:rsidRPr="007A69D3">
        <w:rPr>
          <w:b/>
          <w:bCs/>
        </w:rPr>
        <w:t>:</w:t>
      </w:r>
      <w:r w:rsidRPr="007F4C00">
        <w:t xml:space="preserve"> Subscrição aonde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Resource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Group</w:t>
      </w:r>
      <w:proofErr w:type="spellEnd"/>
      <w:r w:rsidRPr="007A69D3">
        <w:rPr>
          <w:b/>
          <w:bCs/>
        </w:rPr>
        <w:t>:</w:t>
      </w:r>
      <w:r w:rsidRPr="007F4C00">
        <w:t xml:space="preserve"> </w:t>
      </w:r>
      <w:proofErr w:type="spellStart"/>
      <w:r w:rsidRPr="007F4C00">
        <w:t>Resource</w:t>
      </w:r>
      <w:proofErr w:type="spellEnd"/>
      <w:r w:rsidRPr="007F4C00">
        <w:t xml:space="preserve"> </w:t>
      </w:r>
      <w:proofErr w:type="spellStart"/>
      <w:r w:rsidRPr="007F4C00">
        <w:t>group</w:t>
      </w:r>
      <w:proofErr w:type="spellEnd"/>
      <w:r w:rsidRPr="007F4C00">
        <w:t xml:space="preserve"> aonde será feito o </w:t>
      </w:r>
      <w:proofErr w:type="spellStart"/>
      <w:r w:rsidRPr="007F4C00">
        <w:t>deploy</w:t>
      </w:r>
      <w:proofErr w:type="spellEnd"/>
      <w:r w:rsidRPr="007F4C00">
        <w:t xml:space="preserve"> da infra.</w:t>
      </w:r>
    </w:p>
    <w:p w14:paraId="3D0613E5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Location</w:t>
      </w:r>
      <w:proofErr w:type="spellEnd"/>
      <w:r w:rsidRPr="007A69D3">
        <w:rPr>
          <w:b/>
          <w:bCs/>
        </w:rPr>
        <w:t>:</w:t>
      </w:r>
      <w:r w:rsidRPr="007F4C00">
        <w:t xml:space="preserve"> Região onde </w:t>
      </w:r>
      <w:r>
        <w:t xml:space="preserve">será realizado o </w:t>
      </w:r>
      <w:proofErr w:type="spellStart"/>
      <w:r>
        <w:t>deploy</w:t>
      </w:r>
      <w:proofErr w:type="spellEnd"/>
      <w:r>
        <w:t xml:space="preserve">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>:</w:t>
      </w:r>
      <w:r w:rsidRPr="007F4C00">
        <w:t xml:space="preserve"> Local no REPOS </w:t>
      </w:r>
      <w:r>
        <w:t xml:space="preserve">onde se encontra o </w:t>
      </w:r>
      <w:proofErr w:type="spellStart"/>
      <w:r>
        <w:t>Template</w:t>
      </w:r>
      <w:proofErr w:type="spellEnd"/>
      <w:r>
        <w:t>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>
        <w:t xml:space="preserve"> Local no </w:t>
      </w:r>
      <w:proofErr w:type="spellStart"/>
      <w:r>
        <w:t>REPOs</w:t>
      </w:r>
      <w:proofErr w:type="spellEnd"/>
      <w:r>
        <w:t xml:space="preserve"> onde se encontra o arquivo de </w:t>
      </w:r>
      <w:proofErr w:type="spellStart"/>
      <w:r>
        <w:t>Parameters</w:t>
      </w:r>
      <w:proofErr w:type="spellEnd"/>
      <w:r>
        <w:t>.</w:t>
      </w:r>
    </w:p>
    <w:p w14:paraId="454177F6" w14:textId="77777777" w:rsidR="000162BF" w:rsidRDefault="000162BF" w:rsidP="000162BF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Override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parameters</w:t>
      </w:r>
      <w:proofErr w:type="spellEnd"/>
      <w:r w:rsidRPr="007A69D3">
        <w:rPr>
          <w:b/>
          <w:bCs/>
        </w:rPr>
        <w:t>:</w:t>
      </w:r>
      <w:r w:rsidRPr="007F4C00">
        <w:t xml:space="preserve"> Campo utili</w:t>
      </w:r>
      <w:r>
        <w:t xml:space="preserve">zado para sobrescrever parâmetros descritos no arquivo de parâmetros, ideal realizar a alteração nesse campo, evitando alterações no </w:t>
      </w:r>
      <w:proofErr w:type="spellStart"/>
      <w:r>
        <w:t>template</w:t>
      </w:r>
      <w:proofErr w:type="spellEnd"/>
      <w:r>
        <w:t>/</w:t>
      </w:r>
      <w:proofErr w:type="spellStart"/>
      <w:r>
        <w:t>parameters</w:t>
      </w:r>
      <w:proofErr w:type="spellEnd"/>
      <w:r>
        <w:t xml:space="preserve">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6039A2D5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1E28A78A" w14:textId="654C2A59" w:rsidR="00B31B52" w:rsidRDefault="00B31B52" w:rsidP="000162BF">
      <w:r>
        <w:rPr>
          <w:noProof/>
        </w:rPr>
        <w:drawing>
          <wp:inline distT="0" distB="0" distL="0" distR="0" wp14:anchorId="36017E4F" wp14:editId="79BD6244">
            <wp:extent cx="5400040" cy="54324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9A80" w14:textId="6B47769E" w:rsidR="000162BF" w:rsidRDefault="000162BF" w:rsidP="000162BF"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55D894F9" w14:textId="77777777" w:rsidR="00C2139F" w:rsidRDefault="00C2139F">
      <w:pPr>
        <w:rPr>
          <w:b/>
          <w:bCs/>
        </w:rPr>
      </w:pPr>
      <w:r>
        <w:rPr>
          <w:b/>
          <w:bCs/>
        </w:rPr>
        <w:br w:type="page"/>
      </w:r>
    </w:p>
    <w:p w14:paraId="2835DEFE" w14:textId="28507A9A" w:rsidR="000162BF" w:rsidRPr="007A69D3" w:rsidRDefault="00C2139F" w:rsidP="000162BF">
      <w:pPr>
        <w:rPr>
          <w:b/>
          <w:bCs/>
        </w:rPr>
      </w:pPr>
      <w:r>
        <w:rPr>
          <w:b/>
          <w:bCs/>
        </w:rPr>
        <w:lastRenderedPageBreak/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23892156" w14:textId="77777777" w:rsidR="00AF1925" w:rsidRPr="00BD2D7C" w:rsidRDefault="00AF1925" w:rsidP="00AF1925">
      <w:r w:rsidRPr="00BD2D7C">
        <w:t xml:space="preserve">- </w:t>
      </w:r>
      <w:proofErr w:type="spellStart"/>
      <w:r w:rsidRPr="00BD2D7C">
        <w:t>Location</w:t>
      </w:r>
      <w:proofErr w:type="spellEnd"/>
    </w:p>
    <w:p w14:paraId="65EB1139" w14:textId="77777777" w:rsidR="00AF1925" w:rsidRPr="0007173C" w:rsidRDefault="00AF1925" w:rsidP="000162BF"/>
    <w:p w14:paraId="019BC9B2" w14:textId="5D423B3F" w:rsidR="000162BF" w:rsidRDefault="000162BF" w:rsidP="000162BF">
      <w:r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C2139F">
        <w:t xml:space="preserve"> </w:t>
      </w:r>
      <w:proofErr w:type="spellStart"/>
      <w:r w:rsidR="00B31B52">
        <w:rPr>
          <w:b/>
          <w:bCs/>
        </w:rPr>
        <w:t>name</w:t>
      </w:r>
      <w:proofErr w:type="spellEnd"/>
      <w:r>
        <w:t xml:space="preserve"> que no exemplo </w:t>
      </w:r>
      <w:r w:rsidR="00B31B52">
        <w:t>é(</w:t>
      </w:r>
      <w:r w:rsidR="00C2139F">
        <w:t>são</w:t>
      </w:r>
      <w:r w:rsidR="00B31B52">
        <w:t>)</w:t>
      </w:r>
      <w:r w:rsidR="00C2139F">
        <w:t xml:space="preserve"> trazido</w:t>
      </w:r>
      <w:r w:rsidR="00B31B52">
        <w:t>(</w:t>
      </w:r>
      <w:r w:rsidR="00C2139F">
        <w:t>s</w:t>
      </w:r>
      <w:r w:rsidR="00B31B52">
        <w:t>)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327C1E84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64AC650B" w14:textId="0A907A33" w:rsidR="00B31B52" w:rsidRDefault="00B31B52" w:rsidP="000162BF">
      <w:r>
        <w:rPr>
          <w:noProof/>
        </w:rPr>
        <w:drawing>
          <wp:inline distT="0" distB="0" distL="0" distR="0" wp14:anchorId="63ACBAEF" wp14:editId="748C5CCE">
            <wp:extent cx="4600575" cy="10953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042" w14:textId="47D13FF3" w:rsidR="00A04B63" w:rsidRPr="00C2139F" w:rsidRDefault="00A04B63" w:rsidP="000162BF"/>
    <w:p w14:paraId="1325D0BF" w14:textId="418F2385" w:rsidR="00C2139F" w:rsidRDefault="00C2139F">
      <w:r>
        <w:br w:type="page"/>
      </w:r>
    </w:p>
    <w:p w14:paraId="7428D8D9" w14:textId="2B5281C8" w:rsidR="000162BF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 xml:space="preserve">Tela de </w:t>
      </w:r>
      <w:proofErr w:type="spellStart"/>
      <w:r w:rsidRPr="007A69D3">
        <w:rPr>
          <w:b/>
          <w:bCs/>
        </w:rPr>
        <w:t>config</w:t>
      </w:r>
      <w:proofErr w:type="spellEnd"/>
      <w:r w:rsidRPr="007A69D3">
        <w:rPr>
          <w:b/>
          <w:bCs/>
        </w:rPr>
        <w:t xml:space="preserve"> da </w:t>
      </w:r>
      <w:proofErr w:type="spellStart"/>
      <w:r w:rsidRPr="007A69D3">
        <w:rPr>
          <w:b/>
          <w:bCs/>
        </w:rPr>
        <w:t>task</w:t>
      </w:r>
      <w:proofErr w:type="spellEnd"/>
      <w:r w:rsidRPr="007A69D3">
        <w:rPr>
          <w:b/>
          <w:bCs/>
        </w:rPr>
        <w:t>:</w:t>
      </w:r>
    </w:p>
    <w:p w14:paraId="17498EAE" w14:textId="5B0F6CFA" w:rsidR="00B31B52" w:rsidRDefault="00B31B52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6B3C7F62" wp14:editId="22E58AED">
            <wp:extent cx="5400040" cy="33896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C93" w14:textId="0D8CB646" w:rsidR="00B31B52" w:rsidRDefault="00B31B52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6A395F03" wp14:editId="09F1F271">
            <wp:extent cx="5400040" cy="33896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C53" w14:textId="4939D71F" w:rsidR="000162BF" w:rsidRDefault="000162BF" w:rsidP="000162BF">
      <w:r>
        <w:t xml:space="preserve">Após a configuração da </w:t>
      </w:r>
      <w:proofErr w:type="spellStart"/>
      <w:r>
        <w:t>task</w:t>
      </w:r>
      <w:proofErr w:type="spellEnd"/>
      <w:r>
        <w:t xml:space="preserve"> como descrito acima é possível provisionar um</w:t>
      </w:r>
      <w:r w:rsidR="00B31B52">
        <w:t xml:space="preserve"> </w:t>
      </w:r>
      <w:proofErr w:type="spellStart"/>
      <w:r w:rsidR="00B31B52">
        <w:t>KeyVault</w:t>
      </w:r>
      <w:proofErr w:type="spellEnd"/>
      <w:r w:rsidR="00B31B52">
        <w:t xml:space="preserve"> para armazenamento de senhas de outros serviços e aplicações.</w:t>
      </w:r>
    </w:p>
    <w:p w14:paraId="4AFE99E0" w14:textId="3ACADDF5" w:rsidR="00B31B52" w:rsidRDefault="00B31B52" w:rsidP="000162BF">
      <w:r>
        <w:t xml:space="preserve">A partir desse ponto, é possível registar o </w:t>
      </w:r>
      <w:proofErr w:type="spellStart"/>
      <w:r>
        <w:t>Secrets</w:t>
      </w:r>
      <w:proofErr w:type="spellEnd"/>
      <w:r>
        <w:t xml:space="preserve"> a serem utilizados:</w:t>
      </w:r>
    </w:p>
    <w:p w14:paraId="13B1D799" w14:textId="3E311A5B" w:rsidR="00B31B52" w:rsidRDefault="00B31B52" w:rsidP="000162BF"/>
    <w:p w14:paraId="021C724E" w14:textId="7CCCEB39" w:rsidR="00B31B52" w:rsidRDefault="00B31B52" w:rsidP="000162BF">
      <w:r>
        <w:rPr>
          <w:noProof/>
        </w:rPr>
        <w:lastRenderedPageBreak/>
        <w:drawing>
          <wp:inline distT="0" distB="0" distL="0" distR="0" wp14:anchorId="585EABC2" wp14:editId="2B3C2A57">
            <wp:extent cx="5400040" cy="113411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E590" w14:textId="549389CC" w:rsidR="00B31B52" w:rsidRDefault="00B31B52" w:rsidP="000162BF"/>
    <w:p w14:paraId="3B1A2C61" w14:textId="05E62617" w:rsidR="00B31B52" w:rsidRDefault="00B31B52" w:rsidP="000162BF">
      <w:r>
        <w:t xml:space="preserve">Que devem ser importados em um </w:t>
      </w:r>
      <w:proofErr w:type="spellStart"/>
      <w:r>
        <w:t>Variable</w:t>
      </w:r>
      <w:proofErr w:type="spellEnd"/>
      <w:r w:rsidR="0035138C">
        <w:t xml:space="preserve"> </w:t>
      </w:r>
      <w:proofErr w:type="spellStart"/>
      <w:r>
        <w:t>Group</w:t>
      </w:r>
      <w:proofErr w:type="spellEnd"/>
      <w:r>
        <w:t xml:space="preserve"> no Azure </w:t>
      </w:r>
      <w:proofErr w:type="spellStart"/>
      <w:r>
        <w:t>Devops</w:t>
      </w:r>
      <w:proofErr w:type="spellEnd"/>
      <w:r>
        <w:t>.</w:t>
      </w:r>
    </w:p>
    <w:p w14:paraId="5931102E" w14:textId="4A469FC8" w:rsidR="00B31B52" w:rsidRDefault="00B31B52" w:rsidP="000162BF"/>
    <w:p w14:paraId="126CAB27" w14:textId="694FF747" w:rsidR="00B31B52" w:rsidRDefault="00B31B52" w:rsidP="000162BF">
      <w:r>
        <w:rPr>
          <w:noProof/>
        </w:rPr>
        <w:drawing>
          <wp:inline distT="0" distB="0" distL="0" distR="0" wp14:anchorId="12546A81" wp14:editId="7684FEC4">
            <wp:extent cx="5400040" cy="569150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3E1A" w14:textId="1E83789F" w:rsidR="0035138C" w:rsidRDefault="0035138C" w:rsidP="000162BF">
      <w:r>
        <w:t xml:space="preserve">Já estando apto a utilizar as credenciais nas </w:t>
      </w:r>
      <w:proofErr w:type="spellStart"/>
      <w:r>
        <w:t>Tasks</w:t>
      </w:r>
      <w:proofErr w:type="spellEnd"/>
      <w:r>
        <w:t xml:space="preserve"> de outras aplicações ou serviços.</w:t>
      </w:r>
    </w:p>
    <w:sectPr w:rsidR="0035138C" w:rsidSect="00650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7173C"/>
    <w:rsid w:val="00083EC0"/>
    <w:rsid w:val="000A24C4"/>
    <w:rsid w:val="0016224C"/>
    <w:rsid w:val="00270104"/>
    <w:rsid w:val="0035138C"/>
    <w:rsid w:val="004E3F0B"/>
    <w:rsid w:val="0054236A"/>
    <w:rsid w:val="005E73DE"/>
    <w:rsid w:val="00650B3F"/>
    <w:rsid w:val="00755ED3"/>
    <w:rsid w:val="007E1A95"/>
    <w:rsid w:val="00810C4E"/>
    <w:rsid w:val="008705E4"/>
    <w:rsid w:val="008E641F"/>
    <w:rsid w:val="00904B59"/>
    <w:rsid w:val="00927BB9"/>
    <w:rsid w:val="00A04B63"/>
    <w:rsid w:val="00AF1925"/>
    <w:rsid w:val="00B31B52"/>
    <w:rsid w:val="00BA0251"/>
    <w:rsid w:val="00BD2D7C"/>
    <w:rsid w:val="00C2139F"/>
    <w:rsid w:val="00DD3073"/>
    <w:rsid w:val="00DD4D15"/>
    <w:rsid w:val="00EB094C"/>
    <w:rsid w:val="00E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C05E-3AD5-4910-A8D1-797CEC2A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901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7</cp:revision>
  <dcterms:created xsi:type="dcterms:W3CDTF">2020-03-25T17:18:00Z</dcterms:created>
  <dcterms:modified xsi:type="dcterms:W3CDTF">2020-03-25T20:56:00Z</dcterms:modified>
</cp:coreProperties>
</file>