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D6" w:rsidRPr="00183E44" w:rsidRDefault="000C3AD6" w:rsidP="000C3AD6">
      <w:pPr>
        <w:jc w:val="center"/>
        <w:rPr>
          <w:rFonts w:asciiTheme="majorHAnsi" w:hAnsiTheme="majorHAnsi"/>
          <w:sz w:val="60"/>
          <w:szCs w:val="60"/>
        </w:rPr>
      </w:pPr>
      <w:r w:rsidRPr="00183E44">
        <w:rPr>
          <w:rFonts w:asciiTheme="majorHAnsi" w:hAnsiTheme="majorHAnsi"/>
          <w:sz w:val="60"/>
          <w:szCs w:val="60"/>
        </w:rPr>
        <w:t>Journal de Stage</w:t>
      </w:r>
    </w:p>
    <w:p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p w:rsidR="000C3AD6" w:rsidRPr="00183E44" w:rsidRDefault="000C3AD6" w:rsidP="006720E0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:rsidR="000C3AD6" w:rsidRPr="00183E44" w:rsidRDefault="000C3AD6">
      <w:pPr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606" w:type="dxa"/>
        <w:tblLook w:val="04A0"/>
      </w:tblPr>
      <w:tblGrid>
        <w:gridCol w:w="2660"/>
        <w:gridCol w:w="2568"/>
        <w:gridCol w:w="2378"/>
      </w:tblGrid>
      <w:tr w:rsidR="000C3AD6" w:rsidRPr="00183E44" w:rsidTr="006720E0">
        <w:trPr>
          <w:trHeight w:val="1287"/>
        </w:trPr>
        <w:tc>
          <w:tcPr>
            <w:tcW w:w="2660" w:type="dxa"/>
          </w:tcPr>
          <w:p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:rsidR="000C3AD6" w:rsidRPr="00183E44" w:rsidRDefault="000C3AD6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:rsidR="000C3AD6" w:rsidRPr="00183E44" w:rsidRDefault="00301DDA" w:rsidP="000C3AD6">
            <w:pPr>
              <w:pStyle w:val="Paragraphedeliste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9.3pt;margin-top:7.3pt;width:8.6pt;height:11.35pt;z-index:251658240;mso-position-horizontal-relative:text;mso-position-vertical-relative:text" o:connectortype="straight"/>
              </w:pict>
            </w: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w:pict>
                <v:shape id="_x0000_s1027" type="#_x0000_t32" style="position:absolute;left:0;text-align:left;margin-left:9.3pt;margin-top:7.3pt;width:8.6pt;height:11.35pt;flip:y;z-index:251659264;mso-position-horizontal-relative:text;mso-position-vertical-relative:text" o:connectortype="straight"/>
              </w:pic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59"/>
        <w:gridCol w:w="1276"/>
        <w:gridCol w:w="2934"/>
        <w:gridCol w:w="2035"/>
      </w:tblGrid>
      <w:tr w:rsidR="000C3AD6" w:rsidRPr="00183E44" w:rsidTr="001C6505">
        <w:trPr>
          <w:trHeight w:val="604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</w:t>
            </w:r>
            <w:proofErr w:type="gramStart"/>
            <w:r w:rsidRPr="00183E44">
              <w:rPr>
                <w:rFonts w:asciiTheme="majorHAnsi" w:hAnsiTheme="majorHAnsi"/>
                <w:sz w:val="20"/>
                <w:szCs w:val="20"/>
              </w:rPr>
              <w:t>( e</w:t>
            </w:r>
            <w:proofErr w:type="gramEnd"/>
            <w:r w:rsidRPr="00183E44">
              <w:rPr>
                <w:rFonts w:asciiTheme="majorHAnsi" w:hAnsiTheme="majorHAnsi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:rsidR="000C3AD6" w:rsidRPr="00183E44" w:rsidRDefault="00AE135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Mohamed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Dhia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Eddine Boudali</w:t>
            </w:r>
          </w:p>
        </w:tc>
      </w:tr>
      <w:tr w:rsidR="000C3AD6" w:rsidRPr="00183E44" w:rsidTr="001C6505">
        <w:trPr>
          <w:trHeight w:val="351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:rsidR="000C3AD6" w:rsidRPr="00183E44" w:rsidRDefault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720E0" w:rsidRPr="00183E44" w:rsidTr="001C6505">
        <w:trPr>
          <w:trHeight w:val="362"/>
        </w:trPr>
        <w:tc>
          <w:tcPr>
            <w:tcW w:w="2235" w:type="dxa"/>
            <w:gridSpan w:val="2"/>
          </w:tcPr>
          <w:p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:rsidR="006720E0" w:rsidRPr="00183E44" w:rsidRDefault="00293A6D" w:rsidP="00293A6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4TWIN3</w:t>
            </w:r>
            <w:r w:rsidR="002438FD">
              <w:rPr>
                <w:rFonts w:asciiTheme="majorHAnsi" w:hAnsiTheme="majorHAnsi"/>
                <w:sz w:val="20"/>
                <w:szCs w:val="20"/>
              </w:rPr>
              <w:t>=&gt;</w:t>
            </w:r>
            <w:r>
              <w:rPr>
                <w:rFonts w:asciiTheme="majorHAnsi" w:hAnsiTheme="majorHAnsi"/>
                <w:sz w:val="20"/>
                <w:szCs w:val="20"/>
              </w:rPr>
              <w:t>5TWIN</w:t>
            </w:r>
          </w:p>
        </w:tc>
      </w:tr>
      <w:tr w:rsidR="00183E44" w:rsidRPr="00183E44" w:rsidTr="001C6505">
        <w:trPr>
          <w:trHeight w:val="362"/>
        </w:trPr>
        <w:tc>
          <w:tcPr>
            <w:tcW w:w="2235" w:type="dxa"/>
            <w:gridSpan w:val="2"/>
          </w:tcPr>
          <w:p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:rsidR="00183E44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Projet web</w:t>
            </w:r>
          </w:p>
        </w:tc>
      </w:tr>
      <w:tr w:rsidR="006720E0" w:rsidRPr="00183E44" w:rsidTr="001C6505">
        <w:trPr>
          <w:trHeight w:val="351"/>
        </w:trPr>
        <w:tc>
          <w:tcPr>
            <w:tcW w:w="2235" w:type="dxa"/>
            <w:gridSpan w:val="2"/>
          </w:tcPr>
          <w:p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</w:t>
            </w:r>
            <w:r w:rsidR="002438FD" w:rsidRPr="00183E44">
              <w:rPr>
                <w:rFonts w:asciiTheme="majorHAnsi" w:hAnsiTheme="majorHAnsi"/>
                <w:sz w:val="20"/>
                <w:szCs w:val="20"/>
              </w:rPr>
              <w:t>:</w:t>
            </w:r>
            <w:r w:rsidR="00293A6D">
              <w:rPr>
                <w:rFonts w:asciiTheme="majorHAnsi" w:hAnsiTheme="majorHAnsi"/>
                <w:sz w:val="20"/>
                <w:szCs w:val="20"/>
              </w:rPr>
              <w:t xml:space="preserve"> 01/07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2035" w:type="dxa"/>
          </w:tcPr>
          <w:p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</w:t>
            </w:r>
            <w:r w:rsidR="002438FD" w:rsidRPr="00183E44">
              <w:rPr>
                <w:rFonts w:asciiTheme="majorHAnsi" w:hAnsiTheme="majorHAnsi"/>
                <w:sz w:val="20"/>
                <w:szCs w:val="20"/>
              </w:rPr>
              <w:t>:</w:t>
            </w:r>
            <w:r w:rsidR="00293A6D">
              <w:rPr>
                <w:rFonts w:asciiTheme="majorHAnsi" w:hAnsiTheme="majorHAnsi"/>
                <w:sz w:val="20"/>
                <w:szCs w:val="20"/>
              </w:rPr>
              <w:t xml:space="preserve"> 30/08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0C3AD6" w:rsidRPr="00183E44" w:rsidTr="001C6505">
        <w:trPr>
          <w:trHeight w:val="362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Entreprise tunisienne d'activités pétrolières</w:t>
            </w:r>
          </w:p>
        </w:tc>
      </w:tr>
      <w:tr w:rsidR="000C3AD6" w:rsidRPr="00183E44" w:rsidTr="001C6505">
        <w:trPr>
          <w:trHeight w:val="351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:rsidR="000C3AD6" w:rsidRPr="00183E44" w:rsidRDefault="00293A6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Ksibi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Mohamed</w:t>
            </w:r>
          </w:p>
        </w:tc>
      </w:tr>
      <w:tr w:rsidR="000C3AD6" w:rsidRPr="00183E44" w:rsidTr="001C6505">
        <w:trPr>
          <w:trHeight w:val="362"/>
        </w:trPr>
        <w:tc>
          <w:tcPr>
            <w:tcW w:w="2235" w:type="dxa"/>
            <w:gridSpan w:val="2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Direction Informatique (Ingénieur informatique)</w:t>
            </w:r>
          </w:p>
        </w:tc>
      </w:tr>
      <w:tr w:rsidR="001C6505" w:rsidRPr="00183E44" w:rsidTr="001C6505">
        <w:trPr>
          <w:trHeight w:val="193"/>
        </w:trPr>
        <w:tc>
          <w:tcPr>
            <w:tcW w:w="959" w:type="dxa"/>
            <w:vMerge w:val="restart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contact@etap.com.tn</w:t>
            </w:r>
          </w:p>
        </w:tc>
      </w:tr>
      <w:tr w:rsidR="001C6505" w:rsidRPr="00183E44" w:rsidTr="001C6505">
        <w:trPr>
          <w:trHeight w:val="193"/>
        </w:trPr>
        <w:tc>
          <w:tcPr>
            <w:tcW w:w="959" w:type="dxa"/>
            <w:vMerge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:rsidR="000C3AD6" w:rsidRPr="00183E44" w:rsidRDefault="002438F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438FD">
              <w:rPr>
                <w:rFonts w:asciiTheme="majorHAnsi" w:hAnsiTheme="majorHAnsi"/>
                <w:sz w:val="20"/>
                <w:szCs w:val="20"/>
              </w:rPr>
              <w:t>(+216) 71 28 53 00 - (+216) 70 24 90 00</w:t>
            </w:r>
          </w:p>
        </w:tc>
      </w:tr>
    </w:tbl>
    <w:p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/>
      </w:tblPr>
      <w:tblGrid>
        <w:gridCol w:w="3545"/>
        <w:gridCol w:w="3546"/>
      </w:tblGrid>
      <w:tr w:rsidR="009C5ECF" w:rsidTr="001C6505">
        <w:tc>
          <w:tcPr>
            <w:tcW w:w="3545" w:type="dxa"/>
          </w:tcPr>
          <w:p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:rsidR="000C3AD6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Grilledutableau"/>
        <w:tblW w:w="0" w:type="auto"/>
        <w:tblLook w:val="04A0"/>
      </w:tblPr>
      <w:tblGrid>
        <w:gridCol w:w="2093"/>
        <w:gridCol w:w="4998"/>
      </w:tblGrid>
      <w:tr w:rsidR="009C5ECF" w:rsidTr="009C5ECF">
        <w:tc>
          <w:tcPr>
            <w:tcW w:w="2093" w:type="dxa"/>
          </w:tcPr>
          <w:p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Accueil du stagiaire et présentation de l'entreprise.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Présentation des membres de l'équipe et des collègues avec lesquels le stagiaire interagira.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Présentation des objectifs du stage et des attentes.</w:t>
            </w:r>
          </w:p>
        </w:tc>
      </w:tr>
      <w:tr w:rsidR="009C5ECF" w:rsidTr="009C5ECF">
        <w:tc>
          <w:tcPr>
            <w:tcW w:w="2093" w:type="dxa"/>
          </w:tcPr>
          <w:p w:rsidR="009C5ECF" w:rsidRDefault="00293A6D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Fournir une formation initiale sur les procédures, les politiques, les systèmes et les outils utilisés dans l'entreprise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Expliquer les normes de sécurité et les protocoles à suivre.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Affecter au stagiaire des tâches et des responsabilités spécifiques.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Établir des objectifs clairs pour chaque tâche assignée.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Désigner un superviseur ou un mentor pour le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Planifier des réunions régulières pour suivre la progression du stagiaire et offrir des conseils.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Encourager le stagiaire à poser des questions et à demander de l'aide en cas de besoin.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Identifier les compétences spécifiques que le stagiaire devrait acquérir pendant le stage.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Proposer des ressources de formation, des ateliers ou des sessions de développement professionnel.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Assurer un suivi et une évaluation réguliers des performances du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>Fournir un feedback constructif sur le travail du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7963F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963FF">
              <w:rPr>
                <w:rFonts w:asciiTheme="majorHAnsi" w:hAnsiTheme="majorHAnsi"/>
                <w:sz w:val="20"/>
                <w:szCs w:val="20"/>
              </w:rPr>
              <w:t xml:space="preserve">Organiser des évaluations formelles à des intervalles </w:t>
            </w:r>
            <w:r w:rsidRPr="007963FF">
              <w:rPr>
                <w:rFonts w:asciiTheme="majorHAnsi" w:hAnsiTheme="majorHAnsi"/>
                <w:sz w:val="20"/>
                <w:szCs w:val="20"/>
              </w:rPr>
              <w:lastRenderedPageBreak/>
              <w:t>prévus</w:t>
            </w:r>
            <w:r w:rsidR="003D5EE9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Discuter des forces et des domaines à améliorer.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Encourager le stagiaire à participer activement à la vie de l'équipe.</w:t>
            </w:r>
          </w:p>
        </w:tc>
      </w:tr>
      <w:tr w:rsidR="009C5ECF" w:rsidTr="009C5ECF">
        <w:tc>
          <w:tcPr>
            <w:tcW w:w="2093" w:type="dxa"/>
          </w:tcPr>
          <w:p w:rsidR="009C5ECF" w:rsidRDefault="009A6E4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A977E1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Encourager le stagiaire à participer activement à la vie de l'équipe.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Préciser les exigences pour le rapport de stage, le cas échéant.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Faire le bilan du stage avec le stagiaire.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Suivie.</w:t>
            </w:r>
          </w:p>
        </w:tc>
      </w:tr>
      <w:tr w:rsidR="009C5ECF" w:rsidTr="009C5ECF">
        <w:tc>
          <w:tcPr>
            <w:tcW w:w="2093" w:type="dxa"/>
          </w:tcPr>
          <w:p w:rsidR="009C5ECF" w:rsidRDefault="00A977E1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/07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3D5EE9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Discuter des perspectives d'emploi ou de formation future, le cas échéant.</w:t>
            </w:r>
          </w:p>
        </w:tc>
      </w:tr>
    </w:tbl>
    <w:p w:rsidR="009C5ECF" w:rsidRPr="009C5ECF" w:rsidRDefault="009C5ECF" w:rsidP="009C5ECF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2093"/>
        <w:gridCol w:w="4998"/>
      </w:tblGrid>
      <w:tr w:rsidR="009C5ECF" w:rsidTr="00A036C4">
        <w:tc>
          <w:tcPr>
            <w:tcW w:w="2093" w:type="dxa"/>
          </w:tcPr>
          <w:p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A977E1" w:rsidTr="00A036C4">
        <w:tc>
          <w:tcPr>
            <w:tcW w:w="2093" w:type="dxa"/>
          </w:tcPr>
          <w:p w:rsidR="00A977E1" w:rsidRDefault="00A977E1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du Code Source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Tests et de la Qualité du Code.</w:t>
            </w:r>
          </w:p>
        </w:tc>
      </w:tr>
      <w:tr w:rsidR="00A977E1" w:rsidTr="00A036C4">
        <w:tc>
          <w:tcPr>
            <w:tcW w:w="2093" w:type="dxa"/>
          </w:tcPr>
          <w:p w:rsidR="00A977E1" w:rsidRDefault="00A977E1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l'Intégration Continue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Documentation.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Performances de l'Application.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Sécurité.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Revues de Code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du Progrès du Projet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Dépendances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C5ECF" w:rsidTr="00A036C4">
        <w:tc>
          <w:tcPr>
            <w:tcW w:w="2093" w:type="dxa"/>
          </w:tcPr>
          <w:p w:rsidR="009C5ECF" w:rsidRDefault="003C068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</w:t>
            </w:r>
            <w:r w:rsidR="00293A6D">
              <w:rPr>
                <w:rFonts w:asciiTheme="majorHAnsi" w:hAnsiTheme="majorHAnsi"/>
                <w:sz w:val="20"/>
                <w:szCs w:val="20"/>
              </w:rPr>
              <w:t>/08</w:t>
            </w:r>
            <w:r w:rsidR="002438FD">
              <w:rPr>
                <w:rFonts w:asciiTheme="majorHAnsi" w:hAnsiTheme="majorHAnsi"/>
                <w:sz w:val="20"/>
                <w:szCs w:val="20"/>
              </w:rPr>
              <w:t>/202</w:t>
            </w:r>
            <w:r w:rsidR="00FD77FA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4998" w:type="dxa"/>
          </w:tcPr>
          <w:p w:rsidR="009C5ECF" w:rsidRDefault="00253E4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Sauvegarde et de la Reprise d'Activité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977E1" w:rsidTr="00A036C4">
        <w:tc>
          <w:tcPr>
            <w:tcW w:w="2093" w:type="dxa"/>
          </w:tcPr>
          <w:p w:rsidR="00A977E1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  <w:r w:rsidR="00A977E1">
              <w:rPr>
                <w:rFonts w:asciiTheme="majorHAnsi" w:hAnsiTheme="majorHAnsi"/>
                <w:sz w:val="20"/>
                <w:szCs w:val="20"/>
              </w:rPr>
              <w:t>/08/2024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Finale.</w:t>
            </w:r>
          </w:p>
        </w:tc>
      </w:tr>
      <w:tr w:rsidR="00A977E1" w:rsidTr="00A036C4">
        <w:tc>
          <w:tcPr>
            <w:tcW w:w="2093" w:type="dxa"/>
          </w:tcPr>
          <w:p w:rsidR="00A977E1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  <w:r w:rsidR="00A977E1">
              <w:rPr>
                <w:rFonts w:asciiTheme="majorHAnsi" w:hAnsiTheme="majorHAnsi"/>
                <w:sz w:val="20"/>
                <w:szCs w:val="20"/>
              </w:rPr>
              <w:t>/08/2024</w:t>
            </w:r>
          </w:p>
        </w:tc>
        <w:tc>
          <w:tcPr>
            <w:tcW w:w="4998" w:type="dxa"/>
          </w:tcPr>
          <w:p w:rsidR="00A977E1" w:rsidRDefault="00A977E1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Si possible, maintenir le contact avec le stagiaire après la fin du stage pour suivre sa progression.</w:t>
            </w:r>
          </w:p>
        </w:tc>
      </w:tr>
      <w:tr w:rsidR="00A977E1" w:rsidTr="00A036C4">
        <w:tc>
          <w:tcPr>
            <w:tcW w:w="2093" w:type="dxa"/>
          </w:tcPr>
          <w:p w:rsidR="00A977E1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</w:t>
            </w:r>
            <w:r w:rsidR="00A977E1">
              <w:rPr>
                <w:rFonts w:asciiTheme="majorHAnsi" w:hAnsiTheme="majorHAnsi"/>
                <w:sz w:val="20"/>
                <w:szCs w:val="20"/>
              </w:rPr>
              <w:t>/08/2024</w:t>
            </w:r>
          </w:p>
        </w:tc>
        <w:tc>
          <w:tcPr>
            <w:tcW w:w="4998" w:type="dxa"/>
          </w:tcPr>
          <w:p w:rsidR="00A977E1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des nouvelles fonctionnalités dans l’application comme générer (PDF, Excel ….) 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l'Intégration Continue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Sécurité.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du Progrès du Projet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22/08/2024</w:t>
            </w:r>
          </w:p>
        </w:tc>
        <w:tc>
          <w:tcPr>
            <w:tcW w:w="4998" w:type="dxa"/>
          </w:tcPr>
          <w:p w:rsidR="00301DDA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Fournir des recommandations pour améliorer les performances de la version finale de l'application.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Tests et de la Qualité du Code.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l'Intégration Continue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des Performances de l'Application.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53E41">
              <w:rPr>
                <w:rFonts w:asciiTheme="majorHAnsi" w:hAnsiTheme="majorHAnsi"/>
                <w:sz w:val="20"/>
                <w:szCs w:val="20"/>
              </w:rPr>
              <w:t>Suivi de la Sauvegarde et de la Reprise d'Activité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29/08/2024</w:t>
            </w:r>
          </w:p>
        </w:tc>
        <w:tc>
          <w:tcPr>
            <w:tcW w:w="4998" w:type="dxa"/>
          </w:tcPr>
          <w:p w:rsidR="00301DDA" w:rsidRDefault="00301DDA" w:rsidP="003D65B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Finale.</w:t>
            </w:r>
          </w:p>
        </w:tc>
      </w:tr>
      <w:tr w:rsidR="00301DDA" w:rsidTr="00A036C4">
        <w:tc>
          <w:tcPr>
            <w:tcW w:w="2093" w:type="dxa"/>
          </w:tcPr>
          <w:p w:rsidR="00301DDA" w:rsidRDefault="00301DD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30/08/2024</w:t>
            </w:r>
          </w:p>
        </w:tc>
        <w:tc>
          <w:tcPr>
            <w:tcW w:w="4998" w:type="dxa"/>
          </w:tcPr>
          <w:p w:rsidR="00301DDA" w:rsidRDefault="00301DDA" w:rsidP="003C0684">
            <w:pPr>
              <w:tabs>
                <w:tab w:val="left" w:pos="1552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D5EE9">
              <w:rPr>
                <w:rFonts w:asciiTheme="majorHAnsi" w:hAnsiTheme="majorHAnsi"/>
                <w:sz w:val="20"/>
                <w:szCs w:val="20"/>
              </w:rPr>
              <w:t>Si possible, maintenir le contact avec le stagiaire après la fin du stage pour suivre sa progression.</w:t>
            </w:r>
          </w:p>
        </w:tc>
      </w:tr>
    </w:tbl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3D5EE9" w:rsidRDefault="003D5EE9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9C5ECF" w:rsidRPr="00183E44" w:rsidRDefault="009C5ECF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183E44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p w:rsidR="009C5ECF" w:rsidRPr="009C5ECF" w:rsidRDefault="009C5ECF" w:rsidP="009C5ECF">
      <w:pPr>
        <w:ind w:left="709" w:firstLine="0"/>
        <w:rPr>
          <w:rFonts w:asciiTheme="majorHAnsi" w:hAnsiTheme="majorHAnsi"/>
          <w:b/>
          <w:sz w:val="22"/>
          <w:szCs w:val="20"/>
        </w:rPr>
      </w:pPr>
    </w:p>
    <w:tbl>
      <w:tblPr>
        <w:tblStyle w:val="Grilledutableau"/>
        <w:tblW w:w="0" w:type="auto"/>
        <w:tblLook w:val="04A0"/>
      </w:tblPr>
      <w:tblGrid>
        <w:gridCol w:w="2093"/>
        <w:gridCol w:w="4998"/>
      </w:tblGrid>
      <w:tr w:rsidR="009A6E41" w:rsidTr="009517D2">
        <w:tc>
          <w:tcPr>
            <w:tcW w:w="2093" w:type="dxa"/>
          </w:tcPr>
          <w:p w:rsidR="009A6E41" w:rsidRDefault="009A6E41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998" w:type="dxa"/>
          </w:tcPr>
          <w:p w:rsidR="009A6E41" w:rsidRDefault="009A6E41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01/07/2024</w:t>
            </w:r>
          </w:p>
        </w:tc>
        <w:tc>
          <w:tcPr>
            <w:tcW w:w="4998" w:type="dxa"/>
          </w:tcPr>
          <w:p w:rsidR="00FD77FA" w:rsidRDefault="00AE1E53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AE1E53">
              <w:rPr>
                <w:rFonts w:asciiTheme="majorHAnsi" w:hAnsiTheme="majorHAnsi"/>
                <w:sz w:val="20"/>
                <w:szCs w:val="20"/>
              </w:rPr>
              <w:t>Présentation de l'entreprise et des objectifs du stage. Réunion d'introduction avec l'équipe. Prise en main des outils de travail.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02/07/2024</w:t>
            </w:r>
          </w:p>
        </w:tc>
        <w:tc>
          <w:tcPr>
            <w:tcW w:w="4998" w:type="dxa"/>
          </w:tcPr>
          <w:p w:rsidR="00FD77FA" w:rsidRDefault="00A27284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A27284">
              <w:rPr>
                <w:rFonts w:asciiTheme="majorHAnsi" w:hAnsiTheme="majorHAnsi"/>
                <w:sz w:val="20"/>
                <w:szCs w:val="20"/>
              </w:rPr>
              <w:t>Analyse des besoins du projet. Étude des projets similaires réalisés par l'entreprise. Documentation sur les technologies à utiliser.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/>
                <w:sz w:val="20"/>
                <w:szCs w:val="20"/>
                <w:lang w:eastAsia="en-US"/>
              </w:rPr>
              <w:t>03/07/2024</w:t>
            </w:r>
          </w:p>
        </w:tc>
        <w:tc>
          <w:tcPr>
            <w:tcW w:w="4998" w:type="dxa"/>
          </w:tcPr>
          <w:p w:rsidR="00FD77FA" w:rsidRDefault="00A27284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A27284">
              <w:rPr>
                <w:rFonts w:asciiTheme="majorHAnsi" w:hAnsiTheme="majorHAnsi"/>
                <w:sz w:val="20"/>
                <w:szCs w:val="20"/>
              </w:rPr>
              <w:t>Préparation de l'environnement de développement. Installation des outils nécessaires (IDE, serveurs, bibliothèques).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04/07/2024</w:t>
            </w:r>
          </w:p>
        </w:tc>
        <w:tc>
          <w:tcPr>
            <w:tcW w:w="4998" w:type="dxa"/>
          </w:tcPr>
          <w:p w:rsidR="00FD77FA" w:rsidRDefault="00452DA2" w:rsidP="00C7273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>Exploration de l'architecture actuelle de l'application. Discussion avec le mentor sur l'architecture prévue pour le projet.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05/07/2024</w:t>
            </w:r>
          </w:p>
        </w:tc>
        <w:tc>
          <w:tcPr>
            <w:tcW w:w="4998" w:type="dxa"/>
          </w:tcPr>
          <w:p w:rsidR="00FD77FA" w:rsidRDefault="00452DA2" w:rsidP="00C7015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>Premières esquisses du diagramme UML. Début de la conception du diagramme de classes.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08/07/2024</w:t>
            </w:r>
          </w:p>
        </w:tc>
        <w:tc>
          <w:tcPr>
            <w:tcW w:w="4998" w:type="dxa"/>
          </w:tcPr>
          <w:p w:rsidR="00FD77FA" w:rsidRDefault="00452DA2" w:rsidP="00C7015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>Finalisation du diagramme de classes. Revue avec le mentor pour validation.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09/07/2024</w:t>
            </w:r>
          </w:p>
        </w:tc>
        <w:tc>
          <w:tcPr>
            <w:tcW w:w="4998" w:type="dxa"/>
          </w:tcPr>
          <w:p w:rsidR="00FD77FA" w:rsidRDefault="00452DA2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 xml:space="preserve">Début de la modélisation de la base de données. Création des premières collections et schémas dans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MongoDB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10/07/2024</w:t>
            </w:r>
          </w:p>
        </w:tc>
        <w:tc>
          <w:tcPr>
            <w:tcW w:w="4998" w:type="dxa"/>
          </w:tcPr>
          <w:p w:rsidR="00FD77FA" w:rsidRDefault="00452DA2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 xml:space="preserve">Conception du back-end. Début du développement des services principaux dans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NestJS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11/07/2024</w:t>
            </w:r>
          </w:p>
        </w:tc>
        <w:tc>
          <w:tcPr>
            <w:tcW w:w="4998" w:type="dxa"/>
          </w:tcPr>
          <w:p w:rsidR="00FD77FA" w:rsidRDefault="00452DA2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452DA2">
              <w:rPr>
                <w:rFonts w:asciiTheme="majorHAnsi" w:hAnsiTheme="majorHAnsi"/>
                <w:sz w:val="20"/>
                <w:szCs w:val="20"/>
              </w:rPr>
              <w:t xml:space="preserve">Intégration des premières API. Test des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endpoints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 xml:space="preserve"> avec </w:t>
            </w:r>
            <w:proofErr w:type="spellStart"/>
            <w:r w:rsidRPr="00452DA2">
              <w:rPr>
                <w:rFonts w:asciiTheme="majorHAnsi" w:hAnsiTheme="majorHAnsi"/>
                <w:sz w:val="20"/>
                <w:szCs w:val="20"/>
              </w:rPr>
              <w:t>Postman</w:t>
            </w:r>
            <w:proofErr w:type="spellEnd"/>
            <w:r w:rsidRPr="00452DA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12/07/2024</w:t>
            </w:r>
          </w:p>
        </w:tc>
        <w:tc>
          <w:tcPr>
            <w:tcW w:w="4998" w:type="dxa"/>
          </w:tcPr>
          <w:p w:rsidR="00FD77FA" w:rsidRDefault="00602CE1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602CE1">
              <w:rPr>
                <w:rFonts w:asciiTheme="majorHAnsi" w:hAnsiTheme="majorHAnsi"/>
                <w:sz w:val="20"/>
                <w:szCs w:val="20"/>
              </w:rPr>
              <w:t xml:space="preserve">Début du développement de l'interface utilisateur (front-end) avec </w:t>
            </w:r>
            <w:proofErr w:type="spellStart"/>
            <w:r w:rsidRPr="00602CE1">
              <w:rPr>
                <w:rFonts w:asciiTheme="majorHAnsi" w:hAnsiTheme="majorHAnsi"/>
                <w:sz w:val="20"/>
                <w:szCs w:val="20"/>
              </w:rPr>
              <w:t>Angular</w:t>
            </w:r>
            <w:proofErr w:type="spellEnd"/>
            <w:r w:rsidRPr="00602CE1">
              <w:rPr>
                <w:rFonts w:asciiTheme="majorHAnsi" w:hAnsiTheme="majorHAnsi"/>
                <w:sz w:val="20"/>
                <w:szCs w:val="20"/>
              </w:rPr>
              <w:t xml:space="preserve">. Création des premiers </w:t>
            </w:r>
            <w:r w:rsidRPr="00602CE1">
              <w:rPr>
                <w:rFonts w:asciiTheme="majorHAnsi" w:hAnsiTheme="majorHAnsi"/>
                <w:sz w:val="20"/>
                <w:szCs w:val="20"/>
              </w:rPr>
              <w:lastRenderedPageBreak/>
              <w:t>composants.</w:t>
            </w:r>
          </w:p>
        </w:tc>
      </w:tr>
      <w:tr w:rsidR="009A6E41" w:rsidTr="009517D2">
        <w:tc>
          <w:tcPr>
            <w:tcW w:w="2093" w:type="dxa"/>
          </w:tcPr>
          <w:p w:rsidR="009A6E41" w:rsidRDefault="00FD77FA" w:rsidP="009517D2">
            <w:pPr>
              <w:ind w:firstLine="0"/>
              <w:rPr>
                <w:rFonts w:asciiTheme="majorHAnsi" w:hAnsiTheme="majorHAnsi"/>
                <w:sz w:val="20"/>
                <w:szCs w:val="20"/>
                <w:lang w:eastAsia="en-US"/>
              </w:rPr>
            </w:pPr>
            <w:r>
              <w:rPr>
                <w:rFonts w:asciiTheme="majorHAnsi" w:hAnsiTheme="majorHAnsi"/>
                <w:sz w:val="20"/>
                <w:szCs w:val="20"/>
                <w:lang w:eastAsia="en-US"/>
              </w:rPr>
              <w:lastRenderedPageBreak/>
              <w:t>15/07/2024</w:t>
            </w:r>
          </w:p>
        </w:tc>
        <w:tc>
          <w:tcPr>
            <w:tcW w:w="4998" w:type="dxa"/>
          </w:tcPr>
          <w:p w:rsidR="009A6E41" w:rsidRDefault="00DE5791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E5791">
              <w:rPr>
                <w:rFonts w:asciiTheme="majorHAnsi" w:hAnsiTheme="majorHAnsi"/>
                <w:sz w:val="20"/>
                <w:szCs w:val="20"/>
              </w:rPr>
              <w:t>Continuation du développement front-end. Implémentation de la navigation entre les pages principales.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16/07/2024</w:t>
            </w:r>
          </w:p>
        </w:tc>
        <w:tc>
          <w:tcPr>
            <w:tcW w:w="4998" w:type="dxa"/>
          </w:tcPr>
          <w:p w:rsidR="00FD77FA" w:rsidRDefault="00D51366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51366">
              <w:rPr>
                <w:rFonts w:asciiTheme="majorHAnsi" w:hAnsiTheme="majorHAnsi"/>
                <w:sz w:val="20"/>
                <w:szCs w:val="20"/>
              </w:rPr>
              <w:t>Intégration des API back-end avec le front-end. Test de l'interaction entre les deux couches.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17/07/2024</w:t>
            </w:r>
          </w:p>
        </w:tc>
        <w:tc>
          <w:tcPr>
            <w:tcW w:w="4998" w:type="dxa"/>
          </w:tcPr>
          <w:p w:rsidR="00FD77FA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Ajustements et débogage des fonctionnalités intégrées. Révision du code avec le mentor.</w:t>
            </w:r>
          </w:p>
        </w:tc>
      </w:tr>
      <w:tr w:rsidR="00FD77FA" w:rsidTr="009517D2">
        <w:tc>
          <w:tcPr>
            <w:tcW w:w="2093" w:type="dxa"/>
          </w:tcPr>
          <w:p w:rsidR="00FD77FA" w:rsidRDefault="00FD77FA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18/07/2024</w:t>
            </w:r>
          </w:p>
        </w:tc>
        <w:tc>
          <w:tcPr>
            <w:tcW w:w="4998" w:type="dxa"/>
          </w:tcPr>
          <w:p w:rsidR="00FD77FA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Développement des formulaires de saisie pour les réservations et événements.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tabs>
                <w:tab w:val="left" w:pos="2755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Implémentation des validations de formulaires et gestion des erreurs côté client.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22/07/2024</w:t>
            </w:r>
          </w:p>
        </w:tc>
        <w:tc>
          <w:tcPr>
            <w:tcW w:w="4998" w:type="dxa"/>
          </w:tcPr>
          <w:p w:rsidR="003C0684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 xml:space="preserve">Test complet du </w:t>
            </w:r>
            <w:proofErr w:type="spellStart"/>
            <w:r w:rsidRPr="00B36917">
              <w:rPr>
                <w:rFonts w:asciiTheme="majorHAnsi" w:hAnsiTheme="majorHAnsi"/>
                <w:sz w:val="20"/>
                <w:szCs w:val="20"/>
              </w:rPr>
              <w:t>workflow</w:t>
            </w:r>
            <w:proofErr w:type="spellEnd"/>
            <w:r w:rsidRPr="00B36917">
              <w:rPr>
                <w:rFonts w:asciiTheme="majorHAnsi" w:hAnsiTheme="majorHAnsi"/>
                <w:sz w:val="20"/>
                <w:szCs w:val="20"/>
              </w:rPr>
              <w:t xml:space="preserve"> de réservation. Identification et correction des bogues</w:t>
            </w:r>
            <w:r w:rsidR="003C0684">
              <w:rPr>
                <w:rFonts w:asciiTheme="majorHAnsi" w:hAnsiTheme="majorHAnsi"/>
                <w:sz w:val="20"/>
                <w:szCs w:val="20"/>
              </w:rPr>
              <w:tab/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23/07/2024</w:t>
            </w:r>
          </w:p>
        </w:tc>
        <w:tc>
          <w:tcPr>
            <w:tcW w:w="4998" w:type="dxa"/>
          </w:tcPr>
          <w:p w:rsidR="003C0684" w:rsidRDefault="00B36917" w:rsidP="00C72735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Révision du diagramme de séquence pour les cas d'utilisation critiques. Ajustements nécessaires dans le code.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24/07/2024</w:t>
            </w:r>
          </w:p>
        </w:tc>
        <w:tc>
          <w:tcPr>
            <w:tcW w:w="4998" w:type="dxa"/>
          </w:tcPr>
          <w:p w:rsidR="003C0684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Ajout de nouvelles fonctionnalités selon les retours de l'équipe. Révision du code.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Implémentation de la pagination et des filtres dans la liste des événements et réservations.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Développement de la fonctionnalité de recherche dans l'application. Intégration avec la base de données.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30/07/2024</w:t>
            </w:r>
          </w:p>
        </w:tc>
        <w:tc>
          <w:tcPr>
            <w:tcW w:w="4998" w:type="dxa"/>
          </w:tcPr>
          <w:p w:rsidR="003C0684" w:rsidRDefault="00B36917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Revue de code et optimisation des requêtes dans le back-end. Amélioration des performances.</w:t>
            </w:r>
          </w:p>
        </w:tc>
      </w:tr>
      <w:tr w:rsidR="003C0684" w:rsidTr="009517D2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31/07/2024</w:t>
            </w:r>
          </w:p>
        </w:tc>
        <w:tc>
          <w:tcPr>
            <w:tcW w:w="4998" w:type="dxa"/>
          </w:tcPr>
          <w:p w:rsidR="003C0684" w:rsidRDefault="00B36917" w:rsidP="009517D2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 xml:space="preserve">Début de la phase de tests unitaires. Création des premiers tests pour les services </w:t>
            </w:r>
            <w:proofErr w:type="spellStart"/>
            <w:r w:rsidRPr="00B36917">
              <w:rPr>
                <w:rFonts w:asciiTheme="majorHAnsi" w:hAnsiTheme="majorHAnsi"/>
                <w:sz w:val="20"/>
                <w:szCs w:val="20"/>
              </w:rPr>
              <w:t>NestJS</w:t>
            </w:r>
            <w:proofErr w:type="spellEnd"/>
            <w:r w:rsidRPr="00B36917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01/08/2024</w:t>
            </w:r>
          </w:p>
        </w:tc>
        <w:tc>
          <w:tcPr>
            <w:tcW w:w="4998" w:type="dxa"/>
          </w:tcPr>
          <w:p w:rsidR="003C0684" w:rsidRDefault="00B36917" w:rsidP="009A6E4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36917">
              <w:rPr>
                <w:rFonts w:asciiTheme="majorHAnsi" w:hAnsiTheme="majorHAnsi"/>
                <w:sz w:val="20"/>
                <w:szCs w:val="20"/>
              </w:rPr>
              <w:t>Poursuite des tests unitaires. Ajustements du code pour passer tous les tests.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Tests d'intégration pour vérifier la cohérence entre les différentes couches de l'application.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05/08/2024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Analyse des résultats de test et correction des problèmes identifiés.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Début de la phase de validation utilisateur. Recueil des retours des utilisateurs clés.</w:t>
            </w:r>
          </w:p>
        </w:tc>
      </w:tr>
      <w:tr w:rsidR="003C0684" w:rsidTr="00A036C4">
        <w:tc>
          <w:tcPr>
            <w:tcW w:w="2093" w:type="dxa"/>
          </w:tcPr>
          <w:p w:rsidR="003C0684" w:rsidRDefault="003C068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07/08/2024</w:t>
            </w:r>
          </w:p>
        </w:tc>
        <w:tc>
          <w:tcPr>
            <w:tcW w:w="4998" w:type="dxa"/>
          </w:tcPr>
          <w:p w:rsidR="003C0684" w:rsidRDefault="00DA4930" w:rsidP="003D346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Amélioration de l'interface utilisateur en fonction des retours. Révision des styles CSS et SCSS.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Mise en place du déploiement de l'application sur un serveur de test. Configuration de l'environnement de production.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Test du déploiement et vérification des fonctionnalités en environnement réel.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Début de la rédaction de la documentation utilisateur et technique.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Poursuite de la rédaction de la documentation. Inclusion des exemples d'utilisation et des captures d'écran.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Révision finale du code et de la documentation avant la livraison.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Présentation de l'application à l'équipe de l'entreprise. Recueil des derniers retours.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Derniers ajustements suite aux retours de la présentation. Préparation de la livraison finale.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Livraison du projet. Préparation du rapport de stage avec les données collectées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Finalisation du rapport de stage. Inclusion des diagrammes, captures d'écran et explications détaillées.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Relecture du rapport. Vérification de la cohérence et de l'orthographe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Soumission du rapport de stage. Préparation de la présentation orale.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Répétition de la présentation orale. Préparation des supports visuels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Présentation orale du rapport de stage devant le jury ou l'entreprise.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27/08/2024</w:t>
            </w:r>
          </w:p>
        </w:tc>
        <w:tc>
          <w:tcPr>
            <w:tcW w:w="4998" w:type="dxa"/>
          </w:tcPr>
          <w:p w:rsidR="00C66BA4" w:rsidRDefault="00DA4930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DA4930">
              <w:rPr>
                <w:rFonts w:asciiTheme="majorHAnsi" w:hAnsiTheme="majorHAnsi"/>
                <w:sz w:val="20"/>
                <w:szCs w:val="20"/>
              </w:rPr>
              <w:t>Réflexion sur les apprentissages et les compétences développées durant le stage.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28/08/2024</w:t>
            </w:r>
          </w:p>
        </w:tc>
        <w:tc>
          <w:tcPr>
            <w:tcW w:w="4998" w:type="dxa"/>
          </w:tcPr>
          <w:p w:rsidR="00C66BA4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Rencontre de débriefing avec le mentor et l'équipe pour discuter des perspectives futures.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29/08/2024</w:t>
            </w:r>
          </w:p>
        </w:tc>
        <w:tc>
          <w:tcPr>
            <w:tcW w:w="4998" w:type="dxa"/>
          </w:tcPr>
          <w:p w:rsidR="00C66BA4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Rédaction d'un bilan personnel sur le stage. Points forts, défis, et leçons apprises.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DA577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30/08/2024</w:t>
            </w:r>
          </w:p>
        </w:tc>
        <w:tc>
          <w:tcPr>
            <w:tcW w:w="4998" w:type="dxa"/>
          </w:tcPr>
          <w:p w:rsidR="00C66BA4" w:rsidRDefault="00301DDA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301DDA">
              <w:rPr>
                <w:rFonts w:asciiTheme="majorHAnsi" w:hAnsiTheme="majorHAnsi"/>
                <w:sz w:val="20"/>
                <w:szCs w:val="20"/>
              </w:rPr>
              <w:t>Clôture du stage et dernières démarches administratives.</w:t>
            </w: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66BA4" w:rsidTr="00A036C4">
        <w:tc>
          <w:tcPr>
            <w:tcW w:w="2093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998" w:type="dxa"/>
          </w:tcPr>
          <w:p w:rsidR="00C66BA4" w:rsidRDefault="00C66BA4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9C5ECF" w:rsidRDefault="009C5ECF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:rsidR="00183E44" w:rsidRP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br w:type="page"/>
      </w:r>
    </w:p>
    <w:p w:rsidR="00183E44" w:rsidRPr="001C6505" w:rsidRDefault="00183E44" w:rsidP="00183E44">
      <w:pPr>
        <w:pStyle w:val="Paragraphedeliste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lastRenderedPageBreak/>
        <w:t>Evaluation du stage (à remplir par le maître du stage)</w:t>
      </w:r>
    </w:p>
    <w:p w:rsidR="00183E44" w:rsidRPr="00183E44" w:rsidRDefault="00183E44" w:rsidP="00183E44">
      <w:pPr>
        <w:pStyle w:val="Paragraphedeliste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567"/>
        <w:gridCol w:w="699"/>
        <w:gridCol w:w="699"/>
        <w:gridCol w:w="699"/>
      </w:tblGrid>
      <w:tr w:rsidR="000C3AD6" w:rsidRPr="00183E44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 xml:space="preserve">Sait être </w:t>
            </w:r>
            <w:proofErr w:type="gram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attentif(</w:t>
            </w:r>
            <w:proofErr w:type="spellStart"/>
            <w:proofErr w:type="gram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:rsidTr="00183E44">
        <w:tc>
          <w:tcPr>
            <w:tcW w:w="4503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:rsidR="001C6505" w:rsidRDefault="001C6505" w:rsidP="001C6505">
      <w:pPr>
        <w:ind w:firstLine="0"/>
        <w:rPr>
          <w:rFonts w:asciiTheme="majorHAnsi" w:hAnsiTheme="majorHAnsi"/>
          <w:b/>
        </w:rPr>
      </w:pPr>
    </w:p>
    <w:p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480"/>
        <w:gridCol w:w="3480"/>
      </w:tblGrid>
      <w:tr w:rsidR="00183E44" w:rsidRPr="00183E44" w:rsidTr="00CC4917">
        <w:trPr>
          <w:trHeight w:val="334"/>
        </w:trPr>
        <w:tc>
          <w:tcPr>
            <w:tcW w:w="3480" w:type="dxa"/>
          </w:tcPr>
          <w:p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 w:val="24"/>
                <w:szCs w:val="20"/>
              </w:rPr>
            </w:pPr>
          </w:p>
          <w:p w:rsid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 w:val="24"/>
                <w:szCs w:val="20"/>
              </w:rPr>
            </w:pPr>
            <w:r w:rsidRPr="00183E44">
              <w:rPr>
                <w:rFonts w:asciiTheme="majorHAnsi" w:hAnsiTheme="majorHAnsi"/>
                <w:b/>
                <w:sz w:val="24"/>
                <w:szCs w:val="20"/>
              </w:rPr>
              <w:t>Stage concluant</w:t>
            </w:r>
          </w:p>
          <w:p w:rsidR="00CC4917" w:rsidRPr="00183E44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 w:val="24"/>
                <w:szCs w:val="20"/>
              </w:rPr>
            </w:pPr>
          </w:p>
        </w:tc>
        <w:tc>
          <w:tcPr>
            <w:tcW w:w="3480" w:type="dxa"/>
          </w:tcPr>
          <w:p w:rsidR="00CC4917" w:rsidRDefault="00CC4917" w:rsidP="00CC4917">
            <w:pPr>
              <w:pStyle w:val="Paragraphedeliste"/>
              <w:ind w:firstLine="0"/>
              <w:rPr>
                <w:rFonts w:asciiTheme="majorHAnsi" w:hAnsiTheme="majorHAnsi"/>
                <w:b/>
                <w:sz w:val="24"/>
                <w:szCs w:val="20"/>
              </w:rPr>
            </w:pPr>
          </w:p>
          <w:p w:rsidR="00183E44" w:rsidRPr="00183E44" w:rsidRDefault="00183E44" w:rsidP="00183E44">
            <w:pPr>
              <w:pStyle w:val="Paragraphedeliste"/>
              <w:numPr>
                <w:ilvl w:val="0"/>
                <w:numId w:val="5"/>
              </w:numPr>
              <w:rPr>
                <w:rFonts w:asciiTheme="majorHAnsi" w:hAnsiTheme="majorHAnsi"/>
                <w:b/>
                <w:sz w:val="24"/>
                <w:szCs w:val="20"/>
              </w:rPr>
            </w:pPr>
            <w:r w:rsidRPr="00183E44">
              <w:rPr>
                <w:rFonts w:asciiTheme="majorHAnsi" w:hAnsiTheme="majorHAnsi"/>
                <w:b/>
                <w:sz w:val="24"/>
                <w:szCs w:val="20"/>
              </w:rPr>
              <w:t>Stage non concluant</w:t>
            </w:r>
          </w:p>
        </w:tc>
      </w:tr>
    </w:tbl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proofErr w:type="gramStart"/>
      <w:r w:rsidRPr="001C6505">
        <w:rPr>
          <w:rFonts w:asciiTheme="majorHAnsi" w:hAnsiTheme="majorHAnsi"/>
          <w:b/>
          <w:szCs w:val="20"/>
        </w:rPr>
        <w:t>Remarques</w:t>
      </w:r>
      <w:proofErr w:type="gramEnd"/>
      <w:r w:rsidRPr="001C6505">
        <w:rPr>
          <w:rFonts w:asciiTheme="majorHAnsi" w:hAnsiTheme="majorHAnsi"/>
          <w:b/>
          <w:szCs w:val="20"/>
        </w:rPr>
        <w:t> :</w:t>
      </w: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Grilledutableau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3545"/>
        <w:gridCol w:w="3546"/>
      </w:tblGrid>
      <w:tr w:rsidR="001C6505" w:rsidTr="00CC4917">
        <w:tc>
          <w:tcPr>
            <w:tcW w:w="3545" w:type="dxa"/>
          </w:tcPr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:rsidR="00183E44" w:rsidRDefault="00183E44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:rsidR="00183E44" w:rsidRPr="009C5ECF" w:rsidRDefault="009C5ECF" w:rsidP="009C5ECF">
      <w:pPr>
        <w:ind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:rsidR="00183E44" w:rsidRDefault="00183E44" w:rsidP="00183E44">
      <w:pPr>
        <w:pStyle w:val="Paragraphedeliste"/>
        <w:ind w:left="1069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mettre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:rsidR="009C5ECF" w:rsidRPr="009C5ECF" w:rsidRDefault="009C5ECF" w:rsidP="009C5ECF">
      <w:pPr>
        <w:pStyle w:val="Paragraphedeliste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accomplir</w:t>
      </w:r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b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:rsidR="009C5ECF" w:rsidRP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une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:rsidR="009C5ECF" w:rsidRP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:rsidR="009C5ECF" w:rsidRDefault="009C5ECF" w:rsidP="009C5ECF">
      <w:pPr>
        <w:pStyle w:val="Paragraphedeliste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le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:rsidR="009C5ECF" w:rsidRPr="009C5ECF" w:rsidRDefault="009C5ECF" w:rsidP="009C5ECF">
      <w:pPr>
        <w:pStyle w:val="Paragraphedeliste"/>
        <w:ind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:rsidR="009C5ECF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:rsidR="009C5ECF" w:rsidRPr="00183E44" w:rsidRDefault="009C5ECF" w:rsidP="009C5ECF">
      <w:pPr>
        <w:pStyle w:val="Paragraphedeliste"/>
        <w:ind w:left="0" w:firstLine="0"/>
        <w:rPr>
          <w:rFonts w:asciiTheme="majorHAnsi" w:hAnsiTheme="majorHAnsi"/>
          <w:sz w:val="20"/>
          <w:szCs w:val="20"/>
        </w:rPr>
      </w:pPr>
    </w:p>
    <w:p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8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E40" w:rsidRDefault="00095E40" w:rsidP="000C3AD6">
      <w:pPr>
        <w:spacing w:before="0"/>
      </w:pPr>
      <w:r>
        <w:separator/>
      </w:r>
    </w:p>
  </w:endnote>
  <w:endnote w:type="continuationSeparator" w:id="0">
    <w:p w:rsidR="00095E40" w:rsidRDefault="00095E40" w:rsidP="000C3AD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Light">
    <w:altName w:val="Corbel"/>
    <w:charset w:val="00"/>
    <w:family w:val="auto"/>
    <w:pitch w:val="variable"/>
    <w:sig w:usb0="00000001" w:usb1="00000001" w:usb2="00000000" w:usb3="00000000" w:csb0="000001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E40" w:rsidRDefault="00095E40" w:rsidP="000C3AD6">
      <w:pPr>
        <w:spacing w:before="0"/>
      </w:pPr>
      <w:r>
        <w:separator/>
      </w:r>
    </w:p>
  </w:footnote>
  <w:footnote w:type="continuationSeparator" w:id="0">
    <w:p w:rsidR="00095E40" w:rsidRDefault="00095E40" w:rsidP="000C3AD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00"/>
      <w:gridCol w:w="2826"/>
    </w:tblGrid>
    <w:tr w:rsidR="000C3AD6" w:rsidTr="000C3AD6">
      <w:tc>
        <w:tcPr>
          <w:tcW w:w="7531" w:type="dxa"/>
        </w:tcPr>
        <w:p w:rsidR="000C3AD6" w:rsidRDefault="000C3AD6">
          <w:pPr>
            <w:pStyle w:val="En-tte"/>
            <w:ind w:firstLine="0"/>
          </w:pPr>
          <w:r>
            <w:rPr>
              <w:noProof/>
            </w:rPr>
            <w:drawing>
              <wp:inline distT="0" distB="0" distL="0" distR="0">
                <wp:extent cx="1825934" cy="676092"/>
                <wp:effectExtent l="19050" t="0" r="2866" b="0"/>
                <wp:docPr id="1" name="Image 1" descr="Fichier:Logo ESPRIT Ariana.jpg — Wikip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chier:Logo ESPRIT Ariana.jpg — Wikip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6352" cy="67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:rsidR="000C3AD6" w:rsidRDefault="000C3AD6">
          <w:pPr>
            <w:pStyle w:val="En-tte"/>
            <w:ind w:firstLine="0"/>
          </w:pPr>
        </w:p>
      </w:tc>
    </w:tr>
  </w:tbl>
  <w:p w:rsidR="000C3AD6" w:rsidRDefault="000C3AD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0C3AD6"/>
    <w:rsid w:val="00036B4D"/>
    <w:rsid w:val="00095E40"/>
    <w:rsid w:val="000C3AD6"/>
    <w:rsid w:val="00183E44"/>
    <w:rsid w:val="001C6505"/>
    <w:rsid w:val="002438FD"/>
    <w:rsid w:val="00253E41"/>
    <w:rsid w:val="00293A6D"/>
    <w:rsid w:val="00301DDA"/>
    <w:rsid w:val="0030355D"/>
    <w:rsid w:val="003275DB"/>
    <w:rsid w:val="003C0684"/>
    <w:rsid w:val="003D3466"/>
    <w:rsid w:val="003D5EE9"/>
    <w:rsid w:val="00452DA2"/>
    <w:rsid w:val="0046124B"/>
    <w:rsid w:val="005120AA"/>
    <w:rsid w:val="00516E1C"/>
    <w:rsid w:val="00602CE1"/>
    <w:rsid w:val="00655B98"/>
    <w:rsid w:val="006720E0"/>
    <w:rsid w:val="00705679"/>
    <w:rsid w:val="00745E54"/>
    <w:rsid w:val="007963FF"/>
    <w:rsid w:val="00807CB2"/>
    <w:rsid w:val="009A6E41"/>
    <w:rsid w:val="009C5ECF"/>
    <w:rsid w:val="00A27284"/>
    <w:rsid w:val="00A82EC0"/>
    <w:rsid w:val="00A977E1"/>
    <w:rsid w:val="00AE135E"/>
    <w:rsid w:val="00AE1E53"/>
    <w:rsid w:val="00B23ACD"/>
    <w:rsid w:val="00B36917"/>
    <w:rsid w:val="00C66BA4"/>
    <w:rsid w:val="00C70158"/>
    <w:rsid w:val="00C72735"/>
    <w:rsid w:val="00CC4917"/>
    <w:rsid w:val="00D51366"/>
    <w:rsid w:val="00D63747"/>
    <w:rsid w:val="00D84A64"/>
    <w:rsid w:val="00DA4930"/>
    <w:rsid w:val="00DE5791"/>
    <w:rsid w:val="00FD77FA"/>
    <w:rsid w:val="00FF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C3A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63E85-BCCE-4AAF-8E35-ABAFDC7F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1648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dhia boudali</cp:lastModifiedBy>
  <cp:revision>20</cp:revision>
  <dcterms:created xsi:type="dcterms:W3CDTF">2021-06-08T09:39:00Z</dcterms:created>
  <dcterms:modified xsi:type="dcterms:W3CDTF">2024-08-25T20:08:00Z</dcterms:modified>
</cp:coreProperties>
</file>