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92"/>
        <w:gridCol w:w="961"/>
        <w:gridCol w:w="1463"/>
        <w:gridCol w:w="1132"/>
        <w:gridCol w:w="961"/>
        <w:gridCol w:w="1463"/>
        <w:gridCol w:w="1132"/>
        <w:gridCol w:w="961"/>
        <w:gridCol w:w="1463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demographics</w:t>
            </w:r>
          </w:p>
        </w:tc>
      </w:tr>
      <w:tr>
        <w:trPr>
          <w:cantSplit/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4.9, 5.2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4.3, 5.6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disclosure[TRUE]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-0.34, 0.43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part_values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part_values[public health]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-0.26, 0.41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-0.23, 0.51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disclosure * part_values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disclosure[TRUE] * part_values[public health]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-0.66, 0.19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-0.74, 0.15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religious_serv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-0.06, 0.09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political_ideology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-0.26, 0.11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Sz w:h="15840" w:w="16838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2022-07-05T11:51:47Z</dcterms:modified>
  <cp:category/>
</cp:coreProperties>
</file>