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4BB5" w14:textId="02E0C473" w:rsidR="00E90793" w:rsidRDefault="00E90793" w:rsidP="00E9079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Modeling economic future</w:t>
      </w:r>
      <w:r>
        <w:rPr>
          <w:rFonts w:ascii="Helvetica Neue" w:hAnsi="Helvetica Neue" w:cs="Helvetica Neue"/>
          <w:b/>
          <w:bCs/>
          <w:color w:val="000000"/>
        </w:rPr>
        <w:t>s</w:t>
      </w:r>
      <w:r>
        <w:rPr>
          <w:rFonts w:ascii="Helvetica Neue" w:hAnsi="Helvetica Neue" w:cs="Helvetica Neue"/>
          <w:b/>
          <w:bCs/>
          <w:color w:val="000000"/>
        </w:rPr>
        <w:t xml:space="preserve"> during </w:t>
      </w:r>
      <w:r>
        <w:rPr>
          <w:rFonts w:ascii="Helvetica Neue" w:hAnsi="Helvetica Neue" w:cs="Helvetica Neue"/>
          <w:b/>
          <w:bCs/>
          <w:color w:val="000000"/>
        </w:rPr>
        <w:t xml:space="preserve">the </w:t>
      </w:r>
      <w:r>
        <w:rPr>
          <w:rFonts w:ascii="Helvetica Neue" w:hAnsi="Helvetica Neue" w:cs="Helvetica Neue"/>
          <w:b/>
          <w:bCs/>
          <w:color w:val="000000"/>
        </w:rPr>
        <w:t>Covid-19 pandemic</w:t>
      </w:r>
    </w:p>
    <w:p w14:paraId="7EFA3B5D" w14:textId="77777777" w:rsidR="00E90793" w:rsidRDefault="00E90793" w:rsidP="00E9079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Danan</w:t>
      </w:r>
      <w:proofErr w:type="spellEnd"/>
      <w:r>
        <w:rPr>
          <w:rFonts w:ascii="Helvetica Neue" w:hAnsi="Helvetica Neue" w:cs="Helvetica Neue"/>
          <w:color w:val="000000"/>
        </w:rPr>
        <w:t xml:space="preserve"> High</w:t>
      </w:r>
    </w:p>
    <w:p w14:paraId="60C44C1B" w14:textId="77777777" w:rsidR="00E90793" w:rsidRDefault="00E90793" w:rsidP="00E9079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65A8823F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Hypothesis:</w:t>
      </w:r>
    </w:p>
    <w:p w14:paraId="0C998DF2" w14:textId="1CA28A1A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</w:t>
      </w:r>
      <w:r>
        <w:rPr>
          <w:rFonts w:ascii="Helvetica Neue" w:hAnsi="Helvetica Neue" w:cs="Helvetica Neue"/>
          <w:color w:val="000000"/>
        </w:rPr>
        <w:t xml:space="preserve">rough modeling past natural disasters, pandemics and other unnatural events </w:t>
      </w:r>
      <w:r>
        <w:rPr>
          <w:rFonts w:ascii="Helvetica Neue" w:hAnsi="Helvetica Neue" w:cs="Helvetica Neue"/>
          <w:color w:val="000000"/>
        </w:rPr>
        <w:t>we can model</w:t>
      </w:r>
      <w:r>
        <w:rPr>
          <w:rFonts w:ascii="Helvetica Neue" w:hAnsi="Helvetica Neue" w:cs="Helvetica Neue"/>
          <w:color w:val="000000"/>
        </w:rPr>
        <w:t xml:space="preserve"> the e</w:t>
      </w:r>
      <w:r>
        <w:rPr>
          <w:rFonts w:ascii="Helvetica Neue" w:hAnsi="Helvetica Neue" w:cs="Helvetica Neue"/>
          <w:color w:val="000000"/>
        </w:rPr>
        <w:t>conomy’s reaction</w:t>
      </w:r>
      <w:r>
        <w:rPr>
          <w:rFonts w:ascii="Helvetica Neue" w:hAnsi="Helvetica Neue" w:cs="Helvetica Neue"/>
          <w:color w:val="000000"/>
        </w:rPr>
        <w:t xml:space="preserve"> and respon</w:t>
      </w:r>
      <w:r>
        <w:rPr>
          <w:rFonts w:ascii="Helvetica Neue" w:hAnsi="Helvetica Neue" w:cs="Helvetica Neue"/>
          <w:color w:val="000000"/>
        </w:rPr>
        <w:t>ses</w:t>
      </w:r>
      <w:r>
        <w:rPr>
          <w:rFonts w:ascii="Helvetica Neue" w:hAnsi="Helvetica Neue" w:cs="Helvetica Neue"/>
          <w:color w:val="000000"/>
        </w:rPr>
        <w:t xml:space="preserve"> throughout the remainder of the Covid-19 pandemic </w:t>
      </w:r>
      <w:r>
        <w:rPr>
          <w:rFonts w:ascii="Helvetica Neue" w:hAnsi="Helvetica Neue" w:cs="Helvetica Neue"/>
          <w:color w:val="000000"/>
        </w:rPr>
        <w:t>providing insight into a future of the economy.</w:t>
      </w:r>
      <w:r>
        <w:rPr>
          <w:rFonts w:ascii="Helvetica Neue" w:hAnsi="Helvetica Neue" w:cs="Helvetica Neue"/>
          <w:color w:val="000000"/>
        </w:rPr>
        <w:t xml:space="preserve"> </w:t>
      </w:r>
    </w:p>
    <w:p w14:paraId="79E73555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5F5F577" w14:textId="394A3D7F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This topic is important because it has a direct </w:t>
      </w:r>
      <w:r>
        <w:rPr>
          <w:rFonts w:ascii="Helvetica Neue" w:hAnsi="Helvetica Neue" w:cs="Helvetica Neue"/>
          <w:color w:val="000000"/>
        </w:rPr>
        <w:t>e</w:t>
      </w:r>
      <w:r>
        <w:rPr>
          <w:rFonts w:ascii="Helvetica Neue" w:hAnsi="Helvetica Neue" w:cs="Helvetica Neue"/>
          <w:color w:val="000000"/>
        </w:rPr>
        <w:t>ffect on everyone that interacts with the economy right now. As we see the pandemic continue with measures such as social distancing and lock downs, the economy has taken a negative turn</w:t>
      </w:r>
      <w:r>
        <w:rPr>
          <w:rFonts w:ascii="Helvetica Neue" w:hAnsi="Helvetica Neue" w:cs="Helvetica Neue"/>
          <w:color w:val="000000"/>
        </w:rPr>
        <w:t xml:space="preserve"> with many losing their jobs</w:t>
      </w:r>
      <w:r>
        <w:rPr>
          <w:rFonts w:ascii="Helvetica Neue" w:hAnsi="Helvetica Neue" w:cs="Helvetica Neue"/>
          <w:color w:val="000000"/>
        </w:rPr>
        <w:t xml:space="preserve">. Modeling the situation with past data on natural disasters, past </w:t>
      </w:r>
      <w:proofErr w:type="gramStart"/>
      <w:r>
        <w:rPr>
          <w:rFonts w:ascii="Helvetica Neue" w:hAnsi="Helvetica Neue" w:cs="Helvetica Neue"/>
          <w:color w:val="000000"/>
        </w:rPr>
        <w:t xml:space="preserve">pandemics 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and</w:t>
      </w:r>
      <w:proofErr w:type="gramEnd"/>
      <w:r>
        <w:rPr>
          <w:rFonts w:ascii="Helvetica Neue" w:hAnsi="Helvetica Neue" w:cs="Helvetica Neue"/>
          <w:color w:val="000000"/>
        </w:rPr>
        <w:t xml:space="preserve"> other economic recessions I would like to model the current situation to provide insight into a potential forecast to our current economic landscape. This would be insightful as it could help show when the economy may turn back to positive</w:t>
      </w:r>
      <w:r>
        <w:rPr>
          <w:rFonts w:ascii="Helvetica Neue" w:hAnsi="Helvetica Neue" w:cs="Helvetica Neue"/>
          <w:color w:val="000000"/>
        </w:rPr>
        <w:t xml:space="preserve"> or continue its negative trend.</w:t>
      </w:r>
      <w:r>
        <w:rPr>
          <w:rFonts w:ascii="Helvetica Neue" w:hAnsi="Helvetica Neue" w:cs="Helvetica Neue"/>
          <w:color w:val="000000"/>
        </w:rPr>
        <w:t xml:space="preserve"> </w:t>
      </w:r>
    </w:p>
    <w:p w14:paraId="37D6AC2D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197FAF0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Papers:</w:t>
      </w:r>
    </w:p>
    <w:p w14:paraId="7E8292B0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r>
        <w:rPr>
          <w:rFonts w:ascii="Helvetica Neue" w:hAnsi="Helvetica Neue" w:cs="Helvetica Neue"/>
          <w:i/>
          <w:iCs/>
          <w:color w:val="000000"/>
        </w:rPr>
        <w:t xml:space="preserve">Generalized logistic growth modeling of the COVID-19 outbreak in 29 provinces in China and in the rest of the world by </w:t>
      </w:r>
      <w:proofErr w:type="spellStart"/>
      <w:r>
        <w:rPr>
          <w:rFonts w:ascii="Helvetica Neue" w:hAnsi="Helvetica Neue" w:cs="Helvetica Neue"/>
          <w:i/>
          <w:iCs/>
          <w:color w:val="000000"/>
        </w:rPr>
        <w:t>Ke</w:t>
      </w:r>
      <w:proofErr w:type="spellEnd"/>
      <w:r>
        <w:rPr>
          <w:rFonts w:ascii="Helvetica Neue" w:hAnsi="Helvetica Neue" w:cs="Helvetica Neue"/>
          <w:i/>
          <w:iCs/>
          <w:color w:val="000000"/>
        </w:rPr>
        <w:t xml:space="preserve"> Wu et al.</w:t>
      </w:r>
    </w:p>
    <w:p w14:paraId="72427168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models the Covid-19 pandemic in the first outbreak cities with different logistic map models for modeling the containment of the pandemic.</w:t>
      </w:r>
    </w:p>
    <w:p w14:paraId="7A058C34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1E0969C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hyperlink r:id="rId5" w:history="1">
        <w:r>
          <w:rPr>
            <w:rFonts w:ascii="Helvetica Neue" w:hAnsi="Helvetica Neue" w:cs="Helvetica Neue"/>
            <w:i/>
            <w:iCs/>
            <w:color w:val="000000"/>
          </w:rPr>
          <w:t>The Economics of Natural Disasters</w:t>
        </w:r>
      </w:hyperlink>
      <w:r>
        <w:rPr>
          <w:rFonts w:ascii="Helvetica Neue" w:hAnsi="Helvetica Neue" w:cs="Helvetica Neue"/>
          <w:i/>
          <w:iCs/>
          <w:color w:val="000000"/>
        </w:rPr>
        <w:t xml:space="preserve"> by Barbara Flowers</w:t>
      </w:r>
    </w:p>
    <w:p w14:paraId="5FFEB1EA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shows how the microeconomies of the states and cities were impacted when natural disasters occurred.</w:t>
      </w:r>
    </w:p>
    <w:p w14:paraId="48FC56A4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394BC5B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180018"/>
        </w:rPr>
      </w:pPr>
      <w:r>
        <w:rPr>
          <w:rFonts w:ascii="Helvetica Neue" w:hAnsi="Helvetica Neue" w:cs="Helvetica Neue"/>
          <w:i/>
          <w:iCs/>
          <w:color w:val="180018"/>
        </w:rPr>
        <w:t xml:space="preserve">What Will Be the Economic Impact of COVID-19 in the US? Rough Estimates of Disease Scenarios by Andrew </w:t>
      </w:r>
      <w:proofErr w:type="spellStart"/>
      <w:r>
        <w:rPr>
          <w:rFonts w:ascii="Helvetica Neue" w:hAnsi="Helvetica Neue" w:cs="Helvetica Neue"/>
          <w:i/>
          <w:iCs/>
          <w:color w:val="180018"/>
        </w:rPr>
        <w:t>Atkeson</w:t>
      </w:r>
      <w:proofErr w:type="spellEnd"/>
    </w:p>
    <w:p w14:paraId="4C0A9C51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180018"/>
        </w:rPr>
      </w:pPr>
      <w:r>
        <w:rPr>
          <w:rFonts w:ascii="Helvetica Neue" w:hAnsi="Helvetica Neue" w:cs="Helvetica Neue"/>
          <w:color w:val="180018"/>
        </w:rPr>
        <w:t>This paper shows the SIR model of the first infected cities and then uses this to predict the growth of infected people in the US with these models.</w:t>
      </w:r>
    </w:p>
    <w:p w14:paraId="4E1B9E2D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180018"/>
        </w:rPr>
      </w:pPr>
    </w:p>
    <w:p w14:paraId="148FFA85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Ramelli</w:t>
      </w:r>
      <w:proofErr w:type="spellEnd"/>
      <w:r>
        <w:rPr>
          <w:rFonts w:ascii="Helvetica Neue" w:hAnsi="Helvetica Neue" w:cs="Helvetica Neue"/>
          <w:color w:val="000000"/>
        </w:rPr>
        <w:t xml:space="preserve">, Stefano and Wagner, Alexander F., Feverish Stock Price Reactions to COVID-19 (April 4, 2020). Swiss Finance Institute Research Paper No. 20-12. Available at SSRN: </w:t>
      </w:r>
      <w:hyperlink r:id="rId6" w:history="1">
        <w:r>
          <w:rPr>
            <w:rFonts w:ascii="Helvetica Neue" w:hAnsi="Helvetica Neue" w:cs="Helvetica Neue"/>
            <w:color w:val="000000"/>
            <w:u w:val="single"/>
          </w:rPr>
          <w:t>https://ssrn.com/abstract=3550274</w:t>
        </w:r>
      </w:hyperlink>
      <w:r>
        <w:rPr>
          <w:rFonts w:ascii="Helvetica Neue" w:hAnsi="Helvetica Neue" w:cs="Helvetica Neue"/>
          <w:color w:val="000000"/>
        </w:rPr>
        <w:t xml:space="preserve"> or </w:t>
      </w:r>
      <w:hyperlink r:id="rId7" w:history="1">
        <w:r>
          <w:rPr>
            <w:rFonts w:ascii="Helvetica Neue" w:hAnsi="Helvetica Neue" w:cs="Helvetica Neue"/>
            <w:color w:val="000000"/>
            <w:u w:val="single"/>
          </w:rPr>
          <w:t>http://dx.doi.org/10.2139/ssrn.3550274</w:t>
        </w:r>
      </w:hyperlink>
    </w:p>
    <w:p w14:paraId="728A6F72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This paper shows the general stock market analysis of different sectors over the time period before the pandemic, when it started and now in its current state.</w:t>
      </w:r>
    </w:p>
    <w:p w14:paraId="43E24BEB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B87589A" w14:textId="77777777" w:rsidR="00E90793" w:rsidRDefault="00E90793" w:rsidP="00E9079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Intentions (Each bullet point should take around 3 days):</w:t>
      </w:r>
    </w:p>
    <w:p w14:paraId="725EEACD" w14:textId="77777777" w:rsidR="00E90793" w:rsidRDefault="00E90793" w:rsidP="00E9079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Model relations between economy and past natural disasters (this will be a micro-economy comparison) and similar events to forecast length and potential cost.</w:t>
      </w:r>
    </w:p>
    <w:p w14:paraId="3E62B907" w14:textId="77777777" w:rsidR="00E90793" w:rsidRDefault="00E90793" w:rsidP="00E9079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Use projected models of duration with SIR to forecast length of pandemic</w:t>
      </w:r>
    </w:p>
    <w:p w14:paraId="6C611370" w14:textId="3C68C990" w:rsidR="00E90793" w:rsidRDefault="00E90793" w:rsidP="00E9079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Compare economic status now and past with the Covid-19 spread</w:t>
      </w:r>
      <w:r>
        <w:rPr>
          <w:rFonts w:ascii="Helvetica Neue" w:hAnsi="Helvetica Neue" w:cs="Helvetica Neue"/>
          <w:color w:val="000000"/>
        </w:rPr>
        <w:t xml:space="preserve"> using logistic models</w:t>
      </w:r>
      <w:r>
        <w:rPr>
          <w:rFonts w:ascii="Helvetica Neue" w:hAnsi="Helvetica Neue" w:cs="Helvetica Neue"/>
          <w:color w:val="000000"/>
        </w:rPr>
        <w:t>.</w:t>
      </w:r>
    </w:p>
    <w:p w14:paraId="3C0A562A" w14:textId="63339DFB" w:rsidR="00F020C6" w:rsidRDefault="00E90793" w:rsidP="00E90793">
      <w:pPr>
        <w:pStyle w:val="ListParagraph"/>
        <w:numPr>
          <w:ilvl w:val="0"/>
          <w:numId w:val="2"/>
        </w:numPr>
      </w:pPr>
      <w:r w:rsidRPr="00E90793">
        <w:rPr>
          <w:rFonts w:ascii="Helvetica Neue" w:hAnsi="Helvetica Neue" w:cs="Helvetica Neue"/>
          <w:color w:val="000000"/>
        </w:rPr>
        <w:t xml:space="preserve">Use data from comparisons to predict economic response during and after </w:t>
      </w:r>
      <w:proofErr w:type="spellStart"/>
      <w:r w:rsidRPr="00E90793">
        <w:rPr>
          <w:rFonts w:ascii="Helvetica Neue" w:hAnsi="Helvetica Neue" w:cs="Helvetica Neue"/>
          <w:color w:val="000000"/>
        </w:rPr>
        <w:t>covid</w:t>
      </w:r>
      <w:proofErr w:type="spellEnd"/>
      <w:r w:rsidRPr="00E90793">
        <w:rPr>
          <w:rFonts w:ascii="Helvetica Neue" w:hAnsi="Helvetica Neue" w:cs="Helvetica Neue"/>
          <w:color w:val="000000"/>
        </w:rPr>
        <w:t>.</w:t>
      </w:r>
    </w:p>
    <w:sectPr w:rsidR="00F020C6" w:rsidSect="00F2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466FB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D286B"/>
    <w:multiLevelType w:val="hybridMultilevel"/>
    <w:tmpl w:val="BA7EFE0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3"/>
    <w:rsid w:val="009C22D3"/>
    <w:rsid w:val="00E90793"/>
    <w:rsid w:val="00F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AAFD"/>
  <w15:chartTrackingRefBased/>
  <w15:docId w15:val="{3CBEF43E-6D9D-A343-A6D0-D7669D8B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x.doi.org/10.2139/ssrn.3550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rn.com/abstract=3550274" TargetMode="External"/><Relationship Id="rId5" Type="http://schemas.openxmlformats.org/officeDocument/2006/relationships/hyperlink" Target="https://files.stlouisfed.org/research/publications/page1-econ/2018/05/03/the-economics-of-natural-disasters_S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 Quinn High</dc:creator>
  <cp:keywords/>
  <dc:description/>
  <cp:lastModifiedBy>Danan Quinn High</cp:lastModifiedBy>
  <cp:revision>1</cp:revision>
  <dcterms:created xsi:type="dcterms:W3CDTF">2020-04-09T17:24:00Z</dcterms:created>
  <dcterms:modified xsi:type="dcterms:W3CDTF">2020-04-09T17:31:00Z</dcterms:modified>
</cp:coreProperties>
</file>