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ind w:left="-720" w:right="-720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u w:val="single"/>
          <w:rtl w:val="0"/>
        </w:rPr>
        <w:t xml:space="preserve">Experiment 10: </w:t>
      </w:r>
    </w:p>
    <w:p w:rsidR="00000000" w:rsidDel="00000000" w:rsidP="00000000" w:rsidRDefault="00000000" w:rsidRPr="00000000" w14:paraId="00000002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To understand the operation of TELNET by accessing the router in the server room from a PC in the IT office.</w:t>
      </w:r>
    </w:p>
    <w:p w:rsidR="00000000" w:rsidDel="00000000" w:rsidP="00000000" w:rsidRDefault="00000000" w:rsidRPr="00000000" w14:paraId="00000003">
      <w:pPr>
        <w:spacing w:after="160" w:line="256" w:lineRule="auto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Aim: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 To understand the operation of TELNET by accessing the router in </w:t>
      </w:r>
      <w:r w:rsidDel="00000000" w:rsidR="00000000" w:rsidRPr="00000000">
        <w:rPr>
          <w:rFonts w:ascii="Times New Roman" w:cs="Times New Roman" w:eastAsia="Times New Roman" w:hAnsi="Times New Roman"/>
          <w:color w:val="ffffff"/>
          <w:sz w:val="30"/>
          <w:szCs w:val="30"/>
          <w:rtl w:val="0"/>
        </w:rPr>
        <w:t xml:space="preserve">……..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server room from a PC in the IT office.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Topology: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17145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07">
      <w:pPr>
        <w:spacing w:after="160" w:line="256" w:lineRule="auto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3938588" cy="361202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6120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5943600" cy="5969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160" w:line="256" w:lineRule="auto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6" w:lineRule="auto"/>
        <w:ind w:left="-720" w:right="-72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Observation:</w:t>
      </w:r>
    </w:p>
    <w:p w:rsidR="00000000" w:rsidDel="00000000" w:rsidP="00000000" w:rsidRDefault="00000000" w:rsidRPr="00000000" w14:paraId="00000010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510088" cy="7755327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0088" cy="775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6" w:lineRule="auto"/>
        <w:ind w:left="-720" w:right="-72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</w:rPr>
        <w:drawing>
          <wp:inline distB="114300" distT="114300" distL="114300" distR="114300">
            <wp:extent cx="4559818" cy="820578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9818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