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9146F" w14:textId="09A00661" w:rsidR="0049462D" w:rsidRPr="00A86529" w:rsidRDefault="00636327" w:rsidP="0049462D">
      <w:pPr>
        <w:spacing w:after="5" w:line="359" w:lineRule="auto"/>
        <w:ind w:left="297" w:right="2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131" w:type="dxa"/>
        <w:tblInd w:w="336" w:type="dxa"/>
        <w:tblCellMar>
          <w:top w:w="26" w:type="dxa"/>
          <w:left w:w="108" w:type="dxa"/>
        </w:tblCellMar>
        <w:tblLook w:val="04A0" w:firstRow="1" w:lastRow="0" w:firstColumn="1" w:lastColumn="0" w:noHBand="0" w:noVBand="1"/>
      </w:tblPr>
      <w:tblGrid>
        <w:gridCol w:w="2410"/>
        <w:gridCol w:w="281"/>
        <w:gridCol w:w="6440"/>
      </w:tblGrid>
      <w:tr w:rsidR="0049462D" w:rsidRPr="00A86529" w14:paraId="2F9E01EA" w14:textId="77777777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D1C81A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68F38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E14842" w14:textId="77777777" w:rsidR="0049462D" w:rsidRPr="00A86529" w:rsidRDefault="0049462D">
            <w:pPr>
              <w:spacing w:line="259" w:lineRule="auto"/>
              <w:ind w:left="674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CHARTER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9462D" w:rsidRPr="00A86529" w14:paraId="7E88211A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4440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Judul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27B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5081" w14:textId="68235F33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SISTEM INFORMASI CLOTHING STORE MALANG SUPPORTERS</w:t>
            </w:r>
          </w:p>
        </w:tc>
      </w:tr>
      <w:tr w:rsidR="0049462D" w:rsidRPr="00A86529" w14:paraId="036406CB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E425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Mulai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497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34E5" w14:textId="1B736DB3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Maret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</w:tr>
      <w:tr w:rsidR="0049462D" w:rsidRPr="00A86529" w14:paraId="72F441A3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45CE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Akhir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3C22E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073" w14:textId="64F469B8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3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 </w:t>
            </w:r>
            <w:proofErr w:type="spellStart"/>
            <w:r w:rsidR="00D03E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 w:rsidR="00A633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</w:tr>
      <w:tr w:rsidR="0049462D" w:rsidRPr="00A86529" w14:paraId="2816F4CA" w14:textId="77777777">
        <w:trPr>
          <w:trHeight w:val="42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FFC8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Informasi Anggaran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4EFC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DD47" w14:textId="45F58CB6" w:rsidR="0049462D" w:rsidRPr="006A08EA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08EA" w:rsidRP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Rp78.600.</w:t>
            </w:r>
            <w:proofErr w:type="gramStart"/>
            <w:r w:rsidR="006A08EA" w:rsidRP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 w:rsidR="00A12C7F" w:rsidRP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  <w:r w:rsidR="00A12C7F" w:rsidRP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</w:p>
        </w:tc>
      </w:tr>
      <w:tr w:rsidR="0049462D" w:rsidRPr="00A86529" w14:paraId="506A3276" w14:textId="77777777">
        <w:trPr>
          <w:trHeight w:val="42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B6F0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Manajer Proyek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C89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1390" w14:textId="60A5F918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Aditya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Nashrullah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51EA6B8" w14:textId="77777777" w:rsidR="0049462D" w:rsidRPr="00A86529" w:rsidRDefault="0049462D">
      <w:pPr>
        <w:spacing w:after="0"/>
        <w:ind w:left="326"/>
        <w:rPr>
          <w:rFonts w:ascii="Times New Roman" w:hAnsi="Times New Roman" w:cs="Times New Roman"/>
          <w:sz w:val="24"/>
          <w:szCs w:val="24"/>
        </w:rPr>
      </w:pPr>
      <w:r w:rsidRPr="00A86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652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136" w:type="dxa"/>
        <w:tblInd w:w="331" w:type="dxa"/>
        <w:tblCellMar>
          <w:top w:w="169" w:type="dxa"/>
          <w:left w:w="103" w:type="dxa"/>
          <w:bottom w:w="57" w:type="dxa"/>
          <w:right w:w="108" w:type="dxa"/>
        </w:tblCellMar>
        <w:tblLook w:val="04A0" w:firstRow="1" w:lastRow="0" w:firstColumn="1" w:lastColumn="0" w:noHBand="0" w:noVBand="1"/>
      </w:tblPr>
      <w:tblGrid>
        <w:gridCol w:w="9136"/>
      </w:tblGrid>
      <w:tr w:rsidR="0049462D" w:rsidRPr="00A86529" w14:paraId="06E74F7C" w14:textId="77777777">
        <w:trPr>
          <w:trHeight w:val="586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EB01E" w14:textId="0BA002E6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Tujuan Proyek: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="00E842A6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42A6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dalam manajemen stok dan inventaris, termasuk pemantauan stok barang, perhitungan harga jual, memperkirakan permintaan produk, manajemen transaksi, manajemen pelanggan, manajemen pembelian, manajemen keuangan, analisis data, integrasi dengan e-commerce, dan tingkat keamanan yang tinggi.</w:t>
            </w:r>
          </w:p>
        </w:tc>
      </w:tr>
      <w:tr w:rsidR="0049462D" w:rsidRPr="00A86529" w14:paraId="6A950772" w14:textId="77777777">
        <w:trPr>
          <w:trHeight w:val="2455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819E" w14:textId="5FD46138" w:rsidR="0049462D" w:rsidRPr="00A86529" w:rsidRDefault="0049462D">
            <w:pPr>
              <w:spacing w:after="130" w:line="296" w:lineRule="auto"/>
              <w:ind w:left="324" w:right="4579" w:hanging="3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Fungsi sistem informasi yang akan dibuat: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  <w:r w:rsidR="009904B2" w:rsidRPr="00A86529">
              <w:rPr>
                <w:rFonts w:ascii="Times New Roman" w:hAnsi="Times New Roman" w:cs="Times New Roman"/>
              </w:rPr>
              <w:t>embantu dalam</w:t>
            </w:r>
            <w:r w:rsidR="00A12C7F">
              <w:rPr>
                <w:rFonts w:ascii="Times New Roman" w:hAnsi="Times New Roman" w:cs="Times New Roman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</w:rPr>
              <w:t>manajemen stok dan inventari</w:t>
            </w:r>
            <w:r w:rsidR="009904B2" w:rsidRPr="00A865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clothing store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Malang supporters</w:t>
            </w:r>
          </w:p>
          <w:p w14:paraId="54195314" w14:textId="401C46AB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Peranan Tanggung Jawab: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Merancang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system yang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menajemen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stok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inventari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perawatan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terhadap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system yang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dibuat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49462D" w:rsidRPr="00A86529" w14:paraId="12DF623D" w14:textId="77777777">
        <w:trPr>
          <w:trHeight w:val="3327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B90CE" w14:textId="79EDEC94" w:rsidR="0049462D" w:rsidRPr="00A86529" w:rsidRDefault="0049462D">
            <w:pPr>
              <w:spacing w:after="31" w:line="23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Dengan tujuan untuk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pihak</w:t>
            </w:r>
            <w:proofErr w:type="spellEnd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="009904B2" w:rsidRPr="00A865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904B2"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dalam manajemen stok dan inventaris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>, kami menciptaka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Manajemen</w:t>
            </w:r>
            <w:proofErr w:type="spellEnd"/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Proyek 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>akan dimulai pada *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Maret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9904B2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2023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hingga *</w:t>
            </w:r>
            <w:r w:rsidR="009904B2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F42A1" w:rsidRPr="00A865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6F42A1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Mei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6F42A1"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2023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dengan anggaran sebesar *</w:t>
            </w: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anggaran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(Terbilang *).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FF1A5B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A30812" w14:textId="77777777" w:rsidR="0049462D" w:rsidRPr="00A86529" w:rsidRDefault="0049462D">
            <w:pPr>
              <w:tabs>
                <w:tab w:val="center" w:pos="2170"/>
                <w:tab w:val="center" w:pos="6629"/>
              </w:tabs>
              <w:spacing w:after="702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Manager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Owner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7993C6" w14:textId="77777777" w:rsidR="0049462D" w:rsidRPr="00A86529" w:rsidRDefault="0049462D">
            <w:pPr>
              <w:tabs>
                <w:tab w:val="center" w:pos="2169"/>
                <w:tab w:val="center" w:pos="6632"/>
              </w:tabs>
              <w:spacing w:after="55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ttd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ttd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26E8E0" w14:textId="50A913DA" w:rsidR="0049462D" w:rsidRPr="00A86529" w:rsidRDefault="0049462D">
            <w:pPr>
              <w:tabs>
                <w:tab w:val="center" w:pos="2168"/>
                <w:tab w:val="center" w:pos="6633"/>
              </w:tabs>
              <w:spacing w:after="7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36617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Aditya </w:t>
            </w:r>
            <w:proofErr w:type="spellStart"/>
            <w:proofErr w:type="gramStart"/>
            <w:r w:rsidR="0036617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Nashrullah</w:t>
            </w:r>
            <w:proofErr w:type="spellEnd"/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proofErr w:type="gramEnd"/>
            <w:r w:rsidR="00920143" w:rsidRPr="00920143">
              <w:rPr>
                <w:rFonts w:ascii="Times New Roman" w:eastAsia="Times New Roman" w:hAnsi="Times New Roman" w:cs="Times New Roman"/>
                <w:sz w:val="24"/>
                <w:szCs w:val="24"/>
              </w:rPr>
              <w:t>Mawas prabangkara wendroko</w:t>
            </w:r>
          </w:p>
          <w:p w14:paraId="57C099F6" w14:textId="77777777" w:rsidR="0049462D" w:rsidRPr="00A86529" w:rsidRDefault="004946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96E1FF2" w14:textId="7B68ADB5" w:rsidR="00636327" w:rsidRPr="00636327" w:rsidRDefault="00636327" w:rsidP="00636327">
      <w:pPr>
        <w:spacing w:after="142"/>
        <w:ind w:left="3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26"/>
        <w:tblW w:w="10043" w:type="dxa"/>
        <w:tblInd w:w="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4092"/>
        <w:gridCol w:w="1582"/>
        <w:gridCol w:w="449"/>
        <w:gridCol w:w="1162"/>
        <w:gridCol w:w="2758"/>
      </w:tblGrid>
      <w:tr w:rsidR="0001190E" w:rsidRPr="00A86529" w14:paraId="3E5430B2" w14:textId="77777777" w:rsidTr="006A08EA">
        <w:trPr>
          <w:trHeight w:val="461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865D78" w14:textId="77777777" w:rsidR="0001190E" w:rsidRPr="00A86529" w:rsidRDefault="0001190E" w:rsidP="00DE004A">
            <w:pPr>
              <w:spacing w:line="259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BC9511" w14:textId="77777777" w:rsidR="0001190E" w:rsidRPr="00A86529" w:rsidRDefault="0001190E" w:rsidP="00DE004A">
            <w:pPr>
              <w:spacing w:line="259" w:lineRule="auto"/>
              <w:ind w:left="934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Anggaran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9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F8A29" w14:textId="77777777" w:rsidR="0001190E" w:rsidRPr="00A86529" w:rsidRDefault="0001190E" w:rsidP="00DE00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5692DB94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E26C" w14:textId="77777777" w:rsidR="0001190E" w:rsidRPr="00A86529" w:rsidRDefault="0001190E" w:rsidP="00DE004A">
            <w:pPr>
              <w:spacing w:line="259" w:lineRule="auto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Job Desk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2732" w14:textId="77777777" w:rsidR="0001190E" w:rsidRPr="00A86529" w:rsidRDefault="0001190E" w:rsidP="00DE004A">
            <w:pPr>
              <w:spacing w:line="259" w:lineRule="auto"/>
              <w:ind w:right="1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(Day)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D77A76" w14:textId="77777777" w:rsidR="0001190E" w:rsidRPr="00A86529" w:rsidRDefault="0001190E" w:rsidP="00DE00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81DDC6" w14:textId="77777777" w:rsidR="0001190E" w:rsidRPr="00A86529" w:rsidRDefault="0001190E" w:rsidP="00DE004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Person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FE20" w14:textId="77777777" w:rsidR="0001190E" w:rsidRPr="00A86529" w:rsidRDefault="0001190E" w:rsidP="00DE004A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01190E" w:rsidRPr="00A86529" w14:paraId="3B20961F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A151" w14:textId="288AD68C" w:rsidR="0001190E" w:rsidRPr="0001190E" w:rsidRDefault="0001190E" w:rsidP="00DE004A">
            <w:pPr>
              <w:spacing w:line="259" w:lineRule="auto"/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Inisiasi</w:t>
            </w:r>
            <w:proofErr w:type="spellEnd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977C" w14:textId="77777777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361F0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3111A0" w14:textId="77777777" w:rsidR="0001190E" w:rsidRPr="00A86529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EE02" w14:textId="77777777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6D274F37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0378" w14:textId="2D60D899" w:rsidR="0001190E" w:rsidRPr="00A86529" w:rsidRDefault="0001190E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F51F" w14:textId="085B6E3D" w:rsidR="0001190E" w:rsidRPr="007778C0" w:rsidRDefault="00ED7E8C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1A112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8CFE4A" w14:textId="77777777" w:rsidR="0001190E" w:rsidRPr="009A0D06" w:rsidRDefault="0001190E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330C" w14:textId="56DB94D3" w:rsidR="0001190E" w:rsidRPr="009A0D06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01190E" w:rsidRPr="00A86529" w14:paraId="0FABA85A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D47D" w14:textId="292C71E2" w:rsidR="0001190E" w:rsidRDefault="0001190E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Projek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7B47" w14:textId="13E9F608" w:rsidR="0001190E" w:rsidRPr="007778C0" w:rsidRDefault="00ED7E8C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A031A8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9DABDC" w14:textId="77777777" w:rsidR="0001190E" w:rsidRPr="009A0D06" w:rsidRDefault="0001190E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E8BE" w14:textId="77777777" w:rsidR="0001190E" w:rsidRPr="009A0D06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3CD0D3A1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AAE" w14:textId="39CBE644" w:rsidR="0001190E" w:rsidRPr="00A86529" w:rsidRDefault="0001190E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 Charter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C1B7" w14:textId="284E297A" w:rsidR="0001190E" w:rsidRPr="00A86529" w:rsidRDefault="0025700B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34E6B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4168C" w14:textId="77777777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AAC3" w14:textId="4F74B76D" w:rsidR="0001190E" w:rsidRPr="009A0D06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5700B" w:rsidRPr="00A86529" w14:paraId="664A41D8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1B7" w14:textId="2DEF9F2C" w:rsidR="0025700B" w:rsidRDefault="0025700B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04AA" w14:textId="44410B6B" w:rsidR="0025700B" w:rsidRDefault="0025700B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CB8E9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5EA39A" w14:textId="0640551E" w:rsidR="0025700B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266F" w14:textId="625346A1" w:rsidR="0025700B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01190E" w:rsidRPr="00A86529" w14:paraId="344B8AF2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AAB2" w14:textId="581AEED1" w:rsidR="0001190E" w:rsidRPr="0001190E" w:rsidRDefault="0001190E" w:rsidP="00DE004A">
            <w:pPr>
              <w:pStyle w:val="ListParagraph"/>
              <w:tabs>
                <w:tab w:val="center" w:pos="835"/>
              </w:tabs>
              <w:ind w:left="835" w:hanging="65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  <w:r w:rsidR="001527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01190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ing: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3505" w14:textId="0E5FD3A1" w:rsidR="0001190E" w:rsidRPr="007778C0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A6F028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582B97" w14:textId="6D0E11B9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F97A" w14:textId="3F086939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081CC214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46A5" w14:textId="7D24590C" w:rsidR="0001190E" w:rsidRPr="00A86529" w:rsidRDefault="0001190E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SDLC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14E4" w14:textId="24E64BA9" w:rsidR="0001190E" w:rsidRPr="007778C0" w:rsidRDefault="00ED7E8C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32659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131506" w14:textId="31141A9E" w:rsidR="0001190E" w:rsidRPr="009A0D06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6836" w14:textId="4188E6F9" w:rsidR="0001190E" w:rsidRPr="00A86529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01190E" w:rsidRPr="00A86529" w14:paraId="2D6B866F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204D" w14:textId="0A720248" w:rsidR="0001190E" w:rsidRDefault="0001190E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Estimnasi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1C2A" w14:textId="61D45F53" w:rsidR="0001190E" w:rsidRPr="007778C0" w:rsidRDefault="0025700B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74A34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C689A7" w14:textId="25D033D5" w:rsidR="0001190E" w:rsidRPr="009A0D06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A090" w14:textId="77777777" w:rsidR="0001190E" w:rsidRPr="009A0D06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Rp700.000</w:t>
            </w:r>
          </w:p>
        </w:tc>
      </w:tr>
      <w:tr w:rsidR="0001190E" w:rsidRPr="00A86529" w14:paraId="67BD4A25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2A" w14:textId="44D12A87" w:rsidR="0001190E" w:rsidRPr="0001190E" w:rsidRDefault="0001190E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WBS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59C1" w14:textId="62E4D5FB" w:rsidR="0001190E" w:rsidRPr="00ED7E8C" w:rsidRDefault="0025700B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D7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C6357A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E6688" w14:textId="502AC16B" w:rsidR="0001190E" w:rsidRPr="00636327" w:rsidRDefault="006A08EA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47BF" w14:textId="5E2B3D3B" w:rsidR="0001190E" w:rsidRPr="00636327" w:rsidRDefault="00636327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25700B" w:rsidRPr="00A86529" w14:paraId="2250EF7E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3472" w14:textId="0CF78831" w:rsidR="0025700B" w:rsidRDefault="0025700B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F44C" w14:textId="12C08741" w:rsidR="0025700B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2EDD40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AD1B1" w14:textId="38B5F557" w:rsidR="0025700B" w:rsidRPr="00636327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4D49" w14:textId="0BDB22D8" w:rsidR="0025700B" w:rsidRPr="00636327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01190E" w:rsidRPr="00A86529" w14:paraId="3A471E1D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4C86" w14:textId="737D255B" w:rsidR="0001190E" w:rsidRPr="0001190E" w:rsidRDefault="0001190E" w:rsidP="00DE004A">
            <w:pPr>
              <w:pStyle w:val="ListParagraph"/>
              <w:ind w:left="835" w:hanging="6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Eksekusi</w:t>
            </w:r>
            <w:proofErr w:type="spellEnd"/>
            <w:r w:rsidRPr="0001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9DC7" w14:textId="7520DA16" w:rsidR="0001190E" w:rsidRPr="007778C0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87A0C1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ECE34" w14:textId="3791D59C" w:rsidR="0001190E" w:rsidRPr="009A0D06" w:rsidRDefault="0001190E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5C4F" w14:textId="04093C9E" w:rsidR="0001190E" w:rsidRPr="00A86529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90E" w:rsidRPr="00A86529" w14:paraId="085AB4F8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0916" w14:textId="55DB71F0" w:rsidR="0001190E" w:rsidRPr="00F67F34" w:rsidRDefault="00F67F34" w:rsidP="00DE004A">
            <w:pPr>
              <w:pStyle w:val="ListParagraph"/>
              <w:ind w:left="8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67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Analisa </w:t>
            </w:r>
            <w:proofErr w:type="spellStart"/>
            <w:r w:rsidRPr="00F67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86EE" w14:textId="1178F97C" w:rsidR="0001190E" w:rsidRPr="007778C0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D2E8E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4FCC1D" w14:textId="70BC94B1" w:rsidR="0001190E" w:rsidRPr="009A0D06" w:rsidRDefault="0001190E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35CC" w14:textId="1DC695A1" w:rsidR="0001190E" w:rsidRPr="009A0D06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90E" w:rsidRPr="00A86529" w14:paraId="191EAC81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4A1D" w14:textId="7357015C" w:rsidR="0001190E" w:rsidRDefault="00F67F34" w:rsidP="00DE004A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0F8" w14:textId="60058B2B" w:rsidR="0001190E" w:rsidRPr="007778C0" w:rsidRDefault="0025700B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3EFA0B" w14:textId="77777777" w:rsidR="0001190E" w:rsidRPr="00A86529" w:rsidRDefault="0001190E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B4A92" w14:textId="7B6FB9C0" w:rsidR="0001190E" w:rsidRPr="009A0D06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7CF6" w14:textId="2A025F90" w:rsidR="0001190E" w:rsidRPr="009A0D06" w:rsidRDefault="0001190E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DE00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.000.000</w:t>
            </w:r>
          </w:p>
        </w:tc>
      </w:tr>
      <w:tr w:rsidR="0001190E" w:rsidRPr="00A86529" w14:paraId="05AF2384" w14:textId="77777777" w:rsidTr="006A08EA">
        <w:trPr>
          <w:trHeight w:val="428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A11C" w14:textId="0DBAE7E9" w:rsidR="0001190E" w:rsidRPr="00F67F34" w:rsidRDefault="00F67F34" w:rsidP="00DE004A">
            <w:pPr>
              <w:pStyle w:val="ListParagraph"/>
              <w:numPr>
                <w:ilvl w:val="0"/>
                <w:numId w:val="9"/>
              </w:numPr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SKPL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9D9D" w14:textId="76C3EA83" w:rsidR="0001190E" w:rsidRPr="00ED7E8C" w:rsidRDefault="00DE004A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57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7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A48632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BD173D" w14:textId="0835FA95" w:rsidR="0001190E" w:rsidRPr="00636327" w:rsidRDefault="00636327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484B" w14:textId="1F637E6B" w:rsidR="0001190E" w:rsidRPr="00A86529" w:rsidRDefault="00636327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Rp1.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01190E" w:rsidRPr="00A86529" w14:paraId="7DCBD88D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3042" w14:textId="26E1A030" w:rsidR="0001190E" w:rsidRPr="00F67F34" w:rsidRDefault="00F67F34" w:rsidP="00DE004A">
            <w:pPr>
              <w:pStyle w:val="ListParagraph"/>
              <w:tabs>
                <w:tab w:val="center" w:pos="767"/>
              </w:tabs>
              <w:ind w:left="83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67F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Desain</w:t>
            </w:r>
            <w:proofErr w:type="spellEnd"/>
            <w:r w:rsidRPr="00F67F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1B63" w14:textId="425F80CD" w:rsidR="0001190E" w:rsidRPr="007778C0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515C6A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5311DE" w14:textId="7B2E68BD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56CD" w14:textId="08985B92" w:rsidR="0001190E" w:rsidRPr="009A0D06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90E" w:rsidRPr="00A86529" w14:paraId="4702C4D4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9083" w14:textId="36119A9B" w:rsidR="0001190E" w:rsidRPr="00F67F34" w:rsidRDefault="00F67F34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ind w:left="16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UI/UX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ABA8" w14:textId="39C8ED15" w:rsidR="0001190E" w:rsidRPr="00A86529" w:rsidRDefault="0025700B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0119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A14377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61AC0" w14:textId="77777777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0E85" w14:textId="77777777" w:rsidR="0001190E" w:rsidRPr="009A0D06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Rp10.000.000</w:t>
            </w:r>
          </w:p>
        </w:tc>
      </w:tr>
      <w:tr w:rsidR="0001190E" w:rsidRPr="00A86529" w14:paraId="2BDFCC3B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E1EB" w14:textId="4BB5FF45" w:rsidR="0001190E" w:rsidRPr="004959BA" w:rsidRDefault="004959BA" w:rsidP="00DE004A">
            <w:pPr>
              <w:pStyle w:val="ListParagraph"/>
              <w:ind w:left="81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CA3E" w14:textId="55088A77" w:rsidR="0001190E" w:rsidRPr="00ED7E8C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736625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226711" w14:textId="33755C76" w:rsidR="0001190E" w:rsidRPr="00636327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D7E9" w14:textId="3E9D1EAC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BA" w:rsidRPr="00A86529" w14:paraId="3209F568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F857" w14:textId="0D0A1717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penyim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E0C5" w14:textId="30407280" w:rsidR="004959B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90C420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B1DAA6" w14:textId="77777777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5C0E24F" w14:textId="3FE1B38C" w:rsidR="006A08E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CA5" w14:textId="2CAE776A" w:rsidR="004959B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01190E" w:rsidRPr="00A86529" w14:paraId="35DBB3A9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AAF5" w14:textId="4C582D3F" w:rsidR="0001190E" w:rsidRPr="004959BA" w:rsidRDefault="00F67F34" w:rsidP="00DE004A">
            <w:pPr>
              <w:pStyle w:val="ListParagraph"/>
              <w:ind w:left="81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Proses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4356" w14:textId="76B9B5C9" w:rsidR="0001190E" w:rsidRPr="007778C0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CF4E9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0C711A" w14:textId="4D7FE9D0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BFD9" w14:textId="189D5AE0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9BA" w:rsidRPr="00A86529" w14:paraId="108C092F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76FA" w14:textId="0F9CCC3B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login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413E" w14:textId="5FE1947D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32BAFE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3C8974" w14:textId="2544F1D4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DF30" w14:textId="4CF80C95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4959BA" w:rsidRPr="00A86529" w14:paraId="3CE45E0D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585C" w14:textId="58677D52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83E1" w14:textId="6301CF51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A7535D" w14:textId="0D19D975" w:rsidR="004959BA" w:rsidRPr="006A08EA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5DDBE" w14:textId="33B80B83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9C63" w14:textId="05FA25ED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Rp3.000.000</w:t>
            </w:r>
          </w:p>
        </w:tc>
      </w:tr>
      <w:tr w:rsidR="004959BA" w:rsidRPr="00A86529" w14:paraId="73662227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9B40" w14:textId="2A42CC3F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CD6E" w14:textId="2ECBD1C9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D3AD01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A0FA79" w14:textId="369E684C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B824" w14:textId="69AC6E11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4959BA" w:rsidRPr="00A86529" w14:paraId="0C22D01E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2773" w14:textId="0CF3E47A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Membuat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search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602A" w14:textId="761793C0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EDE8A0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0212E5" w14:textId="7613FEED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D40E" w14:textId="153AD01B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Rp3.000.000</w:t>
            </w:r>
          </w:p>
        </w:tc>
      </w:tr>
      <w:tr w:rsidR="004959BA" w:rsidRPr="00A86529" w14:paraId="3B0E7F15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7329" w14:textId="34CF5C91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E188" w14:textId="3A818A3A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A2FEFE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1D0EEC" w14:textId="7827C9B3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23380" w14:textId="28D3B223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Rp3.000.000</w:t>
            </w:r>
          </w:p>
        </w:tc>
      </w:tr>
      <w:tr w:rsidR="004959BA" w:rsidRPr="00A86529" w14:paraId="06E14AC6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3DC5" w14:textId="1FF89394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8975" w14:textId="27BE6F2D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60DA5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563900" w14:textId="2971BEC1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878" w14:textId="02AE0CCD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4959BA" w:rsidRPr="00A86529" w14:paraId="6455730D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E450" w14:textId="2BBD99E8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pengiriman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854A" w14:textId="742C8548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2B3282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DA221" w14:textId="0BAFCD28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C453" w14:textId="68947700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Rp3.000.000</w:t>
            </w:r>
          </w:p>
        </w:tc>
      </w:tr>
      <w:tr w:rsidR="004959BA" w:rsidRPr="00A86529" w14:paraId="58DA4109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1CD6" w14:textId="2EBC8712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admin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1209" w14:textId="7B98A694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4CA5F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475F4" w14:textId="725E1F3E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EA81" w14:textId="4FD46B89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4959BA" w:rsidRPr="00A86529" w14:paraId="414896B3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BE9" w14:textId="16D1F3AB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(Admin)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9030" w14:textId="6DA2AF92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EA5369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8EB20C" w14:textId="1FE171B4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341A" w14:textId="6CA0B61A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4959BA" w:rsidRPr="00A86529" w14:paraId="1C0ACC34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650F" w14:textId="0D285A5B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update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(Admin)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B35D" w14:textId="783F7BC0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0B221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E706F" w14:textId="26D3DAB0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2101" w14:textId="7B5406B6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4959BA" w:rsidRPr="00A86529" w14:paraId="13C5A1CB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49FA3" w14:textId="4749D91E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(Admin)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DDED" w14:textId="1B3C8119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7A78EF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7E2645" w14:textId="287952AD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672" w14:textId="4370D9BD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4959BA" w:rsidRPr="00A86529" w14:paraId="5091307E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321C8" w14:textId="601F6C34" w:rsid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3D197" w14:textId="3DCB4D90" w:rsidR="004959BA" w:rsidRPr="00DE004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2C8931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97CFAD" w14:textId="51658E4A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0680" w14:textId="4FCF5531" w:rsidR="004959B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Rp2.000.000</w:t>
            </w:r>
          </w:p>
        </w:tc>
      </w:tr>
      <w:tr w:rsidR="0025700B" w:rsidRPr="00A86529" w14:paraId="5BDC9888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7924" w14:textId="1D605372" w:rsidR="0025700B" w:rsidRPr="004959BA" w:rsidRDefault="0025700B" w:rsidP="00DE004A">
            <w:pPr>
              <w:pStyle w:val="ListParagraph"/>
              <w:ind w:left="81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3F14" w14:textId="1EB7A7F6" w:rsidR="0025700B" w:rsidRPr="0025700B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9DCC5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77119" w14:textId="401085C0" w:rsidR="0025700B" w:rsidRDefault="0025700B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8567" w14:textId="1288A2A4" w:rsidR="0025700B" w:rsidRDefault="0025700B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59BA" w:rsidRPr="00A86529" w14:paraId="3919F60C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6C2E" w14:textId="4FB4F700" w:rsidR="004959BA" w:rsidRPr="004959BA" w:rsidRDefault="004959BA" w:rsidP="00DE004A">
            <w:pPr>
              <w:pStyle w:val="ListParagraph"/>
              <w:numPr>
                <w:ilvl w:val="0"/>
                <w:numId w:val="9"/>
              </w:numPr>
              <w:ind w:left="17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5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1539" w14:textId="485A9227" w:rsidR="004959BA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416DA" w14:textId="77777777" w:rsidR="004959BA" w:rsidRPr="00A86529" w:rsidRDefault="004959BA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2D9FA8" w14:textId="54E7DA8F" w:rsidR="004959BA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D09D" w14:textId="1ED415F8" w:rsidR="004959BA" w:rsidRPr="006A08EA" w:rsidRDefault="006A08EA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41D85529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D57" w14:textId="6FF4C4E2" w:rsidR="0001190E" w:rsidRPr="004959BA" w:rsidRDefault="00F67F34" w:rsidP="00DE004A">
            <w:pPr>
              <w:spacing w:line="259" w:lineRule="auto"/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3F5E" w14:textId="77777777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BCE0A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C4E1E" w14:textId="77777777" w:rsidR="0001190E" w:rsidRPr="00A86529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B1BD" w14:textId="77777777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4" w:rsidRPr="00A86529" w14:paraId="1B28D006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1508" w14:textId="1C9A95E5" w:rsidR="00F67F34" w:rsidRPr="00F67F34" w:rsidRDefault="00F67F34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Deploymet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B0AC" w14:textId="3405F670" w:rsidR="00F67F34" w:rsidRPr="00ED7E8C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C6504" w14:textId="77777777" w:rsidR="00F67F34" w:rsidRPr="00A86529" w:rsidRDefault="00F67F34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6C1C94" w14:textId="50037CF7" w:rsidR="00F67F34" w:rsidRPr="00636327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103E" w14:textId="1278B6A7" w:rsidR="00F67F34" w:rsidRPr="00A86529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Rp5.000.000</w:t>
            </w:r>
          </w:p>
        </w:tc>
      </w:tr>
      <w:tr w:rsidR="0025700B" w:rsidRPr="00A86529" w14:paraId="062565F9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2D6F" w14:textId="73A21E9F" w:rsidR="0025700B" w:rsidRDefault="0025700B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9FBE" w14:textId="65EA7C8F" w:rsidR="0025700B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7FA24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F400CE" w14:textId="30DDEE84" w:rsidR="0025700B" w:rsidRPr="00636327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D4D8" w14:textId="47846998" w:rsidR="0025700B" w:rsidRPr="00A86529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6A08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F67F34" w:rsidRPr="00A86529" w14:paraId="062177C6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EE72" w14:textId="7ED9B7DA" w:rsidR="00F67F34" w:rsidRPr="004959BA" w:rsidRDefault="00F67F34" w:rsidP="00DE004A">
            <w:pPr>
              <w:ind w:left="11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4AA8" w14:textId="77777777" w:rsidR="00F67F34" w:rsidRPr="00A86529" w:rsidRDefault="00F67F34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4CE32" w14:textId="77777777" w:rsidR="00F67F34" w:rsidRPr="00A86529" w:rsidRDefault="00F67F34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A732BA" w14:textId="77777777" w:rsidR="00F67F34" w:rsidRPr="00A86529" w:rsidRDefault="00F67F34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C5E4" w14:textId="77777777" w:rsidR="00F67F34" w:rsidRPr="00A86529" w:rsidRDefault="00F67F34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F34" w:rsidRPr="00A86529" w14:paraId="369FFC6C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917" w14:textId="694696A4" w:rsidR="00F67F34" w:rsidRPr="00F67F34" w:rsidRDefault="00F67F34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 box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2265" w14:textId="09866CF1" w:rsidR="00F67F34" w:rsidRPr="00ED7E8C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57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C4AC4" w14:textId="77777777" w:rsidR="00F67F34" w:rsidRPr="00A86529" w:rsidRDefault="00F67F34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6D2561" w14:textId="48936A84" w:rsidR="00F67F34" w:rsidRPr="00636327" w:rsidRDefault="006A08EA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F4D2" w14:textId="000BC301" w:rsidR="00F67F34" w:rsidRPr="00636327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r w:rsidR="006A08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700.000</w:t>
            </w:r>
          </w:p>
        </w:tc>
      </w:tr>
      <w:tr w:rsidR="0025700B" w:rsidRPr="00A86529" w14:paraId="47A33A65" w14:textId="77777777" w:rsidTr="006A08EA">
        <w:trPr>
          <w:trHeight w:val="427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11AF" w14:textId="7E8307CB" w:rsidR="0025700B" w:rsidRDefault="0025700B" w:rsidP="00DE00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5D09" w14:textId="2A466A79" w:rsidR="0025700B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Day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B802DA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24435" w14:textId="1597074B" w:rsidR="0025700B" w:rsidRPr="00636327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6504" w14:textId="2879E8F2" w:rsidR="0025700B" w:rsidRPr="00A86529" w:rsidRDefault="00636327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6DDEDAD5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D3E6" w14:textId="20279A49" w:rsidR="0001190E" w:rsidRPr="004959BA" w:rsidRDefault="00F67F34" w:rsidP="00DE004A">
            <w:pPr>
              <w:pStyle w:val="ListParagraph"/>
              <w:tabs>
                <w:tab w:val="center" w:pos="796"/>
              </w:tabs>
              <w:ind w:left="835" w:hanging="745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959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Maintenance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D568" w14:textId="2D5A52E4" w:rsidR="0001190E" w:rsidRPr="007778C0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3FA8C3" w14:textId="77777777" w:rsidR="0001190E" w:rsidRPr="00A86529" w:rsidRDefault="0001190E" w:rsidP="00DE004A">
            <w:pPr>
              <w:spacing w:line="259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9FA3C" w14:textId="5DFF88D5" w:rsidR="0001190E" w:rsidRPr="009A0D06" w:rsidRDefault="0001190E" w:rsidP="00DE004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AEE2" w14:textId="7BDD53CF" w:rsidR="0001190E" w:rsidRPr="00A86529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65F" w:rsidRPr="00A86529" w14:paraId="35B11C1D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0001" w14:textId="505AE193" w:rsidR="002B565F" w:rsidRDefault="002B565F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Schedule Maintenance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0239" w14:textId="070DF79B" w:rsidR="002B565F" w:rsidRDefault="00DE004A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57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Days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BF3911" w14:textId="77777777" w:rsidR="002B565F" w:rsidRPr="00A86529" w:rsidRDefault="002B565F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D44C1" w14:textId="2F314340" w:rsidR="002B565F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5217" w14:textId="553083CD" w:rsidR="002B565F" w:rsidRDefault="00636327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Rp7.000.000</w:t>
            </w:r>
          </w:p>
        </w:tc>
      </w:tr>
      <w:tr w:rsidR="0025700B" w:rsidRPr="00A86529" w14:paraId="773060D4" w14:textId="77777777" w:rsidTr="006A08EA">
        <w:trPr>
          <w:trHeight w:val="425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453C" w14:textId="3AA8C57C" w:rsidR="0025700B" w:rsidRDefault="0025700B" w:rsidP="00DE004A">
            <w:pPr>
              <w:pStyle w:val="ListParagraph"/>
              <w:numPr>
                <w:ilvl w:val="0"/>
                <w:numId w:val="9"/>
              </w:numPr>
              <w:tabs>
                <w:tab w:val="center" w:pos="79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0BC7" w14:textId="28027D00" w:rsidR="0025700B" w:rsidRDefault="0025700B" w:rsidP="00DE004A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DE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5FAA3C" w14:textId="77777777" w:rsidR="0025700B" w:rsidRPr="00A86529" w:rsidRDefault="0025700B" w:rsidP="00DE004A">
            <w:pPr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28A94" w14:textId="0FEDA8FF" w:rsidR="0025700B" w:rsidRDefault="00636327" w:rsidP="00DE00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0DE2" w14:textId="3BC40302" w:rsidR="0025700B" w:rsidRDefault="00636327" w:rsidP="00DE004A">
            <w:pPr>
              <w:ind w:lef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Rp1.000.000</w:t>
            </w:r>
          </w:p>
        </w:tc>
      </w:tr>
      <w:tr w:rsidR="0001190E" w:rsidRPr="00A86529" w14:paraId="1BB8E42E" w14:textId="77777777" w:rsidTr="006A08EA">
        <w:trPr>
          <w:trHeight w:val="456"/>
        </w:trPr>
        <w:tc>
          <w:tcPr>
            <w:tcW w:w="4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7E0934" w14:textId="77777777" w:rsidR="0001190E" w:rsidRPr="00A86529" w:rsidRDefault="0001190E" w:rsidP="00DE004A">
            <w:pPr>
              <w:spacing w:line="259" w:lineRule="auto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33D20E" w14:textId="77777777" w:rsidR="0001190E" w:rsidRPr="00A86529" w:rsidRDefault="0001190E" w:rsidP="00DE004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0E2579" w14:textId="77777777" w:rsidR="0001190E" w:rsidRPr="00A86529" w:rsidRDefault="0001190E" w:rsidP="00DE004A">
            <w:pPr>
              <w:spacing w:line="259" w:lineRule="auto"/>
              <w:ind w:right="1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865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Cost </w:t>
            </w:r>
            <w:r w:rsidRPr="00A865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6A40" w14:textId="131EA62A" w:rsidR="0001190E" w:rsidRPr="009A0D06" w:rsidRDefault="0001190E" w:rsidP="00DE004A">
            <w:pPr>
              <w:spacing w:line="259" w:lineRule="auto"/>
              <w:ind w:lef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0D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Rp</w:t>
            </w:r>
            <w:r w:rsidR="006A08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  <w:r w:rsidR="005B12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00.000</w:t>
            </w:r>
          </w:p>
        </w:tc>
      </w:tr>
    </w:tbl>
    <w:p w14:paraId="6AB996EA" w14:textId="2BCEE726" w:rsidR="0049462D" w:rsidRPr="00A86529" w:rsidRDefault="0049462D">
      <w:pPr>
        <w:spacing w:after="0"/>
        <w:ind w:right="73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9462D" w:rsidRPr="00A86529" w:rsidSect="004959B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CAE60" w14:textId="77777777" w:rsidR="00793CEF" w:rsidRDefault="00793CEF">
      <w:pPr>
        <w:spacing w:after="0" w:line="240" w:lineRule="auto"/>
      </w:pPr>
      <w:r>
        <w:separator/>
      </w:r>
    </w:p>
  </w:endnote>
  <w:endnote w:type="continuationSeparator" w:id="0">
    <w:p w14:paraId="4A31700F" w14:textId="77777777" w:rsidR="00793CEF" w:rsidRDefault="0079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2FB8" w14:textId="77777777" w:rsidR="004959BA" w:rsidRDefault="004959BA">
    <w:pPr>
      <w:tabs>
        <w:tab w:val="center" w:pos="4855"/>
        <w:tab w:val="center" w:pos="9533"/>
      </w:tabs>
      <w:spacing w:after="0"/>
    </w:pPr>
    <w:r>
      <w:t xml:space="preserve">Januari, </w:t>
    </w:r>
    <w:r>
      <w:t xml:space="preserve">2023  </w:t>
    </w:r>
    <w:r>
      <w:tab/>
      <w:t xml:space="preserve">MANAJEMEN PROYEK PERANGKAT LUNAK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rFonts w:ascii="Calibri" w:eastAsia="Calibri" w:hAnsi="Calibri" w:cs="Calibri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A3897" w14:textId="62EC55AF" w:rsidR="004959BA" w:rsidRDefault="004959BA">
    <w:pPr>
      <w:tabs>
        <w:tab w:val="center" w:pos="4855"/>
        <w:tab w:val="center" w:pos="953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FA899" w14:textId="77777777" w:rsidR="00793CEF" w:rsidRDefault="00793CEF">
      <w:pPr>
        <w:spacing w:after="0" w:line="240" w:lineRule="auto"/>
      </w:pPr>
      <w:r>
        <w:separator/>
      </w:r>
    </w:p>
  </w:footnote>
  <w:footnote w:type="continuationSeparator" w:id="0">
    <w:p w14:paraId="03269A82" w14:textId="77777777" w:rsidR="00793CEF" w:rsidRDefault="0079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347A6" w14:textId="77777777" w:rsidR="004959BA" w:rsidRDefault="004959BA">
    <w:pPr>
      <w:spacing w:after="0"/>
      <w:ind w:right="337"/>
      <w:jc w:val="right"/>
    </w:pPr>
    <w:r>
      <w:t>Laboratorium Teknik Informatika</w:t>
    </w:r>
    <w:r>
      <w:rPr>
        <w:rFonts w:ascii="Calibri" w:eastAsia="Calibri" w:hAnsi="Calibri" w:cs="Calibri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89BC" w14:textId="685D2D5A" w:rsidR="004959BA" w:rsidRDefault="004959BA">
    <w:pPr>
      <w:spacing w:after="0"/>
      <w:ind w:right="33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42B"/>
    <w:multiLevelType w:val="hybridMultilevel"/>
    <w:tmpl w:val="68121588"/>
    <w:lvl w:ilvl="0" w:tplc="522A90F2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CA48E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F6FEE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C07E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2BB2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EC2A3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CCF15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EBC6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F44EB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52068"/>
    <w:multiLevelType w:val="hybridMultilevel"/>
    <w:tmpl w:val="CE841452"/>
    <w:lvl w:ilvl="0" w:tplc="0EECBDF8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526C62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A1FAE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608E0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BAFC56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6BECE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E5E38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AFA04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A6664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57B6E"/>
    <w:multiLevelType w:val="hybridMultilevel"/>
    <w:tmpl w:val="CFD6CD18"/>
    <w:lvl w:ilvl="0" w:tplc="994C9D7A">
      <w:numFmt w:val="bullet"/>
      <w:lvlText w:val="-"/>
      <w:lvlJc w:val="left"/>
      <w:pPr>
        <w:ind w:left="11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39703D28"/>
    <w:multiLevelType w:val="hybridMultilevel"/>
    <w:tmpl w:val="C00C458E"/>
    <w:lvl w:ilvl="0" w:tplc="CEE6FDC6">
      <w:start w:val="1"/>
      <w:numFmt w:val="bullet"/>
      <w:lvlText w:val="•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4680C">
      <w:start w:val="1"/>
      <w:numFmt w:val="bullet"/>
      <w:lvlText w:val="o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2A3C0">
      <w:start w:val="1"/>
      <w:numFmt w:val="bullet"/>
      <w:lvlText w:val="▪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ECEF2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08CE6">
      <w:start w:val="1"/>
      <w:numFmt w:val="bullet"/>
      <w:lvlText w:val="o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E0942">
      <w:start w:val="1"/>
      <w:numFmt w:val="bullet"/>
      <w:lvlText w:val="▪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E4C772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628B66">
      <w:start w:val="1"/>
      <w:numFmt w:val="bullet"/>
      <w:lvlText w:val="o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E4742">
      <w:start w:val="1"/>
      <w:numFmt w:val="bullet"/>
      <w:lvlText w:val="▪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813E6F"/>
    <w:multiLevelType w:val="hybridMultilevel"/>
    <w:tmpl w:val="CFD6F980"/>
    <w:lvl w:ilvl="0" w:tplc="3F70FD78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E6E40">
      <w:start w:val="1"/>
      <w:numFmt w:val="lowerLetter"/>
      <w:lvlText w:val="%2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E2B75E">
      <w:start w:val="1"/>
      <w:numFmt w:val="lowerRoman"/>
      <w:lvlText w:val="%3"/>
      <w:lvlJc w:val="left"/>
      <w:pPr>
        <w:ind w:left="1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4C35E">
      <w:start w:val="1"/>
      <w:numFmt w:val="decimal"/>
      <w:lvlText w:val="%4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AF34E">
      <w:start w:val="1"/>
      <w:numFmt w:val="lowerLetter"/>
      <w:lvlText w:val="%5"/>
      <w:lvlJc w:val="left"/>
      <w:pPr>
        <w:ind w:left="3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2FF5A">
      <w:start w:val="1"/>
      <w:numFmt w:val="lowerRoman"/>
      <w:lvlText w:val="%6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65B10">
      <w:start w:val="1"/>
      <w:numFmt w:val="decimal"/>
      <w:lvlText w:val="%7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4CD2D2">
      <w:start w:val="1"/>
      <w:numFmt w:val="lowerLetter"/>
      <w:lvlText w:val="%8"/>
      <w:lvlJc w:val="left"/>
      <w:pPr>
        <w:ind w:left="5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8B3D6">
      <w:start w:val="1"/>
      <w:numFmt w:val="lowerRoman"/>
      <w:lvlText w:val="%9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C6A13"/>
    <w:multiLevelType w:val="hybridMultilevel"/>
    <w:tmpl w:val="57DC2FFC"/>
    <w:lvl w:ilvl="0" w:tplc="45AE724A">
      <w:start w:val="1"/>
      <w:numFmt w:val="bullet"/>
      <w:lvlText w:val=""/>
      <w:lvlJc w:val="left"/>
      <w:pPr>
        <w:ind w:left="4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CADE0">
      <w:start w:val="1"/>
      <w:numFmt w:val="bullet"/>
      <w:lvlText w:val="o"/>
      <w:lvlJc w:val="left"/>
      <w:pPr>
        <w:ind w:left="11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484E6">
      <w:start w:val="1"/>
      <w:numFmt w:val="bullet"/>
      <w:lvlText w:val="▪"/>
      <w:lvlJc w:val="left"/>
      <w:pPr>
        <w:ind w:left="19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41470">
      <w:start w:val="1"/>
      <w:numFmt w:val="bullet"/>
      <w:lvlText w:val="•"/>
      <w:lvlJc w:val="left"/>
      <w:pPr>
        <w:ind w:left="2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A64EA6">
      <w:start w:val="1"/>
      <w:numFmt w:val="bullet"/>
      <w:lvlText w:val="o"/>
      <w:lvlJc w:val="left"/>
      <w:pPr>
        <w:ind w:left="3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789E46">
      <w:start w:val="1"/>
      <w:numFmt w:val="bullet"/>
      <w:lvlText w:val="▪"/>
      <w:lvlJc w:val="left"/>
      <w:pPr>
        <w:ind w:left="40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AA0944">
      <w:start w:val="1"/>
      <w:numFmt w:val="bullet"/>
      <w:lvlText w:val="•"/>
      <w:lvlJc w:val="left"/>
      <w:pPr>
        <w:ind w:left="4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080CE">
      <w:start w:val="1"/>
      <w:numFmt w:val="bullet"/>
      <w:lvlText w:val="o"/>
      <w:lvlJc w:val="left"/>
      <w:pPr>
        <w:ind w:left="5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27210">
      <w:start w:val="1"/>
      <w:numFmt w:val="bullet"/>
      <w:lvlText w:val="▪"/>
      <w:lvlJc w:val="left"/>
      <w:pPr>
        <w:ind w:left="6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D10EE1"/>
    <w:multiLevelType w:val="hybridMultilevel"/>
    <w:tmpl w:val="EDB4D838"/>
    <w:lvl w:ilvl="0" w:tplc="5922FAAE">
      <w:start w:val="1"/>
      <w:numFmt w:val="decimal"/>
      <w:lvlText w:val="%1."/>
      <w:lvlJc w:val="left"/>
      <w:pPr>
        <w:ind w:left="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B0205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E133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E470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5CABD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D0A87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0CE78E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62270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9A2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E30E8D"/>
    <w:multiLevelType w:val="hybridMultilevel"/>
    <w:tmpl w:val="E66C4852"/>
    <w:lvl w:ilvl="0" w:tplc="80DE6B3A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79770EA5"/>
    <w:multiLevelType w:val="hybridMultilevel"/>
    <w:tmpl w:val="4516C3C2"/>
    <w:lvl w:ilvl="0" w:tplc="CC08FF64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90"/>
    <w:rsid w:val="0001190E"/>
    <w:rsid w:val="001527D5"/>
    <w:rsid w:val="0025700B"/>
    <w:rsid w:val="002B565F"/>
    <w:rsid w:val="002F5FD8"/>
    <w:rsid w:val="0036617C"/>
    <w:rsid w:val="00460390"/>
    <w:rsid w:val="00473E74"/>
    <w:rsid w:val="0049462D"/>
    <w:rsid w:val="004959BA"/>
    <w:rsid w:val="005B1225"/>
    <w:rsid w:val="00636327"/>
    <w:rsid w:val="006A08EA"/>
    <w:rsid w:val="006F42A1"/>
    <w:rsid w:val="007778C0"/>
    <w:rsid w:val="00793CEF"/>
    <w:rsid w:val="007E4BEF"/>
    <w:rsid w:val="00920143"/>
    <w:rsid w:val="009847DB"/>
    <w:rsid w:val="009904B2"/>
    <w:rsid w:val="009A0D06"/>
    <w:rsid w:val="009F558C"/>
    <w:rsid w:val="00A12C7F"/>
    <w:rsid w:val="00A633B3"/>
    <w:rsid w:val="00A86529"/>
    <w:rsid w:val="00CA5708"/>
    <w:rsid w:val="00CD6E6D"/>
    <w:rsid w:val="00D03E21"/>
    <w:rsid w:val="00D157CF"/>
    <w:rsid w:val="00DE004A"/>
    <w:rsid w:val="00E842A6"/>
    <w:rsid w:val="00ED7E8C"/>
    <w:rsid w:val="00F4009C"/>
    <w:rsid w:val="00F67F34"/>
    <w:rsid w:val="00FA778A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9DEA"/>
  <w15:chartTrackingRefBased/>
  <w15:docId w15:val="{EB50F7AA-C7C1-49AA-A731-0895AD5D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90E"/>
  </w:style>
  <w:style w:type="paragraph" w:styleId="Heading1">
    <w:name w:val="heading 1"/>
    <w:next w:val="Normal"/>
    <w:link w:val="Heading1Char"/>
    <w:uiPriority w:val="9"/>
    <w:qFormat/>
    <w:rsid w:val="0049462D"/>
    <w:pPr>
      <w:keepNext/>
      <w:keepLines/>
      <w:spacing w:after="47"/>
      <w:ind w:left="39" w:hanging="10"/>
      <w:outlineLvl w:val="0"/>
    </w:pPr>
    <w:rPr>
      <w:rFonts w:ascii="Arial" w:eastAsia="Arial" w:hAnsi="Arial" w:cs="Arial"/>
      <w:b/>
      <w:color w:val="DD8046"/>
      <w:sz w:val="24"/>
      <w:lang w:eastAsia="id-ID"/>
    </w:rPr>
  </w:style>
  <w:style w:type="paragraph" w:styleId="Heading2">
    <w:name w:val="heading 2"/>
    <w:next w:val="Normal"/>
    <w:link w:val="Heading2Char"/>
    <w:uiPriority w:val="9"/>
    <w:unhideWhenUsed/>
    <w:qFormat/>
    <w:rsid w:val="0049462D"/>
    <w:pPr>
      <w:keepNext/>
      <w:keepLines/>
      <w:spacing w:after="92"/>
      <w:ind w:left="10" w:hanging="10"/>
      <w:outlineLvl w:val="1"/>
    </w:pPr>
    <w:rPr>
      <w:rFonts w:ascii="Arial" w:eastAsia="Arial" w:hAnsi="Arial" w:cs="Arial"/>
      <w:b/>
      <w:color w:val="538135"/>
      <w:sz w:val="24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2D"/>
    <w:rPr>
      <w:rFonts w:ascii="Arial" w:eastAsia="Arial" w:hAnsi="Arial" w:cs="Arial"/>
      <w:b/>
      <w:color w:val="DD8046"/>
      <w:sz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49462D"/>
    <w:rPr>
      <w:rFonts w:ascii="Arial" w:eastAsia="Arial" w:hAnsi="Arial" w:cs="Arial"/>
      <w:b/>
      <w:color w:val="538135"/>
      <w:sz w:val="24"/>
      <w:lang w:eastAsia="id-ID"/>
    </w:rPr>
  </w:style>
  <w:style w:type="table" w:customStyle="1" w:styleId="TableGrid">
    <w:name w:val="TableGrid"/>
    <w:rsid w:val="0049462D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65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7F"/>
  </w:style>
  <w:style w:type="paragraph" w:styleId="Footer">
    <w:name w:val="footer"/>
    <w:basedOn w:val="Normal"/>
    <w:link w:val="FooterChar"/>
    <w:uiPriority w:val="99"/>
    <w:unhideWhenUsed/>
    <w:rsid w:val="00A1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2023-03-15T01:50:00Z</dcterms:created>
  <dcterms:modified xsi:type="dcterms:W3CDTF">2023-03-27T03:34:00Z</dcterms:modified>
</cp:coreProperties>
</file>