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94BEA" w14:textId="77777777" w:rsidR="00B944F9" w:rsidRDefault="00B944F9" w:rsidP="00736714">
      <w:pPr>
        <w:jc w:val="both"/>
        <w:rPr>
          <w:b/>
          <w:bCs/>
          <w:sz w:val="28"/>
          <w:szCs w:val="28"/>
        </w:rPr>
      </w:pPr>
    </w:p>
    <w:p w14:paraId="7BB20DF8" w14:textId="5D9C90B8" w:rsidR="00292DD2" w:rsidRPr="00B944F9" w:rsidRDefault="00B944F9" w:rsidP="00702A05">
      <w:pPr>
        <w:jc w:val="both"/>
        <w:rPr>
          <w:b/>
          <w:bCs/>
          <w:sz w:val="28"/>
          <w:szCs w:val="28"/>
        </w:rPr>
      </w:pPr>
      <w:r>
        <w:rPr>
          <w:b/>
          <w:bCs/>
          <w:sz w:val="28"/>
          <w:szCs w:val="28"/>
        </w:rPr>
        <w:t>Exploring</w:t>
      </w:r>
      <w:r w:rsidRPr="00B944F9">
        <w:rPr>
          <w:b/>
          <w:bCs/>
          <w:sz w:val="28"/>
          <w:szCs w:val="28"/>
        </w:rPr>
        <w:t xml:space="preserve"> the Nature of </w:t>
      </w:r>
      <w:r w:rsidR="00865D1B">
        <w:rPr>
          <w:b/>
          <w:bCs/>
          <w:sz w:val="28"/>
          <w:szCs w:val="28"/>
        </w:rPr>
        <w:t>Massive</w:t>
      </w:r>
      <w:r w:rsidR="009F163F">
        <w:rPr>
          <w:b/>
          <w:bCs/>
          <w:sz w:val="28"/>
          <w:szCs w:val="28"/>
        </w:rPr>
        <w:t xml:space="preserve"> </w:t>
      </w:r>
      <w:r w:rsidRPr="00B944F9">
        <w:rPr>
          <w:b/>
          <w:bCs/>
          <w:sz w:val="28"/>
          <w:szCs w:val="28"/>
        </w:rPr>
        <w:t xml:space="preserve">Star Stellar Winds </w:t>
      </w:r>
      <w:r w:rsidR="00865D1B">
        <w:rPr>
          <w:b/>
          <w:bCs/>
          <w:sz w:val="28"/>
          <w:szCs w:val="28"/>
        </w:rPr>
        <w:t>with</w:t>
      </w:r>
      <w:r w:rsidRPr="00B944F9">
        <w:rPr>
          <w:b/>
          <w:bCs/>
          <w:sz w:val="28"/>
          <w:szCs w:val="28"/>
        </w:rPr>
        <w:t xml:space="preserve"> </w:t>
      </w:r>
      <w:r w:rsidR="00537B32">
        <w:rPr>
          <w:b/>
          <w:bCs/>
          <w:sz w:val="28"/>
          <w:szCs w:val="28"/>
        </w:rPr>
        <w:t>Gradual, Extended Acc</w:t>
      </w:r>
      <w:r w:rsidR="00E40B7D">
        <w:rPr>
          <w:b/>
          <w:bCs/>
          <w:sz w:val="28"/>
          <w:szCs w:val="28"/>
        </w:rPr>
        <w:t>e</w:t>
      </w:r>
      <w:r w:rsidR="00537B32">
        <w:rPr>
          <w:b/>
          <w:bCs/>
          <w:sz w:val="28"/>
          <w:szCs w:val="28"/>
        </w:rPr>
        <w:t>leration</w:t>
      </w:r>
    </w:p>
    <w:p w14:paraId="4C370F4F" w14:textId="77777777" w:rsidR="00714121" w:rsidRDefault="00714121" w:rsidP="00702A05">
      <w:pPr>
        <w:jc w:val="both"/>
        <w:rPr>
          <w:sz w:val="22"/>
          <w:szCs w:val="22"/>
        </w:rPr>
      </w:pPr>
    </w:p>
    <w:p w14:paraId="78CEEB9C" w14:textId="5490A5D7" w:rsidR="00B944F9" w:rsidRDefault="00B944F9" w:rsidP="00702A05">
      <w:pPr>
        <w:jc w:val="both"/>
        <w:rPr>
          <w:sz w:val="22"/>
          <w:szCs w:val="22"/>
        </w:rPr>
      </w:pPr>
      <w:r w:rsidRPr="00B944F9">
        <w:rPr>
          <w:sz w:val="22"/>
          <w:szCs w:val="22"/>
        </w:rPr>
        <w:t>Dylan M. Hilligoss – University of Delaware</w:t>
      </w:r>
    </w:p>
    <w:p w14:paraId="3531BE14" w14:textId="77777777" w:rsidR="00B944F9" w:rsidRDefault="00B944F9" w:rsidP="00702A05">
      <w:pPr>
        <w:jc w:val="both"/>
        <w:rPr>
          <w:sz w:val="22"/>
          <w:szCs w:val="22"/>
        </w:rPr>
      </w:pPr>
    </w:p>
    <w:p w14:paraId="4A22C6D7" w14:textId="77777777" w:rsidR="00714121" w:rsidRDefault="00714121" w:rsidP="00702A05">
      <w:pPr>
        <w:jc w:val="both"/>
        <w:rPr>
          <w:sz w:val="22"/>
          <w:szCs w:val="22"/>
        </w:rPr>
      </w:pPr>
    </w:p>
    <w:p w14:paraId="0615863F" w14:textId="77531A3E" w:rsidR="00B944F9" w:rsidRDefault="00B944F9" w:rsidP="00702A05">
      <w:pPr>
        <w:jc w:val="both"/>
        <w:rPr>
          <w:i/>
        </w:rPr>
      </w:pPr>
      <w:r>
        <w:rPr>
          <w:i/>
        </w:rPr>
        <w:t>Introduction</w:t>
      </w:r>
    </w:p>
    <w:p w14:paraId="31A6C4BC" w14:textId="77777777" w:rsidR="002A11AB" w:rsidRDefault="002A11AB" w:rsidP="00702A05">
      <w:pPr>
        <w:jc w:val="both"/>
        <w:rPr>
          <w:iCs/>
        </w:rPr>
      </w:pPr>
    </w:p>
    <w:p w14:paraId="02CBE001" w14:textId="268C867A" w:rsidR="00737AEF" w:rsidRDefault="00B944F9" w:rsidP="00702A05">
      <w:pPr>
        <w:jc w:val="both"/>
        <w:rPr>
          <w:iCs/>
        </w:rPr>
      </w:pPr>
      <w:r>
        <w:rPr>
          <w:iCs/>
        </w:rPr>
        <w:t xml:space="preserve">Stars can </w:t>
      </w:r>
      <w:r w:rsidR="004D6357">
        <w:rPr>
          <w:iCs/>
        </w:rPr>
        <w:t>reveal</w:t>
      </w:r>
      <w:r>
        <w:rPr>
          <w:iCs/>
        </w:rPr>
        <w:t xml:space="preserve"> much about the </w:t>
      </w:r>
      <w:r w:rsidR="004D6357">
        <w:rPr>
          <w:iCs/>
        </w:rPr>
        <w:t>surrounding universe</w:t>
      </w:r>
      <w:r>
        <w:rPr>
          <w:iCs/>
        </w:rPr>
        <w:t xml:space="preserve">. By examining the properties and characteristics associated with these stars, the mysteries of the cosmos become a little less mysterious. But not all stars are alike. </w:t>
      </w:r>
      <w:r w:rsidR="00163B60">
        <w:rPr>
          <w:iCs/>
        </w:rPr>
        <w:t>Detailed studies of</w:t>
      </w:r>
      <w:r>
        <w:rPr>
          <w:iCs/>
        </w:rPr>
        <w:t xml:space="preserve"> </w:t>
      </w:r>
      <w:r w:rsidR="00163B60">
        <w:rPr>
          <w:iCs/>
        </w:rPr>
        <w:t>stellar properties</w:t>
      </w:r>
      <w:r>
        <w:rPr>
          <w:iCs/>
        </w:rPr>
        <w:t xml:space="preserve"> </w:t>
      </w:r>
      <w:r w:rsidR="00163B60">
        <w:rPr>
          <w:iCs/>
        </w:rPr>
        <w:t>help</w:t>
      </w:r>
      <w:r>
        <w:rPr>
          <w:iCs/>
        </w:rPr>
        <w:t xml:space="preserve"> </w:t>
      </w:r>
      <w:r w:rsidR="00163B60">
        <w:rPr>
          <w:iCs/>
        </w:rPr>
        <w:t xml:space="preserve">to emphasize the key differences found between stars. The main property of a star that describes how it will behave is its mass. </w:t>
      </w:r>
      <w:r w:rsidR="00737AEF">
        <w:rPr>
          <w:iCs/>
        </w:rPr>
        <w:t xml:space="preserve">Among the most massive of stars, which also tend to be very hot and bright, stellar winds can be quite strong. </w:t>
      </w:r>
      <w:r w:rsidR="00FE0529">
        <w:rPr>
          <w:iCs/>
        </w:rPr>
        <w:t>A stellar wind is the flow of particles from the surface of a star. The strength of the wind</w:t>
      </w:r>
      <w:r w:rsidR="00737AEF">
        <w:rPr>
          <w:iCs/>
        </w:rPr>
        <w:t xml:space="preserve"> has many important implications pertaining to the evolution of the star itself</w:t>
      </w:r>
      <w:r w:rsidR="00FE0529">
        <w:rPr>
          <w:iCs/>
        </w:rPr>
        <w:t>,</w:t>
      </w:r>
      <w:r w:rsidR="00737AEF">
        <w:rPr>
          <w:iCs/>
        </w:rPr>
        <w:t xml:space="preserve"> and the conditions of its local environment. Lower mass stars like </w:t>
      </w:r>
      <w:r w:rsidR="00FE0529">
        <w:rPr>
          <w:iCs/>
        </w:rPr>
        <w:t>the</w:t>
      </w:r>
      <w:r w:rsidR="00737AEF">
        <w:rPr>
          <w:iCs/>
        </w:rPr>
        <w:t xml:space="preserve"> Sun have winds powered by gas pressure, while the more massive </w:t>
      </w:r>
      <w:r w:rsidR="00164719">
        <w:rPr>
          <w:iCs/>
        </w:rPr>
        <w:t>of s</w:t>
      </w:r>
      <w:r w:rsidR="00737AEF">
        <w:rPr>
          <w:iCs/>
        </w:rPr>
        <w:t>tars have a wind dominated by radiation force.</w:t>
      </w:r>
    </w:p>
    <w:p w14:paraId="625D33EB" w14:textId="79ACAC38" w:rsidR="00D4182F" w:rsidRDefault="00737AEF" w:rsidP="00702A05">
      <w:pPr>
        <w:jc w:val="both"/>
        <w:rPr>
          <w:iCs/>
        </w:rPr>
      </w:pPr>
      <w:r>
        <w:rPr>
          <w:iCs/>
        </w:rPr>
        <w:tab/>
        <w:t xml:space="preserve">Relative to the stars in this study, the Sun is a low mass star with a surface temperature of roughly 6000K. The surface of the Sun is surrounded by a superheated corona, reaching to temperatures </w:t>
      </w:r>
      <w:r w:rsidR="00FE0529">
        <w:rPr>
          <w:iCs/>
        </w:rPr>
        <w:t>above</w:t>
      </w:r>
      <w:r>
        <w:rPr>
          <w:iCs/>
        </w:rPr>
        <w:t xml:space="preserve"> 1MK. </w:t>
      </w:r>
      <w:r w:rsidR="00D4182F">
        <w:rPr>
          <w:iCs/>
        </w:rPr>
        <w:t xml:space="preserve">The corona is thought to be heated by the convective processes found in the interior of the Sun. </w:t>
      </w:r>
      <w:r>
        <w:rPr>
          <w:iCs/>
        </w:rPr>
        <w:t xml:space="preserve">This extremely high temperature allows for </w:t>
      </w:r>
      <w:r w:rsidR="00D4182F">
        <w:rPr>
          <w:iCs/>
        </w:rPr>
        <w:t>gas pressure to expand and drive the outward flow of the solar wind</w:t>
      </w:r>
      <w:r w:rsidR="00963096">
        <w:rPr>
          <w:iCs/>
        </w:rPr>
        <w:t xml:space="preserve"> with speeds of around </w:t>
      </w:r>
      <m:oMath>
        <m:r>
          <w:rPr>
            <w:rFonts w:ascii="Cambria Math" w:hAnsi="Cambria Math"/>
          </w:rPr>
          <m:t>400-700</m:t>
        </m:r>
        <m:f>
          <m:fPr>
            <m:ctrlPr>
              <w:rPr>
                <w:rFonts w:ascii="Cambria Math" w:hAnsi="Cambria Math"/>
                <w:i/>
                <w:iCs/>
              </w:rPr>
            </m:ctrlPr>
          </m:fPr>
          <m:num>
            <m:r>
              <w:rPr>
                <w:rFonts w:ascii="Cambria Math" w:hAnsi="Cambria Math"/>
              </w:rPr>
              <m:t>km</m:t>
            </m:r>
          </m:num>
          <m:den>
            <m:r>
              <w:rPr>
                <w:rFonts w:ascii="Cambria Math" w:hAnsi="Cambria Math"/>
              </w:rPr>
              <m:t>s</m:t>
            </m:r>
          </m:den>
        </m:f>
        <m:r>
          <w:rPr>
            <w:rFonts w:ascii="Cambria Math" w:hAnsi="Cambria Math"/>
          </w:rPr>
          <m:t>.</m:t>
        </m:r>
      </m:oMath>
    </w:p>
    <w:p w14:paraId="2C9DA8FF" w14:textId="05779148" w:rsidR="00737AEF" w:rsidRDefault="00D4182F" w:rsidP="00702A05">
      <w:pPr>
        <w:ind w:firstLine="720"/>
        <w:jc w:val="both"/>
        <w:rPr>
          <w:iCs/>
        </w:rPr>
      </w:pPr>
      <w:r>
        <w:rPr>
          <w:iCs/>
        </w:rPr>
        <w:t xml:space="preserve">But for high-mass stars with surface temperatures ranging between 10,000K and 100,000K, the associated stellar wind is </w:t>
      </w:r>
      <w:r w:rsidR="00537B32">
        <w:rPr>
          <w:iCs/>
        </w:rPr>
        <w:t>pre</w:t>
      </w:r>
      <w:r>
        <w:rPr>
          <w:iCs/>
        </w:rPr>
        <w:t xml:space="preserve">dominantly driven by radiation. This is because these stars do not have the strong convective interior needed to superheat a corona. This keeps the wind at a temperature comparable to the star’s surface temperature. With a lower temperature, the wind lacks the high gas pressure needed to drive </w:t>
      </w:r>
      <w:r w:rsidR="00FE0529">
        <w:rPr>
          <w:iCs/>
        </w:rPr>
        <w:t>the outward flow</w:t>
      </w:r>
      <w:r>
        <w:rPr>
          <w:iCs/>
        </w:rPr>
        <w:t xml:space="preserve">. </w:t>
      </w:r>
    </w:p>
    <w:p w14:paraId="37691B53" w14:textId="4B735716" w:rsidR="00963096" w:rsidRPr="00543CB0" w:rsidRDefault="00963096" w:rsidP="00702A05">
      <w:pPr>
        <w:ind w:firstLine="720"/>
        <w:jc w:val="both"/>
      </w:pPr>
      <w:r>
        <w:rPr>
          <w:iCs/>
        </w:rPr>
        <w:t xml:space="preserve">However, the radiative flux </w:t>
      </w:r>
      <w:r w:rsidR="00537B32" w:rsidRPr="00E40B7D">
        <w:rPr>
          <w:i/>
        </w:rPr>
        <w:t>F</w:t>
      </w:r>
      <w:r w:rsidR="00537B32">
        <w:rPr>
          <w:iCs/>
        </w:rPr>
        <w:t xml:space="preserve"> </w:t>
      </w:r>
      <w:r>
        <w:rPr>
          <w:iCs/>
        </w:rPr>
        <w:t xml:space="preserve">that a massive star produces scales </w:t>
      </w:r>
      <w:r w:rsidR="00537B32">
        <w:rPr>
          <w:iCs/>
        </w:rPr>
        <w:t xml:space="preserve">with temperature </w:t>
      </w:r>
      <w:r w:rsidR="00537B32" w:rsidRPr="00E40B7D">
        <w:rPr>
          <w:i/>
        </w:rPr>
        <w:t>T</w:t>
      </w:r>
      <w:r w:rsidR="00537B32">
        <w:rPr>
          <w:iCs/>
        </w:rPr>
        <w:t xml:space="preserve"> </w:t>
      </w:r>
      <w:r>
        <w:rPr>
          <w:iCs/>
        </w:rPr>
        <w:t xml:space="preserve">as </w:t>
      </w:r>
      <m:oMath>
        <m:r>
          <w:rPr>
            <w:rFonts w:ascii="Cambria Math" w:hAnsi="Cambria Math"/>
          </w:rPr>
          <m:t>F~</m:t>
        </m:r>
        <m:sSup>
          <m:sSupPr>
            <m:ctrlPr>
              <w:rPr>
                <w:rFonts w:ascii="Cambria Math" w:hAnsi="Cambria Math"/>
                <w:i/>
                <w:iCs/>
              </w:rPr>
            </m:ctrlPr>
          </m:sSupPr>
          <m:e>
            <m:r>
              <w:rPr>
                <w:rFonts w:ascii="Cambria Math" w:hAnsi="Cambria Math"/>
              </w:rPr>
              <m:t>T</m:t>
            </m:r>
          </m:e>
          <m:sup>
            <m:r>
              <w:rPr>
                <w:rFonts w:ascii="Cambria Math" w:hAnsi="Cambria Math"/>
              </w:rPr>
              <m:t>4</m:t>
            </m:r>
          </m:sup>
        </m:sSup>
      </m:oMath>
      <w:r>
        <w:rPr>
          <w:rFonts w:eastAsiaTheme="minorEastAsia"/>
          <w:iCs/>
        </w:rPr>
        <w:t xml:space="preserve"> ,which comes directly from the Stefan-Boltzmann Law. This high radiative flux allows for radiation pressure to drive outflow of the stellar wind up to speeds of </w:t>
      </w:r>
      <m:oMath>
        <m:r>
          <w:rPr>
            <w:rFonts w:ascii="Cambria Math" w:eastAsiaTheme="minorEastAsia" w:hAnsi="Cambria Math"/>
          </w:rPr>
          <m:t>3000</m:t>
        </m:r>
        <m:f>
          <m:fPr>
            <m:ctrlPr>
              <w:rPr>
                <w:rFonts w:ascii="Cambria Math" w:eastAsiaTheme="minorEastAsia" w:hAnsi="Cambria Math"/>
                <w:i/>
                <w:iCs/>
              </w:rPr>
            </m:ctrlPr>
          </m:fPr>
          <m:num>
            <m:r>
              <w:rPr>
                <w:rFonts w:ascii="Cambria Math" w:eastAsiaTheme="minorEastAsia" w:hAnsi="Cambria Math"/>
              </w:rPr>
              <m:t>km</m:t>
            </m:r>
          </m:num>
          <m:den>
            <m:r>
              <w:rPr>
                <w:rFonts w:ascii="Cambria Math" w:eastAsiaTheme="minorEastAsia" w:hAnsi="Cambria Math"/>
              </w:rPr>
              <m:t>s</m:t>
            </m:r>
          </m:den>
        </m:f>
      </m:oMath>
      <w:r>
        <w:rPr>
          <w:rFonts w:eastAsiaTheme="minorEastAsia"/>
          <w:iCs/>
        </w:rPr>
        <w:t xml:space="preserve">. This leads to an associated mass-loss-rate of up to </w:t>
      </w:r>
      <m:oMath>
        <m:r>
          <w:rPr>
            <w:rFonts w:ascii="Cambria Math" w:eastAsiaTheme="minorEastAsia" w:hAnsi="Cambria Math"/>
          </w:rPr>
          <m:t>10</m:t>
        </m:r>
        <m:sSup>
          <m:sSupPr>
            <m:ctrlPr>
              <w:rPr>
                <w:rFonts w:ascii="Cambria Math" w:eastAsiaTheme="minorEastAsia" w:hAnsi="Cambria Math"/>
                <w:i/>
                <w:iCs/>
              </w:rPr>
            </m:ctrlPr>
          </m:sSupPr>
          <m:e>
            <m:r>
              <m:rPr>
                <m:sty m:val="p"/>
              </m:rPr>
              <w:rPr>
                <w:rFonts w:ascii="Cambria Math" w:eastAsiaTheme="minorEastAsia" w:hAnsi="Cambria Math"/>
              </w:rPr>
              <w:softHyphen/>
            </m:r>
          </m:e>
          <m:sup>
            <m:r>
              <w:rPr>
                <w:rFonts w:ascii="Cambria Math" w:eastAsiaTheme="minorEastAsia" w:hAnsi="Cambria Math"/>
              </w:rPr>
              <m:t>-5</m:t>
            </m:r>
          </m:sup>
        </m:sSup>
        <m:f>
          <m:fPr>
            <m:ctrlPr>
              <w:rPr>
                <w:rFonts w:ascii="Cambria Math" w:eastAsiaTheme="minorEastAsia" w:hAnsi="Cambria Math"/>
                <w:i/>
                <w:iCs/>
                <w:vertAlign w:val="superscript"/>
              </w:rPr>
            </m:ctrlPr>
          </m:fPr>
          <m:num>
            <m:r>
              <m:rPr>
                <m:sty m:val="p"/>
              </m:rPr>
              <w:rPr>
                <w:rFonts w:ascii="Cambria Math" w:eastAsiaTheme="minorEastAsia" w:hAnsi="Cambria Math"/>
                <w:vertAlign w:val="superscript"/>
              </w:rPr>
              <w:softHyphen/>
            </m:r>
            <m:sSub>
              <m:sSubPr>
                <m:ctrlPr>
                  <w:rPr>
                    <w:rFonts w:ascii="Cambria Math" w:hAnsi="Cambria Math"/>
                    <w:i/>
                    <w:iCs/>
                  </w:rPr>
                </m:ctrlPr>
              </m:sSubPr>
              <m:e>
                <m:r>
                  <w:rPr>
                    <w:rFonts w:ascii="Cambria Math" w:hAnsi="Cambria Math"/>
                  </w:rPr>
                  <m:t>M</m:t>
                </m:r>
              </m:e>
              <m:sub>
                <m:r>
                  <w:rPr>
                    <w:rFonts w:ascii="Cambria Math" w:hAnsi="Cambria Math" w:cs="Cambria Math"/>
                    <w:vertAlign w:val="subscript"/>
                  </w:rPr>
                  <m:t>⊙</m:t>
                </m:r>
              </m:sub>
            </m:sSub>
          </m:num>
          <m:den>
            <m:r>
              <w:rPr>
                <w:rFonts w:ascii="Cambria Math" w:eastAsiaTheme="minorEastAsia" w:hAnsi="Cambria Math"/>
                <w:vertAlign w:val="superscript"/>
              </w:rPr>
              <m:t>yr</m:t>
            </m:r>
          </m:den>
        </m:f>
      </m:oMath>
      <w:r>
        <w:rPr>
          <w:rFonts w:eastAsiaTheme="minorEastAsia"/>
          <w:iCs/>
        </w:rPr>
        <w:t xml:space="preserve">; </w:t>
      </w:r>
      <w:r w:rsidR="004D6357">
        <w:rPr>
          <w:rFonts w:eastAsiaTheme="minorEastAsia"/>
          <w:iCs/>
        </w:rPr>
        <w:t xml:space="preserve">or </w:t>
      </w:r>
      <w:r>
        <w:rPr>
          <w:rFonts w:eastAsiaTheme="minorEastAsia"/>
          <w:iCs/>
        </w:rPr>
        <w:t xml:space="preserve">about one billion times </w:t>
      </w:r>
      <w:r w:rsidR="00B50FFB">
        <w:rPr>
          <w:rFonts w:eastAsiaTheme="minorEastAsia"/>
          <w:iCs/>
        </w:rPr>
        <w:t xml:space="preserve">more than the Sun’s </w:t>
      </w:r>
      <m:oMath>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-14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cs="Cambria Math"/>
                    <w:vertAlign w:val="subscript"/>
                  </w:rPr>
                  <m:t>⊙</m:t>
                </m:r>
              </m:sub>
            </m:sSub>
          </m:num>
          <m:den>
            <m:r>
              <w:rPr>
                <w:rFonts w:ascii="Cambria Math" w:hAnsi="Cambria Math"/>
              </w:rPr>
              <m:t>yr</m:t>
            </m:r>
          </m:den>
        </m:f>
        <m:r>
          <w:rPr>
            <w:rFonts w:ascii="Cambria Math" w:hAnsi="Cambria Math" w:cs="Cambria Math"/>
          </w:rPr>
          <m:t>.</m:t>
        </m:r>
      </m:oMath>
      <w:r w:rsidR="00543CB0">
        <w:t xml:space="preserve"> </w:t>
      </w:r>
      <w:r w:rsidR="00543CB0">
        <w:rPr>
          <w:rFonts w:eastAsiaTheme="minorEastAsia"/>
          <w:iCs/>
        </w:rPr>
        <w:t>A</w:t>
      </w:r>
      <w:r w:rsidR="00537B32">
        <w:rPr>
          <w:rFonts w:eastAsiaTheme="minorEastAsia"/>
          <w:iCs/>
        </w:rPr>
        <w:t>lthough a</w:t>
      </w:r>
      <w:r w:rsidR="00543CB0">
        <w:rPr>
          <w:rFonts w:eastAsiaTheme="minorEastAsia"/>
          <w:iCs/>
        </w:rPr>
        <w:t xml:space="preserve"> massive star only lives from ten to a few hundred million years</w:t>
      </w:r>
      <w:r w:rsidR="00537B32">
        <w:rPr>
          <w:rFonts w:eastAsiaTheme="minorEastAsia"/>
          <w:iCs/>
        </w:rPr>
        <w:t>,</w:t>
      </w:r>
      <w:r w:rsidR="00543CB0">
        <w:rPr>
          <w:rFonts w:eastAsiaTheme="minorEastAsia"/>
          <w:iCs/>
        </w:rPr>
        <w:t xml:space="preserve"> its mass-loss </w:t>
      </w:r>
      <w:r w:rsidR="00164719">
        <w:rPr>
          <w:rFonts w:eastAsiaTheme="minorEastAsia"/>
          <w:iCs/>
        </w:rPr>
        <w:t xml:space="preserve">is </w:t>
      </w:r>
      <w:r w:rsidR="0045021B">
        <w:rPr>
          <w:rFonts w:eastAsiaTheme="minorEastAsia"/>
          <w:iCs/>
        </w:rPr>
        <w:t xml:space="preserve">much more </w:t>
      </w:r>
      <w:r w:rsidR="00543CB0">
        <w:rPr>
          <w:rFonts w:eastAsiaTheme="minorEastAsia"/>
          <w:iCs/>
        </w:rPr>
        <w:t xml:space="preserve">significant compared to the overall mass of the star. Such large outflows of material from these massive stars contribute to the sustainability of an environment conducive for generations of stars to come. </w:t>
      </w:r>
    </w:p>
    <w:p w14:paraId="564A0D14" w14:textId="77777777" w:rsidR="00B944F9" w:rsidRDefault="00B944F9" w:rsidP="00702A05">
      <w:pPr>
        <w:jc w:val="both"/>
        <w:rPr>
          <w:iCs/>
        </w:rPr>
      </w:pPr>
    </w:p>
    <w:p w14:paraId="71E48E81" w14:textId="77777777" w:rsidR="00EC1443" w:rsidRDefault="007E6DA7" w:rsidP="00702A05">
      <w:pPr>
        <w:jc w:val="both"/>
        <w:rPr>
          <w:i/>
        </w:rPr>
      </w:pPr>
      <w:r>
        <w:rPr>
          <w:i/>
        </w:rPr>
        <w:t>Electron Scattering</w:t>
      </w:r>
    </w:p>
    <w:p w14:paraId="7C1634BC" w14:textId="77777777" w:rsidR="002A11AB" w:rsidRDefault="002A11AB" w:rsidP="00702A05">
      <w:pPr>
        <w:jc w:val="both"/>
        <w:rPr>
          <w:iCs/>
        </w:rPr>
      </w:pPr>
    </w:p>
    <w:p w14:paraId="5DF061E6" w14:textId="406985FF" w:rsidR="00FE0529" w:rsidRDefault="008C2F59" w:rsidP="00702A05">
      <w:pPr>
        <w:jc w:val="both"/>
        <w:rPr>
          <w:rFonts w:eastAsiaTheme="minorEastAsia"/>
          <w:iCs/>
        </w:rPr>
      </w:pPr>
      <w:r>
        <w:rPr>
          <w:iCs/>
        </w:rPr>
        <w:t xml:space="preserve">Electron scattering plays an important role in the quantitative study of radiation-driven stellar winds. </w:t>
      </w:r>
      <w:r w:rsidR="00537B32">
        <w:rPr>
          <w:iCs/>
        </w:rPr>
        <w:t xml:space="preserve">For a star of luminosity </w:t>
      </w:r>
      <m:oMath>
        <m:sSub>
          <m:sSubPr>
            <m:ctrlPr>
              <w:rPr>
                <w:rFonts w:ascii="Cambria Math" w:eastAsiaTheme="minorHAnsi" w:hAnsi="Cambria Math"/>
                <w:i/>
                <w:iCs/>
              </w:rPr>
            </m:ctrlPr>
          </m:sSubPr>
          <m:e>
            <m:r>
              <w:rPr>
                <w:rFonts w:ascii="Cambria Math" w:hAnsi="Cambria Math"/>
              </w:rPr>
              <m:t>L</m:t>
            </m:r>
          </m:e>
          <m:sub>
            <m:r>
              <w:rPr>
                <w:rFonts w:ascii="Cambria Math" w:hAnsi="Cambria Math"/>
              </w:rPr>
              <m:t>*</m:t>
            </m:r>
          </m:sub>
        </m:sSub>
      </m:oMath>
      <w:r>
        <w:rPr>
          <w:iCs/>
        </w:rPr>
        <w:t xml:space="preserve">, the flux </w:t>
      </w:r>
      <w:r w:rsidR="00537B32">
        <w:rPr>
          <w:iCs/>
        </w:rPr>
        <w:t xml:space="preserve">at a radius </w:t>
      </w:r>
      <w:r w:rsidR="00537B32" w:rsidRPr="00E40B7D">
        <w:rPr>
          <w:i/>
        </w:rPr>
        <w:t>r</w:t>
      </w:r>
      <w:r w:rsidR="00537B32">
        <w:rPr>
          <w:iCs/>
        </w:rPr>
        <w:t xml:space="preserve"> is</w:t>
      </w:r>
      <w:r>
        <w:rPr>
          <w:iCs/>
        </w:rPr>
        <w:t xml:space="preserve"> </w:t>
      </w:r>
      <m:oMath>
        <m:r>
          <w:rPr>
            <w:rFonts w:ascii="Cambria Math" w:hAnsi="Cambria Math"/>
          </w:rPr>
          <m:t>F=</m:t>
        </m:r>
        <m:f>
          <m:fPr>
            <m:ctrlPr>
              <w:rPr>
                <w:rFonts w:ascii="Cambria Math" w:eastAsiaTheme="minorHAnsi" w:hAnsi="Cambria Math"/>
                <w:i/>
                <w:iCs/>
              </w:rPr>
            </m:ctrlPr>
          </m:fPr>
          <m:num>
            <m:sSub>
              <m:sSubPr>
                <m:ctrlPr>
                  <w:rPr>
                    <w:rFonts w:ascii="Cambria Math" w:eastAsiaTheme="minorHAnsi" w:hAnsi="Cambria Math"/>
                    <w:i/>
                    <w:iCs/>
                  </w:rPr>
                </m:ctrlPr>
              </m:sSubPr>
              <m:e>
                <m:r>
                  <w:rPr>
                    <w:rFonts w:ascii="Cambria Math" w:hAnsi="Cambria Math"/>
                  </w:rPr>
                  <m:t>L</m:t>
                </m:r>
              </m:e>
              <m:sub>
                <m:r>
                  <w:rPr>
                    <w:rFonts w:ascii="Cambria Math" w:hAnsi="Cambria Math"/>
                  </w:rPr>
                  <m:t>*</m:t>
                </m:r>
              </m:sub>
            </m:sSub>
          </m:num>
          <m:den>
            <m:r>
              <w:rPr>
                <w:rFonts w:ascii="Cambria Math" w:hAnsi="Cambria Math"/>
              </w:rPr>
              <m:t>4π</m:t>
            </m:r>
            <m:sSup>
              <m:sSupPr>
                <m:ctrlPr>
                  <w:rPr>
                    <w:rFonts w:ascii="Cambria Math" w:hAnsi="Cambria Math"/>
                    <w:i/>
                    <w:iCs/>
                  </w:rPr>
                </m:ctrlPr>
              </m:sSupPr>
              <m:e>
                <m:r>
                  <w:rPr>
                    <w:rFonts w:ascii="Cambria Math" w:hAnsi="Cambria Math"/>
                  </w:rPr>
                  <m:t>r</m:t>
                </m:r>
              </m:e>
              <m:sup>
                <m:r>
                  <w:rPr>
                    <w:rFonts w:ascii="Cambria Math" w:hAnsi="Cambria Math"/>
                  </w:rPr>
                  <m:t>2</m:t>
                </m:r>
              </m:sup>
            </m:sSup>
          </m:den>
        </m:f>
      </m:oMath>
      <w:r w:rsidR="00F12F77">
        <w:rPr>
          <w:rFonts w:eastAsiaTheme="minorEastAsia"/>
          <w:iCs/>
        </w:rPr>
        <w:t xml:space="preserve"> with the associated radiation momentum-flux simply given as: </w:t>
      </w:r>
    </w:p>
    <w:p w14:paraId="57427A8D" w14:textId="77777777" w:rsidR="00196B0D" w:rsidRDefault="0094390F" w:rsidP="00702A05">
      <w:pPr>
        <w:jc w:val="both"/>
        <w:rPr>
          <w:rFonts w:eastAsiaTheme="minorEastAsia"/>
          <w:iCs/>
        </w:rPr>
      </w:pPr>
      <m:oMath>
        <m:f>
          <m:fPr>
            <m:ctrlPr>
              <w:rPr>
                <w:rFonts w:ascii="Cambria Math" w:eastAsiaTheme="minorEastAsia" w:hAnsi="Cambria Math"/>
                <w:i/>
                <w:iCs/>
              </w:rPr>
            </m:ctrlPr>
          </m:fPr>
          <m:num>
            <m:r>
              <w:rPr>
                <w:rFonts w:ascii="Cambria Math" w:eastAsiaTheme="minorEastAsia" w:hAnsi="Cambria Math"/>
              </w:rPr>
              <m:t>F</m:t>
            </m:r>
          </m:num>
          <m:den>
            <m:r>
              <w:rPr>
                <w:rFonts w:ascii="Cambria Math" w:eastAsiaTheme="minorEastAsia" w:hAnsi="Cambria Math"/>
              </w:rPr>
              <m:t>c</m:t>
            </m:r>
          </m:den>
        </m:f>
        <m:r>
          <w:rPr>
            <w:rFonts w:ascii="Cambria Math" w:eastAsiaTheme="minorEastAsia" w:hAnsi="Cambria Math"/>
          </w:rPr>
          <m:t>=</m:t>
        </m:r>
        <m:f>
          <m:fPr>
            <m:ctrlPr>
              <w:rPr>
                <w:rFonts w:ascii="Cambria Math" w:eastAsiaTheme="minorHAnsi" w:hAnsi="Cambria Math"/>
                <w:i/>
                <w:iCs/>
              </w:rPr>
            </m:ctrlPr>
          </m:fPr>
          <m:num>
            <m:sSub>
              <m:sSubPr>
                <m:ctrlPr>
                  <w:rPr>
                    <w:rFonts w:ascii="Cambria Math" w:eastAsiaTheme="minorHAnsi" w:hAnsi="Cambria Math"/>
                    <w:i/>
                    <w:iCs/>
                  </w:rPr>
                </m:ctrlPr>
              </m:sSubPr>
              <m:e>
                <m:r>
                  <w:rPr>
                    <w:rFonts w:ascii="Cambria Math" w:hAnsi="Cambria Math"/>
                  </w:rPr>
                  <m:t>L</m:t>
                </m:r>
              </m:e>
              <m:sub>
                <m:r>
                  <w:rPr>
                    <w:rFonts w:ascii="Cambria Math" w:hAnsi="Cambria Math"/>
                  </w:rPr>
                  <m:t>*</m:t>
                </m:r>
              </m:sub>
            </m:sSub>
          </m:num>
          <m:den>
            <m:r>
              <w:rPr>
                <w:rFonts w:ascii="Cambria Math" w:hAnsi="Cambria Math"/>
              </w:rPr>
              <m:t>4π</m:t>
            </m:r>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c</m:t>
            </m:r>
          </m:den>
        </m:f>
      </m:oMath>
      <w:r w:rsidR="00F12F77">
        <w:rPr>
          <w:rFonts w:eastAsiaTheme="minorEastAsia"/>
          <w:iCs/>
        </w:rPr>
        <w:t xml:space="preserve">. Scattering </w:t>
      </w:r>
      <w:r w:rsidR="00537B32">
        <w:rPr>
          <w:rFonts w:eastAsiaTheme="minorEastAsia"/>
          <w:iCs/>
        </w:rPr>
        <w:t>by</w:t>
      </w:r>
      <w:r w:rsidR="00F12F77">
        <w:rPr>
          <w:rFonts w:eastAsiaTheme="minorEastAsia"/>
          <w:iCs/>
        </w:rPr>
        <w:t xml:space="preserve"> electrons depend upon the </w:t>
      </w:r>
      <w:r w:rsidR="004D6357">
        <w:rPr>
          <w:rFonts w:eastAsiaTheme="minorEastAsia"/>
          <w:iCs/>
        </w:rPr>
        <w:t>opaqueness of the surrounding material</w:t>
      </w:r>
      <w:r w:rsidR="00F12F77">
        <w:rPr>
          <w:rFonts w:eastAsiaTheme="minorEastAsia"/>
          <w:iCs/>
        </w:rPr>
        <w:t>. For the case of pure electron scattering, th</w:t>
      </w:r>
      <w:r w:rsidR="004D6357">
        <w:rPr>
          <w:rFonts w:eastAsiaTheme="minorEastAsia"/>
          <w:iCs/>
        </w:rPr>
        <w:t>e</w:t>
      </w:r>
      <w:r w:rsidR="00F12F77">
        <w:rPr>
          <w:rFonts w:eastAsiaTheme="minorEastAsia"/>
          <w:iCs/>
        </w:rPr>
        <w:t xml:space="preserve"> opacity </w:t>
      </w:r>
      <w:r w:rsidR="00F12F77" w:rsidRPr="00214C68">
        <w:rPr>
          <w:rFonts w:eastAsiaTheme="minorEastAsia"/>
          <w:i/>
        </w:rPr>
        <w:sym w:font="Symbol" w:char="F06B"/>
      </w:r>
      <w:r w:rsidR="00F12F77" w:rsidRPr="00214C68">
        <w:rPr>
          <w:rFonts w:eastAsiaTheme="minorEastAsia"/>
          <w:i/>
          <w:vertAlign w:val="subscript"/>
        </w:rPr>
        <w:t>e</w:t>
      </w:r>
      <w:r w:rsidR="00F12F77">
        <w:rPr>
          <w:rFonts w:eastAsiaTheme="minorEastAsia"/>
          <w:iCs/>
        </w:rPr>
        <w:t xml:space="preserve"> is the ratio of the Thompson cross-section to the mean atomic mass per free electron. For </w:t>
      </w:r>
      <w:r w:rsidR="004D6357">
        <w:rPr>
          <w:rFonts w:eastAsiaTheme="minorEastAsia"/>
          <w:iCs/>
        </w:rPr>
        <w:t>instance</w:t>
      </w:r>
      <w:r w:rsidR="00F12F77">
        <w:rPr>
          <w:rFonts w:eastAsiaTheme="minorEastAsia"/>
          <w:iCs/>
        </w:rPr>
        <w:t xml:space="preserve">, </w:t>
      </w:r>
      <w:r w:rsidR="00537B32">
        <w:rPr>
          <w:rFonts w:eastAsiaTheme="minorEastAsia"/>
          <w:iCs/>
        </w:rPr>
        <w:t xml:space="preserve">a fully ionized gas of </w:t>
      </w:r>
      <w:r w:rsidR="00F12F77">
        <w:rPr>
          <w:rFonts w:eastAsiaTheme="minorEastAsia"/>
          <w:iCs/>
        </w:rPr>
        <w:t xml:space="preserve">hydrogen </w:t>
      </w:r>
      <w:r w:rsidR="00537B32">
        <w:rPr>
          <w:rFonts w:eastAsiaTheme="minorEastAsia"/>
          <w:iCs/>
        </w:rPr>
        <w:t xml:space="preserve">with a solar mass fraction </w:t>
      </w:r>
      <w:r w:rsidR="00537B32">
        <w:rPr>
          <w:rFonts w:eastAsiaTheme="minorEastAsia"/>
          <w:i/>
        </w:rPr>
        <w:t xml:space="preserve">X=0.72 </w:t>
      </w:r>
      <w:r w:rsidR="00F12F77">
        <w:rPr>
          <w:rFonts w:eastAsiaTheme="minorEastAsia"/>
          <w:iCs/>
        </w:rPr>
        <w:t xml:space="preserve">has a </w:t>
      </w:r>
      <m:oMath>
        <m:sSub>
          <m:sSubPr>
            <m:ctrlPr>
              <w:rPr>
                <w:rFonts w:ascii="Cambria Math" w:eastAsiaTheme="minorEastAsia" w:hAnsi="Cambria Math"/>
                <w:i/>
                <w:iCs/>
                <w:vertAlign w:val="subscript"/>
              </w:rPr>
            </m:ctrlPr>
          </m:sSubPr>
          <m:e>
            <m:r>
              <w:rPr>
                <w:rFonts w:ascii="Cambria Math" w:eastAsiaTheme="minorEastAsia" w:hAnsi="Cambria Math"/>
                <w:i/>
                <w:iCs/>
              </w:rPr>
              <w:sym w:font="Symbol" w:char="F06B"/>
            </m:r>
          </m:e>
          <m:sub>
            <m:r>
              <w:rPr>
                <w:rFonts w:ascii="Cambria Math" w:eastAsiaTheme="minorEastAsia" w:hAnsi="Cambria Math"/>
                <w:vertAlign w:val="subscript"/>
              </w:rPr>
              <m:t>e</m:t>
            </m:r>
          </m:sub>
        </m:sSub>
        <m:r>
          <w:rPr>
            <w:rFonts w:ascii="Cambria Math" w:eastAsiaTheme="minorEastAsia" w:hAnsi="Cambria Math"/>
          </w:rPr>
          <m:t>=0.34</m:t>
        </m:r>
        <m:f>
          <m:fPr>
            <m:ctrlPr>
              <w:rPr>
                <w:rFonts w:ascii="Cambria Math" w:eastAsiaTheme="minorEastAsia" w:hAnsi="Cambria Math"/>
                <w:i/>
                <w:iCs/>
              </w:rPr>
            </m:ctrlPr>
          </m:fPr>
          <m:num>
            <m:r>
              <w:rPr>
                <w:rFonts w:ascii="Cambria Math" w:eastAsiaTheme="minorEastAsia" w:hAnsi="Cambria Math"/>
              </w:rPr>
              <m:t>c</m:t>
            </m:r>
            <m:sSup>
              <m:sSupPr>
                <m:ctrlPr>
                  <w:rPr>
                    <w:rFonts w:ascii="Cambria Math" w:eastAsiaTheme="minorEastAsia" w:hAnsi="Cambria Math"/>
                    <w:i/>
                    <w:iCs/>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g</m:t>
            </m:r>
          </m:den>
        </m:f>
      </m:oMath>
      <w:r w:rsidR="00F12F77">
        <w:rPr>
          <w:rFonts w:eastAsiaTheme="minorEastAsia"/>
          <w:iCs/>
        </w:rPr>
        <w:t xml:space="preserve">. </w:t>
      </w:r>
      <w:r w:rsidR="00214C68">
        <w:rPr>
          <w:rFonts w:eastAsiaTheme="minorEastAsia"/>
          <w:iCs/>
        </w:rPr>
        <w:t>Considering units, t</w:t>
      </w:r>
      <w:r w:rsidR="00F12F77">
        <w:rPr>
          <w:rFonts w:eastAsiaTheme="minorEastAsia"/>
          <w:iCs/>
        </w:rPr>
        <w:t>he product of th</w:t>
      </w:r>
      <w:r w:rsidR="00214C68">
        <w:rPr>
          <w:rFonts w:eastAsiaTheme="minorEastAsia"/>
          <w:iCs/>
        </w:rPr>
        <w:t>is</w:t>
      </w:r>
      <w:r w:rsidR="00F12F77">
        <w:rPr>
          <w:rFonts w:eastAsiaTheme="minorEastAsia"/>
          <w:iCs/>
        </w:rPr>
        <w:t xml:space="preserve"> opacity and radiative momentum-flux yield a force per unit mass, or an acceleration. </w:t>
      </w:r>
      <w:r w:rsidR="005971FE">
        <w:rPr>
          <w:rFonts w:eastAsiaTheme="minorEastAsia"/>
          <w:iCs/>
        </w:rPr>
        <w:t xml:space="preserve">This is the acceleration due to electron scattering,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m:t>
            </m:r>
          </m:sub>
        </m:sSub>
        <m:r>
          <w:rPr>
            <w:rFonts w:ascii="Cambria Math" w:eastAsiaTheme="minorEastAsia" w:hAnsi="Cambria Math"/>
          </w:rPr>
          <m:t>.</m:t>
        </m:r>
      </m:oMath>
      <w:r w:rsidR="005971FE">
        <w:rPr>
          <w:rFonts w:eastAsiaTheme="minorEastAsia"/>
          <w:iCs/>
        </w:rPr>
        <w:t xml:space="preserve"> So </w:t>
      </w:r>
    </w:p>
    <w:p w14:paraId="0D5CE9BB" w14:textId="356CF7E5" w:rsidR="00214C68" w:rsidRDefault="00214C68" w:rsidP="00702A05">
      <w:pPr>
        <w:jc w:val="both"/>
        <w:rPr>
          <w:rFonts w:eastAsiaTheme="minorEastAsia"/>
          <w:iCs/>
        </w:rPr>
      </w:pPr>
    </w:p>
    <w:p w14:paraId="683BEDB0" w14:textId="516E7EFF" w:rsidR="007E6DA7" w:rsidRPr="00FE0529" w:rsidRDefault="00196B0D" w:rsidP="00702A05">
      <w:pPr>
        <w:jc w:val="both"/>
        <w:rPr>
          <w:iCs/>
        </w:rPr>
      </w:pPr>
      <m:oMathPara>
        <m:oMath>
          <m:d>
            <m:dPr>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HAnsi" w:hAnsi="Cambria Math"/>
                  <w:i/>
                  <w:iCs/>
                </w:rPr>
              </m:ctrlPr>
            </m:fPr>
            <m:num>
              <m:sSub>
                <m:sSubPr>
                  <m:ctrlPr>
                    <w:rPr>
                      <w:rFonts w:ascii="Cambria Math" w:eastAsiaTheme="minorHAnsi" w:hAnsi="Cambria Math"/>
                      <w:i/>
                      <w:iCs/>
                    </w:rPr>
                  </m:ctrlPr>
                </m:sSubPr>
                <m:e>
                  <m:sSub>
                    <m:sSubPr>
                      <m:ctrlPr>
                        <w:rPr>
                          <w:rFonts w:ascii="Cambria Math" w:eastAsiaTheme="minorEastAsia" w:hAnsi="Cambria Math"/>
                          <w:i/>
                          <w:iCs/>
                          <w:vertAlign w:val="subscript"/>
                        </w:rPr>
                      </m:ctrlPr>
                    </m:sSubPr>
                    <m:e>
                      <m:r>
                        <w:rPr>
                          <w:rFonts w:ascii="Cambria Math" w:eastAsiaTheme="minorEastAsia" w:hAnsi="Cambria Math"/>
                          <w:i/>
                          <w:iCs/>
                        </w:rPr>
                        <w:sym w:font="Symbol" w:char="F06B"/>
                      </m:r>
                    </m:e>
                    <m:sub>
                      <m:r>
                        <w:rPr>
                          <w:rFonts w:ascii="Cambria Math" w:eastAsiaTheme="minorEastAsia" w:hAnsi="Cambria Math"/>
                          <w:vertAlign w:val="subscript"/>
                        </w:rPr>
                        <m:t>e</m:t>
                      </m:r>
                    </m:sub>
                  </m:sSub>
                  <m:r>
                    <w:rPr>
                      <w:rFonts w:ascii="Cambria Math" w:hAnsi="Cambria Math"/>
                    </w:rPr>
                    <m:t>L</m:t>
                  </m:r>
                </m:e>
                <m:sub>
                  <m:r>
                    <w:rPr>
                      <w:rFonts w:ascii="Cambria Math" w:hAnsi="Cambria Math"/>
                    </w:rPr>
                    <m:t>*</m:t>
                  </m:r>
                </m:sub>
              </m:sSub>
            </m:num>
            <m:den>
              <m:r>
                <w:rPr>
                  <w:rFonts w:ascii="Cambria Math" w:hAnsi="Cambria Math"/>
                </w:rPr>
                <m:t>4π</m:t>
              </m:r>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c</m:t>
              </m:r>
            </m:den>
          </m:f>
          <m:r>
            <w:rPr>
              <w:rFonts w:eastAsiaTheme="minorEastAsia"/>
              <w:iCs/>
            </w:rPr>
            <w:br/>
          </m:r>
        </m:oMath>
      </m:oMathPara>
      <w:r w:rsidR="005971FE">
        <w:rPr>
          <w:rFonts w:eastAsiaTheme="minorEastAsia"/>
          <w:iCs/>
        </w:rPr>
        <w:t xml:space="preserve"> </w:t>
      </w:r>
    </w:p>
    <w:p w14:paraId="4A0ECD02" w14:textId="77777777" w:rsidR="00164719" w:rsidRDefault="005971FE" w:rsidP="00702A05">
      <w:pPr>
        <w:ind w:firstLine="720"/>
        <w:jc w:val="both"/>
        <w:rPr>
          <w:rFonts w:eastAsiaTheme="minorEastAsia"/>
          <w:iCs/>
        </w:rPr>
      </w:pPr>
      <w:r>
        <w:rPr>
          <w:rFonts w:eastAsiaTheme="minorEastAsia"/>
          <w:iCs/>
        </w:rPr>
        <w:t xml:space="preserve">Stars also produce an inward acceleration due to its gravity. This acceleration </w:t>
      </w:r>
      <w:r w:rsidR="00214C68">
        <w:rPr>
          <w:rFonts w:eastAsiaTheme="minorEastAsia"/>
          <w:iCs/>
        </w:rPr>
        <w:t>is equivalent</w:t>
      </w:r>
      <w:r>
        <w:rPr>
          <w:rFonts w:eastAsiaTheme="minorEastAsia"/>
          <w:iCs/>
        </w:rPr>
        <w:t xml:space="preserve"> to the </w:t>
      </w:r>
      <w:r w:rsidR="00FE0529">
        <w:rPr>
          <w:rFonts w:eastAsiaTheme="minorEastAsia"/>
          <w:iCs/>
        </w:rPr>
        <w:t xml:space="preserve">simple </w:t>
      </w:r>
      <w:r>
        <w:rPr>
          <w:rFonts w:eastAsiaTheme="minorEastAsia"/>
          <w:iCs/>
        </w:rPr>
        <w:t>acceleration due to gravity,</w:t>
      </w:r>
    </w:p>
    <w:p w14:paraId="79D439B5" w14:textId="0E0C2442" w:rsidR="00164719" w:rsidRPr="00164719" w:rsidRDefault="00164719" w:rsidP="00702A05">
      <w:pPr>
        <w:ind w:firstLine="720"/>
        <w:jc w:val="both"/>
        <w:rPr>
          <w:rFonts w:eastAsiaTheme="minorEastAsia"/>
          <w:iCs/>
        </w:rPr>
      </w:pPr>
      <w:r>
        <w:rPr>
          <w:rFonts w:eastAsiaTheme="minorEastAsia"/>
          <w:iCs/>
        </w:rPr>
        <w:br/>
      </w:r>
      <m:oMathPara>
        <m:oMath>
          <m:d>
            <m:dPr>
              <m:ctrlPr>
                <w:rPr>
                  <w:rFonts w:ascii="Cambria Math" w:eastAsiaTheme="minorEastAsia" w:hAnsi="Cambria Math"/>
                  <w:i/>
                  <w:iCs/>
                </w:rPr>
              </m:ctrlPr>
            </m:dPr>
            <m:e>
              <m:r>
                <w:rPr>
                  <w:rFonts w:ascii="Cambria Math" w:eastAsiaTheme="minorEastAsia" w:hAnsi="Cambria Math"/>
                </w:rPr>
                <m:t>2</m:t>
              </m:r>
            </m:e>
          </m:d>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g</m:t>
              </m:r>
            </m:sub>
          </m:sSub>
          <m:d>
            <m:dPr>
              <m:ctrlPr>
                <w:rPr>
                  <w:rFonts w:ascii="Cambria Math" w:eastAsiaTheme="minorEastAsia" w:hAnsi="Cambria Math"/>
                  <w:i/>
                  <w:iCs/>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G</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m:t>
                  </m:r>
                </m:sub>
              </m:sSub>
            </m:num>
            <m:den>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2</m:t>
                  </m:r>
                </m:sup>
              </m:sSup>
            </m:den>
          </m:f>
        </m:oMath>
      </m:oMathPara>
    </w:p>
    <w:p w14:paraId="5C7C1544" w14:textId="71EF065E" w:rsidR="001B76B8" w:rsidRDefault="00164719" w:rsidP="00702A05">
      <w:pPr>
        <w:ind w:firstLine="720"/>
        <w:jc w:val="both"/>
        <w:rPr>
          <w:rFonts w:eastAsiaTheme="minorEastAsia"/>
          <w:iCs/>
        </w:rPr>
      </w:pPr>
      <w:r>
        <w:rPr>
          <w:rFonts w:eastAsiaTheme="minorEastAsia"/>
          <w:iCs/>
        </w:rPr>
        <w:br/>
      </w:r>
      <w:r w:rsidR="00FE0529">
        <w:rPr>
          <w:rFonts w:eastAsiaTheme="minorEastAsia"/>
          <w:iCs/>
        </w:rPr>
        <w:t>found using Newtonian mechanics</w:t>
      </w:r>
      <w:r w:rsidR="00207886">
        <w:rPr>
          <w:rFonts w:eastAsiaTheme="minorEastAsia"/>
          <w:iCs/>
        </w:rPr>
        <w:t>.</w:t>
      </w:r>
    </w:p>
    <w:p w14:paraId="365030B8" w14:textId="77777777" w:rsidR="00196B0D" w:rsidRDefault="005971FE" w:rsidP="00702A05">
      <w:pPr>
        <w:ind w:firstLine="720"/>
        <w:jc w:val="both"/>
        <w:rPr>
          <w:rFonts w:eastAsiaTheme="minorEastAsia"/>
          <w:iCs/>
        </w:rPr>
      </w:pPr>
      <w:r>
        <w:rPr>
          <w:rFonts w:eastAsiaTheme="minorEastAsia"/>
          <w:iCs/>
        </w:rPr>
        <w:t xml:space="preserve">When comparing the electron scattering acceleration to the gravitational acceleration, the ratio </w:t>
      </w:r>
      <m:oMath>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e</m:t>
                </m:r>
              </m:sub>
            </m:sSub>
          </m:num>
          <m:den>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g</m:t>
                </m:r>
              </m:sub>
            </m:sSub>
          </m:den>
        </m:f>
      </m:oMath>
      <w:r>
        <w:rPr>
          <w:rFonts w:eastAsiaTheme="minorEastAsia"/>
          <w:iCs/>
        </w:rPr>
        <w:t xml:space="preserve"> is spatially independent. </w:t>
      </w:r>
      <w:r w:rsidR="00214C68">
        <w:rPr>
          <w:rFonts w:eastAsiaTheme="minorEastAsia"/>
          <w:iCs/>
        </w:rPr>
        <w:t>Since both</w:t>
      </w:r>
      <w:r>
        <w:rPr>
          <w:rFonts w:eastAsiaTheme="minorEastAsia"/>
          <w:iCs/>
        </w:rPr>
        <w:t xml:space="preserve"> terms depend on </w:t>
      </w:r>
      <w:r w:rsidRPr="00FE0529">
        <w:rPr>
          <w:rFonts w:eastAsiaTheme="minorEastAsia"/>
          <w:i/>
        </w:rPr>
        <w:t>1/r</w:t>
      </w:r>
      <w:r w:rsidR="00214C68">
        <w:rPr>
          <w:rFonts w:eastAsiaTheme="minorEastAsia"/>
          <w:i/>
          <w:vertAlign w:val="superscript"/>
        </w:rPr>
        <w:t>2</w:t>
      </w:r>
      <w:r w:rsidR="00214C68">
        <w:rPr>
          <w:rFonts w:eastAsiaTheme="minorEastAsia"/>
          <w:iCs/>
        </w:rPr>
        <w:t>, they get cancelled out.</w:t>
      </w:r>
      <w:r>
        <w:rPr>
          <w:rFonts w:eastAsiaTheme="minorEastAsia"/>
          <w:iCs/>
        </w:rPr>
        <w:t xml:space="preserve"> Noting this,</w:t>
      </w:r>
    </w:p>
    <w:p w14:paraId="70AF1774" w14:textId="52DE73E9" w:rsidR="00E40B7D" w:rsidRDefault="00E40B7D" w:rsidP="00196B0D">
      <w:pPr>
        <w:jc w:val="both"/>
        <w:rPr>
          <w:rFonts w:eastAsiaTheme="minorEastAsia"/>
          <w:iCs/>
        </w:rPr>
      </w:pPr>
      <w:r>
        <w:rPr>
          <w:rFonts w:eastAsiaTheme="minorEastAsia"/>
          <w:iCs/>
        </w:rPr>
        <w:br/>
      </w:r>
      <m:oMathPara>
        <m:oMath>
          <m:d>
            <m:dPr>
              <m:ctrlPr>
                <w:rPr>
                  <w:rFonts w:ascii="Cambria Math" w:eastAsiaTheme="minorEastAsia" w:hAnsi="Cambria Math"/>
                  <w:i/>
                  <w:iCs/>
                </w:rPr>
              </m:ctrlPr>
            </m:dPr>
            <m:e>
              <m:r>
                <w:rPr>
                  <w:rFonts w:ascii="Cambria Math" w:eastAsiaTheme="minorEastAsia" w:hAnsi="Cambria Math"/>
                </w:rPr>
                <m:t>3</m:t>
              </m:r>
            </m:e>
          </m:d>
          <m:r>
            <w:rPr>
              <w:rFonts w:ascii="Cambria Math" w:eastAsiaTheme="minorEastAsia" w:hAnsi="Cambria Math"/>
            </w:rPr>
            <m:t xml:space="preserve">   </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e</m:t>
                  </m:r>
                </m:sub>
              </m:sSub>
            </m:num>
            <m:den>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g</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HAnsi" w:hAnsi="Cambria Math"/>
                  <w:i/>
                  <w:iCs/>
                </w:rPr>
              </m:ctrlPr>
            </m:fPr>
            <m:num>
              <m:sSub>
                <m:sSubPr>
                  <m:ctrlPr>
                    <w:rPr>
                      <w:rFonts w:ascii="Cambria Math" w:eastAsiaTheme="minorHAnsi" w:hAnsi="Cambria Math"/>
                      <w:i/>
                      <w:iCs/>
                    </w:rPr>
                  </m:ctrlPr>
                </m:sSubPr>
                <m:e>
                  <m:sSub>
                    <m:sSubPr>
                      <m:ctrlPr>
                        <w:rPr>
                          <w:rFonts w:ascii="Cambria Math" w:eastAsiaTheme="minorEastAsia" w:hAnsi="Cambria Math"/>
                          <w:i/>
                          <w:iCs/>
                          <w:vertAlign w:val="subscript"/>
                        </w:rPr>
                      </m:ctrlPr>
                    </m:sSubPr>
                    <m:e>
                      <m:r>
                        <w:rPr>
                          <w:rFonts w:ascii="Cambria Math" w:eastAsiaTheme="minorEastAsia" w:hAnsi="Cambria Math"/>
                          <w:i/>
                          <w:iCs/>
                        </w:rPr>
                        <w:sym w:font="Symbol" w:char="F06B"/>
                      </m:r>
                    </m:e>
                    <m:sub>
                      <m:r>
                        <w:rPr>
                          <w:rFonts w:ascii="Cambria Math" w:eastAsiaTheme="minorEastAsia" w:hAnsi="Cambria Math"/>
                          <w:vertAlign w:val="subscript"/>
                        </w:rPr>
                        <m:t>e</m:t>
                      </m:r>
                    </m:sub>
                  </m:sSub>
                  <m:r>
                    <w:rPr>
                      <w:rFonts w:ascii="Cambria Math" w:hAnsi="Cambria Math"/>
                    </w:rPr>
                    <m:t>L</m:t>
                  </m:r>
                </m:e>
                <m:sub>
                  <m:r>
                    <w:rPr>
                      <w:rFonts w:ascii="Cambria Math" w:hAnsi="Cambria Math"/>
                    </w:rPr>
                    <m:t>*</m:t>
                  </m:r>
                </m:sub>
              </m:sSub>
            </m:num>
            <m:den>
              <m:r>
                <w:rPr>
                  <w:rFonts w:ascii="Cambria Math" w:hAnsi="Cambria Math"/>
                </w:rPr>
                <m:t>4πG</m:t>
              </m:r>
              <m:sSub>
                <m:sSubPr>
                  <m:ctrlPr>
                    <w:rPr>
                      <w:rFonts w:ascii="Cambria Math" w:hAnsi="Cambria Math"/>
                      <w:i/>
                      <w:iCs/>
                    </w:rPr>
                  </m:ctrlPr>
                </m:sSubPr>
                <m:e>
                  <m:r>
                    <w:rPr>
                      <w:rFonts w:ascii="Cambria Math" w:hAnsi="Cambria Math"/>
                    </w:rPr>
                    <m:t>M</m:t>
                  </m:r>
                </m:e>
                <m:sub>
                  <m:r>
                    <w:rPr>
                      <w:rFonts w:ascii="Cambria Math" w:hAnsi="Cambria Math"/>
                    </w:rPr>
                    <m:t>*</m:t>
                  </m:r>
                </m:sub>
              </m:sSub>
              <m:r>
                <w:rPr>
                  <w:rFonts w:ascii="Cambria Math" w:hAnsi="Cambria Math"/>
                </w:rPr>
                <m:t>c</m:t>
              </m:r>
            </m:den>
          </m:f>
          <m:r>
            <w:rPr>
              <w:rFonts w:eastAsiaTheme="minorEastAsia"/>
              <w:iCs/>
            </w:rPr>
            <w:br/>
          </m:r>
        </m:oMath>
      </m:oMathPara>
    </w:p>
    <w:p w14:paraId="13AD2270" w14:textId="77777777" w:rsidR="0078416D" w:rsidRDefault="001B76B8" w:rsidP="0078416D">
      <w:pPr>
        <w:jc w:val="both"/>
        <w:rPr>
          <w:rFonts w:eastAsiaTheme="minorEastAsia"/>
          <w:iCs/>
        </w:rPr>
      </w:pPr>
      <w:r>
        <w:rPr>
          <w:rFonts w:eastAsiaTheme="minorEastAsia"/>
          <w:iCs/>
        </w:rPr>
        <w:t xml:space="preserve">This is known as the Eddington Parameter; </w:t>
      </w:r>
      <w:r w:rsidR="00537B32">
        <w:rPr>
          <w:rFonts w:eastAsiaTheme="minorEastAsia"/>
          <w:iCs/>
        </w:rPr>
        <w:t>first introduced</w:t>
      </w:r>
      <w:r>
        <w:rPr>
          <w:rFonts w:eastAsiaTheme="minorEastAsia"/>
          <w:iCs/>
        </w:rPr>
        <w:t xml:space="preserve"> by Sir Arthur Eddington. </w:t>
      </w:r>
    </w:p>
    <w:p w14:paraId="0E2FFEC9" w14:textId="62A6D80B" w:rsidR="00F93EB5" w:rsidRDefault="00164719" w:rsidP="0078416D">
      <w:pPr>
        <w:jc w:val="both"/>
        <w:rPr>
          <w:rFonts w:eastAsiaTheme="minorEastAsia"/>
          <w:iCs/>
        </w:rPr>
      </w:pPr>
      <m:oMath>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e</m:t>
            </m:r>
          </m:sub>
        </m:sSub>
        <m:r>
          <w:rPr>
            <w:rFonts w:ascii="Cambria Math" w:eastAsiaTheme="minorEastAsia" w:hAnsi="Cambria Math"/>
          </w:rPr>
          <m:t>=1</m:t>
        </m:r>
      </m:oMath>
      <w:r w:rsidR="001B76B8">
        <w:rPr>
          <w:rFonts w:eastAsiaTheme="minorEastAsia"/>
          <w:iCs/>
        </w:rPr>
        <w:t xml:space="preserve"> is known as the Eddington Limit. At this point, the star will become gravitationally unbound since the acceleration due to electron scattering is equal to that of gravity, essentially cancelling out its effect. For massive stars like the ones in this study, </w:t>
      </w:r>
      <m:oMath>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e</m:t>
            </m:r>
          </m:sub>
        </m:sSub>
      </m:oMath>
      <w:r w:rsidR="001B76B8">
        <w:rPr>
          <w:rFonts w:eastAsiaTheme="minorEastAsia"/>
          <w:iCs/>
        </w:rPr>
        <w:t xml:space="preserve"> is on order unity with the Eddington Limit, roughly only a factor of two below. </w:t>
      </w:r>
      <w:r w:rsidR="00F93EB5">
        <w:rPr>
          <w:rFonts w:eastAsiaTheme="minorEastAsia"/>
          <w:iCs/>
        </w:rPr>
        <w:t xml:space="preserve">Stellar winds </w:t>
      </w:r>
      <w:r w:rsidR="00214C68">
        <w:rPr>
          <w:rFonts w:eastAsiaTheme="minorEastAsia"/>
          <w:iCs/>
        </w:rPr>
        <w:t xml:space="preserve">usually </w:t>
      </w:r>
      <w:r w:rsidR="00F93EB5">
        <w:rPr>
          <w:rFonts w:eastAsiaTheme="minorEastAsia"/>
          <w:iCs/>
        </w:rPr>
        <w:t xml:space="preserve">only </w:t>
      </w:r>
      <w:r w:rsidR="00214C68">
        <w:rPr>
          <w:rFonts w:eastAsiaTheme="minorEastAsia"/>
          <w:iCs/>
        </w:rPr>
        <w:t>comprise of</w:t>
      </w:r>
      <w:r w:rsidR="00F93EB5">
        <w:rPr>
          <w:rFonts w:eastAsiaTheme="minorEastAsia"/>
          <w:iCs/>
        </w:rPr>
        <w:t xml:space="preserve"> the outermost envelope of a star, with the lower boundary representing a</w:t>
      </w:r>
      <w:r w:rsidR="009B7B2D">
        <w:rPr>
          <w:rFonts w:eastAsiaTheme="minorEastAsia"/>
          <w:iCs/>
        </w:rPr>
        <w:t xml:space="preserve"> fixed</w:t>
      </w:r>
      <w:r w:rsidR="00F93EB5">
        <w:rPr>
          <w:rFonts w:eastAsiaTheme="minorEastAsia"/>
          <w:iCs/>
        </w:rPr>
        <w:t xml:space="preserve"> base or arbitrary surface. This is important because if only the </w:t>
      </w:r>
      <w:r w:rsidR="00A31969">
        <w:rPr>
          <w:rFonts w:eastAsiaTheme="minorEastAsia"/>
          <w:iCs/>
        </w:rPr>
        <w:t>upper</w:t>
      </w:r>
      <w:r w:rsidR="00F93EB5">
        <w:rPr>
          <w:rFonts w:eastAsiaTheme="minorEastAsia"/>
          <w:iCs/>
        </w:rPr>
        <w:t xml:space="preserve"> region</w:t>
      </w:r>
      <w:r w:rsidR="00A31969">
        <w:rPr>
          <w:rFonts w:eastAsiaTheme="minorEastAsia"/>
          <w:iCs/>
        </w:rPr>
        <w:t>s of the star</w:t>
      </w:r>
      <w:r w:rsidR="00F93EB5">
        <w:rPr>
          <w:rFonts w:eastAsiaTheme="minorEastAsia"/>
          <w:iCs/>
        </w:rPr>
        <w:t xml:space="preserve"> exceed the Eddington Limit, the whole star will not become unbound. </w:t>
      </w:r>
      <w:r w:rsidR="009B7B2D">
        <w:rPr>
          <w:rFonts w:eastAsiaTheme="minorEastAsia"/>
          <w:iCs/>
        </w:rPr>
        <w:t>A</w:t>
      </w:r>
      <w:r w:rsidR="00F93EB5">
        <w:rPr>
          <w:rFonts w:eastAsiaTheme="minorEastAsia"/>
          <w:iCs/>
        </w:rPr>
        <w:t xml:space="preserve">n underlying </w:t>
      </w:r>
      <w:r w:rsidR="009B7B2D">
        <w:rPr>
          <w:rFonts w:eastAsiaTheme="minorEastAsia"/>
          <w:iCs/>
        </w:rPr>
        <w:t>requirement</w:t>
      </w:r>
      <w:r w:rsidR="00F93EB5">
        <w:rPr>
          <w:rFonts w:eastAsiaTheme="minorEastAsia"/>
          <w:iCs/>
        </w:rPr>
        <w:t xml:space="preserve"> made in our calculations</w:t>
      </w:r>
      <w:r w:rsidR="009B7B2D">
        <w:rPr>
          <w:rFonts w:eastAsiaTheme="minorEastAsia"/>
          <w:iCs/>
        </w:rPr>
        <w:t xml:space="preserve"> is that </w:t>
      </w:r>
      <w:r w:rsidR="00A31969">
        <w:rPr>
          <w:rFonts w:eastAsiaTheme="minorEastAsia"/>
          <w:iCs/>
        </w:rPr>
        <w:t xml:space="preserve">the </w:t>
      </w:r>
      <w:r w:rsidR="009B7B2D">
        <w:rPr>
          <w:rFonts w:eastAsiaTheme="minorEastAsia"/>
          <w:iCs/>
        </w:rPr>
        <w:t xml:space="preserve">line-driving force for radiation-driven winds increases to more than that of gravity over some distance near this base. </w:t>
      </w:r>
    </w:p>
    <w:p w14:paraId="76B1069F" w14:textId="77777777" w:rsidR="00F93EB5" w:rsidRDefault="00F93EB5" w:rsidP="00702A05">
      <w:pPr>
        <w:jc w:val="both"/>
        <w:rPr>
          <w:rFonts w:eastAsiaTheme="minorEastAsia"/>
          <w:iCs/>
        </w:rPr>
      </w:pPr>
    </w:p>
    <w:p w14:paraId="0E4C5F55" w14:textId="77777777" w:rsidR="00164719" w:rsidRDefault="00164719" w:rsidP="00702A05">
      <w:pPr>
        <w:jc w:val="both"/>
        <w:rPr>
          <w:rFonts w:eastAsiaTheme="minorEastAsia"/>
          <w:i/>
        </w:rPr>
      </w:pPr>
    </w:p>
    <w:p w14:paraId="37C9B374" w14:textId="77777777" w:rsidR="00164719" w:rsidRDefault="00164719" w:rsidP="00702A05">
      <w:pPr>
        <w:jc w:val="both"/>
        <w:rPr>
          <w:rFonts w:eastAsiaTheme="minorEastAsia"/>
          <w:i/>
        </w:rPr>
      </w:pPr>
    </w:p>
    <w:p w14:paraId="361B215B" w14:textId="77777777" w:rsidR="00164719" w:rsidRDefault="00164719" w:rsidP="00702A05">
      <w:pPr>
        <w:jc w:val="both"/>
        <w:rPr>
          <w:rFonts w:eastAsiaTheme="minorEastAsia"/>
          <w:i/>
        </w:rPr>
      </w:pPr>
    </w:p>
    <w:p w14:paraId="027BCE44" w14:textId="77777777" w:rsidR="00164719" w:rsidRDefault="00164719" w:rsidP="00702A05">
      <w:pPr>
        <w:jc w:val="both"/>
        <w:rPr>
          <w:rFonts w:eastAsiaTheme="minorEastAsia"/>
          <w:i/>
        </w:rPr>
      </w:pPr>
    </w:p>
    <w:p w14:paraId="664D73F3" w14:textId="77777777" w:rsidR="00164719" w:rsidRDefault="00164719" w:rsidP="00702A05">
      <w:pPr>
        <w:jc w:val="both"/>
        <w:rPr>
          <w:rFonts w:eastAsiaTheme="minorEastAsia"/>
          <w:i/>
        </w:rPr>
      </w:pPr>
    </w:p>
    <w:p w14:paraId="1D4EC6D6" w14:textId="77777777" w:rsidR="00164719" w:rsidRDefault="00164719" w:rsidP="00702A05">
      <w:pPr>
        <w:jc w:val="both"/>
        <w:rPr>
          <w:rFonts w:eastAsiaTheme="minorEastAsia"/>
          <w:i/>
        </w:rPr>
      </w:pPr>
    </w:p>
    <w:p w14:paraId="057B9310" w14:textId="77777777" w:rsidR="00164719" w:rsidRDefault="00164719" w:rsidP="00702A05">
      <w:pPr>
        <w:jc w:val="both"/>
        <w:rPr>
          <w:rFonts w:eastAsiaTheme="minorEastAsia"/>
          <w:i/>
        </w:rPr>
      </w:pPr>
    </w:p>
    <w:p w14:paraId="62397B2D" w14:textId="77777777" w:rsidR="00164719" w:rsidRDefault="00164719" w:rsidP="00702A05">
      <w:pPr>
        <w:jc w:val="both"/>
        <w:rPr>
          <w:rFonts w:eastAsiaTheme="minorEastAsia"/>
          <w:i/>
        </w:rPr>
      </w:pPr>
    </w:p>
    <w:p w14:paraId="30592F97" w14:textId="77777777" w:rsidR="00164719" w:rsidRDefault="00164719" w:rsidP="00702A05">
      <w:pPr>
        <w:jc w:val="both"/>
        <w:rPr>
          <w:rFonts w:eastAsiaTheme="minorEastAsia"/>
          <w:i/>
        </w:rPr>
      </w:pPr>
    </w:p>
    <w:p w14:paraId="0F976CFA" w14:textId="523758DE" w:rsidR="00164719" w:rsidRDefault="004C0231" w:rsidP="00702A05">
      <w:pPr>
        <w:jc w:val="both"/>
        <w:rPr>
          <w:rFonts w:eastAsiaTheme="minorEastAsia"/>
          <w:i/>
        </w:rPr>
      </w:pPr>
      <w:r>
        <w:rPr>
          <w:rFonts w:eastAsiaTheme="minorEastAsia"/>
          <w:i/>
        </w:rPr>
        <w:lastRenderedPageBreak/>
        <w:t>Recognizing a Stellar Wind</w:t>
      </w:r>
    </w:p>
    <w:p w14:paraId="17C90F65" w14:textId="77777777" w:rsidR="00164719" w:rsidRDefault="00164719" w:rsidP="00702A05">
      <w:pPr>
        <w:jc w:val="both"/>
        <w:rPr>
          <w:rFonts w:eastAsiaTheme="minorEastAsia"/>
          <w:iCs/>
        </w:rPr>
      </w:pPr>
    </w:p>
    <w:p w14:paraId="02AC733B" w14:textId="5711174F" w:rsidR="004548C9" w:rsidRPr="00164719" w:rsidRDefault="00A50C25" w:rsidP="00702A05">
      <w:pPr>
        <w:jc w:val="both"/>
        <w:rPr>
          <w:rFonts w:eastAsiaTheme="minorEastAsia"/>
          <w:i/>
        </w:rPr>
      </w:pPr>
      <w:r>
        <w:rPr>
          <w:noProof/>
        </w:rPr>
        <mc:AlternateContent>
          <mc:Choice Requires="wps">
            <w:drawing>
              <wp:anchor distT="0" distB="0" distL="114300" distR="114300" simplePos="0" relativeHeight="251660288" behindDoc="0" locked="0" layoutInCell="1" allowOverlap="1" wp14:anchorId="518DB51A" wp14:editId="6F4CB927">
                <wp:simplePos x="0" y="0"/>
                <wp:positionH relativeFrom="column">
                  <wp:posOffset>38100</wp:posOffset>
                </wp:positionH>
                <wp:positionV relativeFrom="paragraph">
                  <wp:posOffset>2425065</wp:posOffset>
                </wp:positionV>
                <wp:extent cx="2293620" cy="480060"/>
                <wp:effectExtent l="0" t="0" r="5080" b="2540"/>
                <wp:wrapSquare wrapText="bothSides"/>
                <wp:docPr id="2" name="Text Box 2"/>
                <wp:cNvGraphicFramePr/>
                <a:graphic xmlns:a="http://schemas.openxmlformats.org/drawingml/2006/main">
                  <a:graphicData uri="http://schemas.microsoft.com/office/word/2010/wordprocessingShape">
                    <wps:wsp>
                      <wps:cNvSpPr txBox="1"/>
                      <wps:spPr>
                        <a:xfrm>
                          <a:off x="0" y="0"/>
                          <a:ext cx="2293620" cy="480060"/>
                        </a:xfrm>
                        <a:prstGeom prst="rect">
                          <a:avLst/>
                        </a:prstGeom>
                        <a:solidFill>
                          <a:prstClr val="white"/>
                        </a:solidFill>
                        <a:ln>
                          <a:noFill/>
                        </a:ln>
                      </wps:spPr>
                      <wps:txbx>
                        <w:txbxContent>
                          <w:p w14:paraId="6246BA02" w14:textId="61826EBC" w:rsidR="00E46D30" w:rsidRPr="004548C9" w:rsidRDefault="00E46D30" w:rsidP="004548C9">
                            <w:pPr>
                              <w:pStyle w:val="Caption"/>
                              <w:rPr>
                                <w:sz w:val="13"/>
                                <w:szCs w:val="13"/>
                              </w:rPr>
                            </w:pPr>
                            <w:r w:rsidRPr="004548C9">
                              <w:rPr>
                                <w:sz w:val="13"/>
                                <w:szCs w:val="13"/>
                              </w:rPr>
                              <w:t xml:space="preserve">Figure </w:t>
                            </w:r>
                            <w:r w:rsidRPr="004548C9">
                              <w:rPr>
                                <w:sz w:val="13"/>
                                <w:szCs w:val="13"/>
                              </w:rPr>
                              <w:fldChar w:fldCharType="begin"/>
                            </w:r>
                            <w:r w:rsidRPr="004548C9">
                              <w:rPr>
                                <w:sz w:val="13"/>
                                <w:szCs w:val="13"/>
                              </w:rPr>
                              <w:instrText xml:space="preserve"> SEQ Figure \* ARABIC </w:instrText>
                            </w:r>
                            <w:r w:rsidRPr="004548C9">
                              <w:rPr>
                                <w:sz w:val="13"/>
                                <w:szCs w:val="13"/>
                              </w:rPr>
                              <w:fldChar w:fldCharType="separate"/>
                            </w:r>
                            <w:r>
                              <w:rPr>
                                <w:noProof/>
                                <w:sz w:val="13"/>
                                <w:szCs w:val="13"/>
                              </w:rPr>
                              <w:t>1</w:t>
                            </w:r>
                            <w:r w:rsidRPr="004548C9">
                              <w:rPr>
                                <w:sz w:val="13"/>
                                <w:szCs w:val="13"/>
                              </w:rPr>
                              <w:fldChar w:fldCharType="end"/>
                            </w:r>
                          </w:p>
                          <w:p w14:paraId="40476FA3" w14:textId="77777777" w:rsidR="00E46D30" w:rsidRPr="004548C9" w:rsidRDefault="00E46D30" w:rsidP="004548C9">
                            <w:pPr>
                              <w:rPr>
                                <w:sz w:val="13"/>
                                <w:szCs w:val="13"/>
                              </w:rPr>
                            </w:pPr>
                            <w:hyperlink r:id="rId7" w:history="1">
                              <w:r w:rsidRPr="004548C9">
                                <w:rPr>
                                  <w:rStyle w:val="Hyperlink"/>
                                  <w:sz w:val="13"/>
                                  <w:szCs w:val="13"/>
                                </w:rPr>
                                <w:t>http://www.bartol.udel.edu/~owocki/RDOME/Swarthmore/sld025.htm</w:t>
                              </w:r>
                            </w:hyperlink>
                          </w:p>
                          <w:p w14:paraId="5B7E6613" w14:textId="77777777" w:rsidR="00E46D30" w:rsidRPr="004548C9" w:rsidRDefault="00E46D30" w:rsidP="004548C9">
                            <w:pPr>
                              <w:rPr>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DB51A" id="_x0000_t202" coordsize="21600,21600" o:spt="202" path="m,l,21600r21600,l21600,xe">
                <v:stroke joinstyle="miter"/>
                <v:path gradientshapeok="t" o:connecttype="rect"/>
              </v:shapetype>
              <v:shape id="Text Box 2" o:spid="_x0000_s1026" type="#_x0000_t202" style="position:absolute;left:0;text-align:left;margin-left:3pt;margin-top:190.95pt;width:180.6pt;height:3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1k9LgIAAGAEAAAOAAAAZHJzL2Uyb0RvYy54bWysVFFv2yAQfp+0/4B4X5x4U9VZcaosVaZJ&#13;&#10;UVspmfpMMMRIwDEgsbNfvwPHadftadoLPu6Og+/77jy/640mJ+GDAlvT2WRKibAcGmUPNf2+W3+4&#13;&#10;pSREZhumwYqankWgd4v37+adq0QJLehGeIJFbKg6V9M2RlcVReCtMCxMwAmLQQnesIhbfygazzqs&#13;&#10;bnRRTqc3RQe+cR64CAG990OQLnJ9KQWPj1IGEYmuKb4t5tXndZ/WYjFn1cEz1yp+eQb7h1cYpixe&#13;&#10;ei11zyIjR6/+KGUU9xBAxgkHU4CUiouMAdHMpm/QbFvmRMaC5AR3pSn8v7L84fTkiWpqWlJimUGJ&#13;&#10;dqKP5Av0pEzsdC5UmLR1mBZ7dKPKoz+gM4HupTfpi3AIxpHn85XbVIyjsyw/f7wpMcQx9ukWpcvk&#13;&#10;Fy+nnQ/xqwBDklFTj9plStlpEyK+BFPHlHRZAK2atdI6bVJgpT05MdS5a1UU6Y144rcsbVOuhXRq&#13;&#10;CCdPkSAOUJIV+31/wb2H5oywPQxtExxfK7xow0J8Yh77BOFg78dHXKSGrqZwsShpwf/8mz/lo3wY&#13;&#10;paTDvqtp+HFkXlCiv1kUNjXpaPjR2I+GPZoVIMQZTpXj2cQDPurRlB7MM47EMt2CIWY53lXTOJqr&#13;&#10;OHQ/jhQXy2VOwlZ0LG7s1vFUeiR01z8z7y5yRBTyAcaOZNUbVYbcgd7lMYJUWbJE6MDihWds46zL&#13;&#10;ZeTSnLze56yXH8PiFwAAAP//AwBQSwMEFAAGAAgAAAAhACGe5m/kAAAADgEAAA8AAABkcnMvZG93&#13;&#10;bnJldi54bWxMj8tOwzAQRfdI/IM1SGwQdZrStE3jVNDQHSz6UNdubJKIeBzZTpP+PcMKNiONrubM&#13;&#10;PdlmNC27aucbiwKmkwiYxtKqBisBp+PueQnMB4lKtha1gJv2sMnv7zKZKjvgXl8PoWIEQZ9KAXUI&#13;&#10;Xcq5L2ttpJ/YTiNlX9YZGWh1FVdODgQ3LY+jKOFGNkgfatnpba3L70NvBCSF64c9bp+K0/uH/Oyq&#13;&#10;+Px2Owvx+DAWaxqva2BBj+HvAn4dqD/kVOxie1SetQQinSBgtpyugFE+SxYxsIuAl/liDjzP+H+N&#13;&#10;/AcAAP//AwBQSwECLQAUAAYACAAAACEAtoM4kv4AAADhAQAAEwAAAAAAAAAAAAAAAAAAAAAAW0Nv&#13;&#10;bnRlbnRfVHlwZXNdLnhtbFBLAQItABQABgAIAAAAIQA4/SH/1gAAAJQBAAALAAAAAAAAAAAAAAAA&#13;&#10;AC8BAABfcmVscy8ucmVsc1BLAQItABQABgAIAAAAIQAaI1k9LgIAAGAEAAAOAAAAAAAAAAAAAAAA&#13;&#10;AC4CAABkcnMvZTJvRG9jLnhtbFBLAQItABQABgAIAAAAIQAhnuZv5AAAAA4BAAAPAAAAAAAAAAAA&#13;&#10;AAAAAIgEAABkcnMvZG93bnJldi54bWxQSwUGAAAAAAQABADzAAAAmQUAAAAA&#13;&#10;" stroked="f">
                <v:textbox inset="0,0,0,0">
                  <w:txbxContent>
                    <w:p w14:paraId="6246BA02" w14:textId="61826EBC" w:rsidR="00E46D30" w:rsidRPr="004548C9" w:rsidRDefault="00E46D30" w:rsidP="004548C9">
                      <w:pPr>
                        <w:pStyle w:val="Caption"/>
                        <w:rPr>
                          <w:sz w:val="13"/>
                          <w:szCs w:val="13"/>
                        </w:rPr>
                      </w:pPr>
                      <w:r w:rsidRPr="004548C9">
                        <w:rPr>
                          <w:sz w:val="13"/>
                          <w:szCs w:val="13"/>
                        </w:rPr>
                        <w:t xml:space="preserve">Figure </w:t>
                      </w:r>
                      <w:r w:rsidRPr="004548C9">
                        <w:rPr>
                          <w:sz w:val="13"/>
                          <w:szCs w:val="13"/>
                        </w:rPr>
                        <w:fldChar w:fldCharType="begin"/>
                      </w:r>
                      <w:r w:rsidRPr="004548C9">
                        <w:rPr>
                          <w:sz w:val="13"/>
                          <w:szCs w:val="13"/>
                        </w:rPr>
                        <w:instrText xml:space="preserve"> SEQ Figure \* ARABIC </w:instrText>
                      </w:r>
                      <w:r w:rsidRPr="004548C9">
                        <w:rPr>
                          <w:sz w:val="13"/>
                          <w:szCs w:val="13"/>
                        </w:rPr>
                        <w:fldChar w:fldCharType="separate"/>
                      </w:r>
                      <w:r>
                        <w:rPr>
                          <w:noProof/>
                          <w:sz w:val="13"/>
                          <w:szCs w:val="13"/>
                        </w:rPr>
                        <w:t>1</w:t>
                      </w:r>
                      <w:r w:rsidRPr="004548C9">
                        <w:rPr>
                          <w:sz w:val="13"/>
                          <w:szCs w:val="13"/>
                        </w:rPr>
                        <w:fldChar w:fldCharType="end"/>
                      </w:r>
                    </w:p>
                    <w:p w14:paraId="40476FA3" w14:textId="77777777" w:rsidR="00E46D30" w:rsidRPr="004548C9" w:rsidRDefault="00E46D30" w:rsidP="004548C9">
                      <w:pPr>
                        <w:rPr>
                          <w:sz w:val="13"/>
                          <w:szCs w:val="13"/>
                        </w:rPr>
                      </w:pPr>
                      <w:hyperlink r:id="rId8" w:history="1">
                        <w:r w:rsidRPr="004548C9">
                          <w:rPr>
                            <w:rStyle w:val="Hyperlink"/>
                            <w:sz w:val="13"/>
                            <w:szCs w:val="13"/>
                          </w:rPr>
                          <w:t>http://www.bartol.udel.edu/~owocki/RDOME/Swarthmore/sld025.htm</w:t>
                        </w:r>
                      </w:hyperlink>
                    </w:p>
                    <w:p w14:paraId="5B7E6613" w14:textId="77777777" w:rsidR="00E46D30" w:rsidRPr="004548C9" w:rsidRDefault="00E46D30" w:rsidP="004548C9">
                      <w:pPr>
                        <w:rPr>
                          <w:sz w:val="18"/>
                          <w:szCs w:val="18"/>
                        </w:rPr>
                      </w:pPr>
                    </w:p>
                  </w:txbxContent>
                </v:textbox>
                <w10:wrap type="square"/>
              </v:shape>
            </w:pict>
          </mc:Fallback>
        </mc:AlternateContent>
      </w:r>
      <w:r>
        <w:rPr>
          <w:noProof/>
        </w:rPr>
        <w:drawing>
          <wp:anchor distT="0" distB="0" distL="114300" distR="114300" simplePos="0" relativeHeight="251658240" behindDoc="0" locked="0" layoutInCell="1" allowOverlap="1" wp14:anchorId="05074345" wp14:editId="702C50A8">
            <wp:simplePos x="0" y="0"/>
            <wp:positionH relativeFrom="column">
              <wp:posOffset>0</wp:posOffset>
            </wp:positionH>
            <wp:positionV relativeFrom="paragraph">
              <wp:posOffset>786765</wp:posOffset>
            </wp:positionV>
            <wp:extent cx="2331720" cy="1828800"/>
            <wp:effectExtent l="0" t="0" r="5080" b="0"/>
            <wp:wrapSquare wrapText="bothSides"/>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172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C0231">
        <w:rPr>
          <w:rFonts w:eastAsiaTheme="minorEastAsia"/>
          <w:iCs/>
        </w:rPr>
        <w:t xml:space="preserve">Examining a star’s light spectrum is essential when gathering information about a star. It can reveal </w:t>
      </w:r>
      <w:r w:rsidR="00164719">
        <w:rPr>
          <w:rFonts w:eastAsiaTheme="minorEastAsia"/>
          <w:iCs/>
        </w:rPr>
        <w:t>key</w:t>
      </w:r>
      <w:r w:rsidR="004C0231">
        <w:rPr>
          <w:rFonts w:eastAsiaTheme="minorEastAsia"/>
          <w:iCs/>
        </w:rPr>
        <w:t xml:space="preserve"> stellar characteristics such as temperature, luminosity, brightness, and magnitude. Looking at a </w:t>
      </w:r>
      <w:r w:rsidR="0050580F">
        <w:rPr>
          <w:rFonts w:eastAsiaTheme="minorEastAsia"/>
          <w:iCs/>
        </w:rPr>
        <w:t xml:space="preserve">star’s </w:t>
      </w:r>
      <w:r w:rsidR="004C0231">
        <w:rPr>
          <w:rFonts w:eastAsiaTheme="minorEastAsia"/>
          <w:iCs/>
        </w:rPr>
        <w:t xml:space="preserve">flux vs. wavelength profile can also uncover if there is a strong wind present. Figure 1 shows how this profile </w:t>
      </w:r>
      <w:r w:rsidR="004548C9">
        <w:rPr>
          <w:rFonts w:eastAsiaTheme="minorEastAsia"/>
          <w:iCs/>
        </w:rPr>
        <w:t xml:space="preserve">provides clear evidence for the existence of a wind. Imagine an observer on Earth examining the light produced by </w:t>
      </w:r>
      <w:r w:rsidR="00164719">
        <w:rPr>
          <w:rFonts w:eastAsiaTheme="minorEastAsia"/>
          <w:iCs/>
        </w:rPr>
        <w:t xml:space="preserve">a </w:t>
      </w:r>
      <w:r w:rsidR="004548C9">
        <w:rPr>
          <w:rFonts w:eastAsiaTheme="minorEastAsia"/>
          <w:iCs/>
        </w:rPr>
        <w:t xml:space="preserve">distant, massive star. </w:t>
      </w:r>
      <w:r w:rsidR="0065630A">
        <w:rPr>
          <w:rFonts w:eastAsiaTheme="minorEastAsia"/>
          <w:iCs/>
        </w:rPr>
        <w:t xml:space="preserve">Photons coming from this star will appear blue-shifted or red-shifted based off of their original location relative to the stellar surface. The combined strong symmetric emission produced by the star with </w:t>
      </w:r>
      <w:r w:rsidR="00883CB0">
        <w:rPr>
          <w:rFonts w:eastAsiaTheme="minorEastAsia"/>
          <w:iCs/>
        </w:rPr>
        <w:t>an associated</w:t>
      </w:r>
      <w:r w:rsidR="0065630A">
        <w:rPr>
          <w:rFonts w:eastAsiaTheme="minorEastAsia"/>
          <w:iCs/>
        </w:rPr>
        <w:t xml:space="preserve"> blue-shifted absorption of photons creates a distinct profile, named the P-</w:t>
      </w:r>
      <w:proofErr w:type="spellStart"/>
      <w:r w:rsidR="0065630A">
        <w:rPr>
          <w:rFonts w:eastAsiaTheme="minorEastAsia"/>
          <w:iCs/>
        </w:rPr>
        <w:t>Cygni</w:t>
      </w:r>
      <w:proofErr w:type="spellEnd"/>
      <w:r w:rsidR="0065630A">
        <w:rPr>
          <w:rFonts w:eastAsiaTheme="minorEastAsia"/>
          <w:iCs/>
        </w:rPr>
        <w:t xml:space="preserve"> Profile. Blue-shifted photons indicate that </w:t>
      </w:r>
      <w:r w:rsidR="00883CB0">
        <w:rPr>
          <w:rFonts w:eastAsiaTheme="minorEastAsia"/>
          <w:iCs/>
        </w:rPr>
        <w:t>they</w:t>
      </w:r>
      <w:r w:rsidR="0065630A">
        <w:rPr>
          <w:rFonts w:eastAsiaTheme="minorEastAsia"/>
          <w:iCs/>
        </w:rPr>
        <w:t xml:space="preserve"> are moving towards the observer while the emission lines indicate photons coming from other parts of the star’s expanding outer shell. </w:t>
      </w:r>
      <w:r w:rsidR="00883CB0">
        <w:rPr>
          <w:rFonts w:eastAsiaTheme="minorEastAsia"/>
          <w:iCs/>
        </w:rPr>
        <w:t>Recognizing a P-</w:t>
      </w:r>
      <w:proofErr w:type="spellStart"/>
      <w:r w:rsidR="00883CB0">
        <w:rPr>
          <w:rFonts w:eastAsiaTheme="minorEastAsia"/>
          <w:iCs/>
        </w:rPr>
        <w:t>Cygni</w:t>
      </w:r>
      <w:proofErr w:type="spellEnd"/>
      <w:r w:rsidR="00883CB0">
        <w:rPr>
          <w:rFonts w:eastAsiaTheme="minorEastAsia"/>
          <w:iCs/>
        </w:rPr>
        <w:t xml:space="preserve"> profile allows for the continued examination of a stellar wind.</w:t>
      </w:r>
      <w:r w:rsidR="004548C9">
        <w:fldChar w:fldCharType="begin"/>
      </w:r>
      <w:r w:rsidR="004548C9">
        <w:instrText xml:space="preserve"> INCLUDEPICTURE "http://www.bartol.udel.edu/~owocki/RDOME/Swarthmore/img025.jpg" \* MERGEFORMATINET </w:instrText>
      </w:r>
      <w:r w:rsidR="004548C9">
        <w:fldChar w:fldCharType="end"/>
      </w:r>
    </w:p>
    <w:p w14:paraId="38811BDA" w14:textId="3D5594C8" w:rsidR="004C0231" w:rsidRPr="004C0231" w:rsidRDefault="004C0231" w:rsidP="00702A05">
      <w:pPr>
        <w:jc w:val="both"/>
        <w:rPr>
          <w:rFonts w:eastAsiaTheme="minorEastAsia"/>
          <w:iCs/>
        </w:rPr>
      </w:pPr>
    </w:p>
    <w:p w14:paraId="6753E83E" w14:textId="369EC0D5" w:rsidR="00F93EB5" w:rsidRDefault="00F93EB5" w:rsidP="00702A05">
      <w:pPr>
        <w:jc w:val="both"/>
        <w:rPr>
          <w:rFonts w:eastAsiaTheme="minorEastAsia"/>
          <w:i/>
        </w:rPr>
      </w:pPr>
      <w:r>
        <w:rPr>
          <w:rFonts w:eastAsiaTheme="minorEastAsia"/>
          <w:i/>
        </w:rPr>
        <w:t>Doppler Shift Resonance for Line Scattering</w:t>
      </w:r>
    </w:p>
    <w:p w14:paraId="29686894" w14:textId="77777777" w:rsidR="009B7B2D" w:rsidRDefault="009B7B2D" w:rsidP="00702A05">
      <w:pPr>
        <w:tabs>
          <w:tab w:val="left" w:pos="5412"/>
        </w:tabs>
        <w:jc w:val="both"/>
        <w:rPr>
          <w:iCs/>
        </w:rPr>
      </w:pPr>
    </w:p>
    <w:p w14:paraId="5E1A5878" w14:textId="012057E0" w:rsidR="007E6DA7" w:rsidRDefault="009B7B2D" w:rsidP="00702A05">
      <w:pPr>
        <w:tabs>
          <w:tab w:val="left" w:pos="5412"/>
        </w:tabs>
        <w:jc w:val="both"/>
        <w:rPr>
          <w:iCs/>
        </w:rPr>
      </w:pPr>
      <w:r>
        <w:rPr>
          <w:iCs/>
        </w:rPr>
        <w:t>Line-scattering is</w:t>
      </w:r>
      <w:r w:rsidR="003F7290">
        <w:rPr>
          <w:iCs/>
        </w:rPr>
        <w:t xml:space="preserve"> the</w:t>
      </w:r>
      <w:r>
        <w:rPr>
          <w:iCs/>
        </w:rPr>
        <w:t xml:space="preserve"> primary process that drives winds </w:t>
      </w:r>
      <w:r w:rsidR="003F7290">
        <w:rPr>
          <w:iCs/>
        </w:rPr>
        <w:t>from</w:t>
      </w:r>
      <w:r>
        <w:rPr>
          <w:iCs/>
        </w:rPr>
        <w:t xml:space="preserve"> massive stars. It is important to understand this phenomenon and how it actually causes an outflow of material, or mass-loss from a star. </w:t>
      </w:r>
      <w:r w:rsidR="003F7290">
        <w:rPr>
          <w:iCs/>
        </w:rPr>
        <w:t xml:space="preserve">Line-scattering occurs when the quantum electron transitions from one discrete energy level to another. This jump causes energy </w:t>
      </w:r>
      <w:r w:rsidR="004C0231">
        <w:rPr>
          <w:iCs/>
        </w:rPr>
        <w:t>shuffling or</w:t>
      </w:r>
      <w:r w:rsidR="003F7290">
        <w:rPr>
          <w:iCs/>
        </w:rPr>
        <w:t xml:space="preserve"> scattering to occur. </w:t>
      </w:r>
      <w:r w:rsidR="004C0231">
        <w:rPr>
          <w:iCs/>
        </w:rPr>
        <w:t xml:space="preserve">The combined effect of all these energy transitions is how line-driving accelerates a wind. </w:t>
      </w:r>
      <w:r w:rsidR="001216FC">
        <w:rPr>
          <w:iCs/>
        </w:rPr>
        <w:t xml:space="preserve">Noting that energy transitions only occur at a very specific wavelength, line-scattering has a highly resonant nature. </w:t>
      </w:r>
      <w:r w:rsidR="00947491">
        <w:rPr>
          <w:iCs/>
        </w:rPr>
        <w:t>Whistling is an everyday analogy</w:t>
      </w:r>
      <w:r w:rsidR="00F81F61">
        <w:rPr>
          <w:iCs/>
        </w:rPr>
        <w:t xml:space="preserve"> used</w:t>
      </w:r>
      <w:r w:rsidR="00947491">
        <w:rPr>
          <w:iCs/>
        </w:rPr>
        <w:t xml:space="preserve"> to describe this process of resonant line-scattering. Blowing air through the mouth will generate a whooshing sound that sweeps over a large number of frequencies. But when one whistles, they are generating a fine-tuned frequency that is highly amplified; very similar to what occurs when an electron changes energy </w:t>
      </w:r>
      <w:r w:rsidR="00F81F61">
        <w:rPr>
          <w:iCs/>
        </w:rPr>
        <w:t>state</w:t>
      </w:r>
      <w:r w:rsidR="00947491">
        <w:rPr>
          <w:iCs/>
        </w:rPr>
        <w:t xml:space="preserve">. </w:t>
      </w:r>
      <w:r w:rsidR="0083539E">
        <w:rPr>
          <w:iCs/>
        </w:rPr>
        <w:t xml:space="preserve">Scattered lines have a very high energy, but only over a very small range of wavelengths. </w:t>
      </w:r>
    </w:p>
    <w:p w14:paraId="4ED79E6F" w14:textId="7E79B3B3" w:rsidR="00AD1F62" w:rsidRDefault="00AD1F62" w:rsidP="00702A05">
      <w:pPr>
        <w:tabs>
          <w:tab w:val="left" w:pos="5412"/>
        </w:tabs>
        <w:ind w:firstLine="720"/>
        <w:jc w:val="both"/>
        <w:rPr>
          <w:iCs/>
        </w:rPr>
      </w:pPr>
      <w:r>
        <w:rPr>
          <w:iCs/>
        </w:rPr>
        <w:t xml:space="preserve">The product </w:t>
      </w:r>
      <w:r w:rsidR="00F81F61">
        <w:rPr>
          <w:iCs/>
        </w:rPr>
        <w:t xml:space="preserve">of the </w:t>
      </w:r>
      <w:r>
        <w:rPr>
          <w:iCs/>
        </w:rPr>
        <w:t xml:space="preserve">high energies that the scattered lines </w:t>
      </w:r>
      <w:r w:rsidR="00164719">
        <w:rPr>
          <w:iCs/>
        </w:rPr>
        <w:t>create,</w:t>
      </w:r>
      <w:r>
        <w:rPr>
          <w:iCs/>
        </w:rPr>
        <w:t xml:space="preserve"> and the number of electrons attached to an atom in a star yield a term </w:t>
      </w:r>
      <m:oMath>
        <m:acc>
          <m:accPr>
            <m:chr m:val="̅"/>
            <m:ctrlPr>
              <w:rPr>
                <w:rFonts w:ascii="Cambria Math" w:hAnsi="Cambria Math"/>
                <w:i/>
                <w:iCs/>
              </w:rPr>
            </m:ctrlPr>
          </m:accPr>
          <m:e>
            <m:r>
              <w:rPr>
                <w:rFonts w:ascii="Cambria Math" w:hAnsi="Cambria Math"/>
              </w:rPr>
              <m:t>Q</m:t>
            </m:r>
          </m:e>
        </m:acc>
      </m:oMath>
      <w:r>
        <w:rPr>
          <w:iCs/>
        </w:rPr>
        <w:t xml:space="preserve">. </w:t>
      </w:r>
      <m:oMath>
        <m:acc>
          <m:accPr>
            <m:chr m:val="̅"/>
            <m:ctrlPr>
              <w:rPr>
                <w:rFonts w:ascii="Cambria Math" w:hAnsi="Cambria Math"/>
                <w:i/>
              </w:rPr>
            </m:ctrlPr>
          </m:accPr>
          <m:e>
            <m:r>
              <w:rPr>
                <w:rFonts w:ascii="Cambria Math" w:hAnsi="Cambria Math"/>
              </w:rPr>
              <m:t>Q</m:t>
            </m:r>
          </m:e>
        </m:acc>
      </m:oMath>
      <w:r w:rsidR="00F81F61">
        <w:rPr>
          <w:iCs/>
        </w:rPr>
        <w:t xml:space="preserve"> represents the relationship between the outward line-driving force and the inward gravitational force. </w:t>
      </w:r>
      <w:r>
        <w:rPr>
          <w:iCs/>
        </w:rPr>
        <w:t xml:space="preserve">For massive stars, the force due to line driving can be on order of 1000 times greater than the inward force of gravity! This </w:t>
      </w:r>
      <w:r w:rsidR="004556CA">
        <w:rPr>
          <w:iCs/>
        </w:rPr>
        <w:t>says</w:t>
      </w:r>
      <w:r>
        <w:rPr>
          <w:iCs/>
        </w:rPr>
        <w:t xml:space="preserve"> that material </w:t>
      </w:r>
      <w:r w:rsidRPr="004556CA">
        <w:rPr>
          <w:i/>
        </w:rPr>
        <w:t>could</w:t>
      </w:r>
      <w:r>
        <w:rPr>
          <w:iCs/>
        </w:rPr>
        <w:t xml:space="preserve"> </w:t>
      </w:r>
      <w:r w:rsidRPr="004556CA">
        <w:rPr>
          <w:i/>
        </w:rPr>
        <w:t>be</w:t>
      </w:r>
      <w:r>
        <w:rPr>
          <w:iCs/>
        </w:rPr>
        <w:t xml:space="preserve"> accelerated outward at fantastic speeds. </w:t>
      </w:r>
    </w:p>
    <w:p w14:paraId="3D45AF0E" w14:textId="30321C90" w:rsidR="004556CA" w:rsidRDefault="004556CA" w:rsidP="00702A05">
      <w:pPr>
        <w:tabs>
          <w:tab w:val="left" w:pos="5412"/>
        </w:tabs>
        <w:ind w:firstLine="720"/>
        <w:jc w:val="both"/>
        <w:rPr>
          <w:iCs/>
        </w:rPr>
      </w:pPr>
      <w:r>
        <w:rPr>
          <w:iCs/>
        </w:rPr>
        <w:t xml:space="preserve">However, this is not observed in nature. This is because such a high number of atoms tuned into such a narrow frequency essentially “saturates” the line. </w:t>
      </w:r>
      <w:r w:rsidR="009E47CF">
        <w:rPr>
          <w:iCs/>
        </w:rPr>
        <w:t xml:space="preserve">Line saturation </w:t>
      </w:r>
      <w:r>
        <w:rPr>
          <w:iCs/>
        </w:rPr>
        <w:t xml:space="preserve">blocks out much of the outflowing flux, therefore reducing the associated driving force. Normally, observations will show driving forces that just barely overcome gravity; not a force on the order of 1000 times greater than gravity. </w:t>
      </w:r>
    </w:p>
    <w:p w14:paraId="37BC62D2" w14:textId="4064597D" w:rsidR="00865EF0" w:rsidRDefault="00865EF0" w:rsidP="00702A05">
      <w:pPr>
        <w:tabs>
          <w:tab w:val="left" w:pos="5412"/>
        </w:tabs>
        <w:ind w:firstLine="720"/>
        <w:jc w:val="both"/>
        <w:rPr>
          <w:iCs/>
        </w:rPr>
      </w:pPr>
      <w:r>
        <w:rPr>
          <w:iCs/>
        </w:rPr>
        <w:t xml:space="preserve">This line saturation poses a problem when attempting to study these winds. But the Doppler Effect plays a crucial role in solving this </w:t>
      </w:r>
      <w:r w:rsidR="00F81F61">
        <w:rPr>
          <w:iCs/>
        </w:rPr>
        <w:t>issue</w:t>
      </w:r>
      <w:r>
        <w:rPr>
          <w:iCs/>
        </w:rPr>
        <w:t xml:space="preserve">. Since these winds are </w:t>
      </w:r>
      <w:r>
        <w:rPr>
          <w:i/>
        </w:rPr>
        <w:t xml:space="preserve">moving </w:t>
      </w:r>
      <w:r>
        <w:rPr>
          <w:iCs/>
        </w:rPr>
        <w:t xml:space="preserve">outward, </w:t>
      </w:r>
      <w:r w:rsidR="003624B0">
        <w:rPr>
          <w:iCs/>
        </w:rPr>
        <w:t>the photons are slightly redshifted which essentially de-saturates the lines. Atoms can now propagate freely at a slightly lower frequency than wh</w:t>
      </w:r>
      <w:r w:rsidR="009E47CF">
        <w:rPr>
          <w:iCs/>
        </w:rPr>
        <w:t>ere</w:t>
      </w:r>
      <w:r w:rsidR="003624B0">
        <w:rPr>
          <w:iCs/>
        </w:rPr>
        <w:t xml:space="preserve"> they started. This now allows for a broader region of the </w:t>
      </w:r>
      <w:r w:rsidR="003624B0">
        <w:rPr>
          <w:iCs/>
        </w:rPr>
        <w:lastRenderedPageBreak/>
        <w:t xml:space="preserve">stellar flux spectrum to be covered. With the Doppler Effect now in play, the reduction of the line force causes it to just overcome gravity and </w:t>
      </w:r>
      <w:r w:rsidR="00346B04">
        <w:rPr>
          <w:iCs/>
        </w:rPr>
        <w:t>“suck”</w:t>
      </w:r>
      <w:r w:rsidR="003624B0">
        <w:rPr>
          <w:iCs/>
        </w:rPr>
        <w:t xml:space="preserve"> material off the star. </w:t>
      </w:r>
      <w:r w:rsidR="00346B04">
        <w:rPr>
          <w:color w:val="000000"/>
        </w:rPr>
        <w:t>A good analogy to describe a wind’s outward-flowing nature is to think of a straw sucking liquid out of a cup. Since the star is radiation-driven, the material on or near the surface will escape as if it is being “sucked” off. This is simply due to the fact that the line-driving force is slightly stronger than that of gravity.</w:t>
      </w:r>
    </w:p>
    <w:p w14:paraId="46726146" w14:textId="2D0A92B2" w:rsidR="000D7983" w:rsidRDefault="000D7983" w:rsidP="00702A05">
      <w:pPr>
        <w:tabs>
          <w:tab w:val="left" w:pos="5412"/>
        </w:tabs>
        <w:jc w:val="both"/>
        <w:rPr>
          <w:iCs/>
        </w:rPr>
      </w:pPr>
    </w:p>
    <w:p w14:paraId="09AA8F75" w14:textId="547DC6BC" w:rsidR="000D7983" w:rsidRDefault="000D7983" w:rsidP="00702A05">
      <w:pPr>
        <w:tabs>
          <w:tab w:val="left" w:pos="5412"/>
        </w:tabs>
        <w:jc w:val="both"/>
        <w:rPr>
          <w:iCs/>
        </w:rPr>
      </w:pPr>
      <w:r>
        <w:rPr>
          <w:i/>
        </w:rPr>
        <w:t>The Sobolev Length and Approximation for Line-Driving</w:t>
      </w:r>
    </w:p>
    <w:p w14:paraId="783DEB84" w14:textId="7A812342" w:rsidR="000D7983" w:rsidRDefault="000D7983" w:rsidP="00702A05">
      <w:pPr>
        <w:tabs>
          <w:tab w:val="left" w:pos="5412"/>
        </w:tabs>
        <w:jc w:val="both"/>
        <w:rPr>
          <w:iCs/>
        </w:rPr>
      </w:pPr>
    </w:p>
    <w:p w14:paraId="56308612" w14:textId="77777777" w:rsidR="000F7E24" w:rsidRDefault="00094C3A" w:rsidP="00702A05">
      <w:pPr>
        <w:tabs>
          <w:tab w:val="left" w:pos="5412"/>
        </w:tabs>
        <w:jc w:val="both"/>
        <w:rPr>
          <w:iCs/>
        </w:rPr>
      </w:pPr>
      <w:r>
        <w:rPr>
          <w:iCs/>
        </w:rPr>
        <w:t xml:space="preserve">Stellar winds flowing from massive stars can be accelerated to speeds above </w:t>
      </w:r>
      <w:r w:rsidR="00FF2C46">
        <w:rPr>
          <w:iCs/>
        </w:rPr>
        <w:t>1000</w:t>
      </w:r>
      <m:oMath>
        <m:f>
          <m:fPr>
            <m:ctrlPr>
              <w:rPr>
                <w:rFonts w:ascii="Cambria Math" w:hAnsi="Cambria Math"/>
                <w:i/>
                <w:iCs/>
              </w:rPr>
            </m:ctrlPr>
          </m:fPr>
          <m:num>
            <m:r>
              <w:rPr>
                <w:rFonts w:ascii="Cambria Math" w:hAnsi="Cambria Math"/>
              </w:rPr>
              <m:t>km</m:t>
            </m:r>
          </m:num>
          <m:den>
            <m:r>
              <w:rPr>
                <w:rFonts w:ascii="Cambria Math" w:hAnsi="Cambria Math"/>
              </w:rPr>
              <m:t>s</m:t>
            </m:r>
          </m:den>
        </m:f>
      </m:oMath>
      <w:r>
        <w:rPr>
          <w:iCs/>
        </w:rPr>
        <w:t xml:space="preserve">.  Studying radiation outflow can be a challenge at such high speeds. Russian astrophysicist V. Sobolev developed an approach to better explore and understand line-transfer processes for fast winds. Recall from above that radiation has a frequency that is slightly blue-shifted as it streams out from the star. This occurs until the Doppler Effect causes the radiation frequency to be shifted to that of the line resonance. Sobolev </w:t>
      </w:r>
      <w:r w:rsidR="008930BC">
        <w:rPr>
          <w:iCs/>
        </w:rPr>
        <w:t xml:space="preserve">then was able to identify the width of these resonance lines and named it a </w:t>
      </w:r>
      <w:proofErr w:type="spellStart"/>
      <w:r w:rsidR="008930BC">
        <w:rPr>
          <w:iCs/>
        </w:rPr>
        <w:t>Sobolev</w:t>
      </w:r>
      <w:proofErr w:type="spellEnd"/>
      <w:r w:rsidR="008930BC">
        <w:rPr>
          <w:iCs/>
        </w:rPr>
        <w:t xml:space="preserve"> Length:</w:t>
      </w:r>
    </w:p>
    <w:p w14:paraId="150E8526" w14:textId="77777777" w:rsidR="00346B04" w:rsidRDefault="000F7E24" w:rsidP="00702A05">
      <w:pPr>
        <w:tabs>
          <w:tab w:val="left" w:pos="5412"/>
        </w:tabs>
        <w:jc w:val="both"/>
        <w:rPr>
          <w:iCs/>
        </w:rPr>
      </w:pPr>
      <w:r>
        <w:rPr>
          <w:iCs/>
        </w:rPr>
        <w:br/>
      </w:r>
      <m:oMathPara>
        <m:oMath>
          <m:d>
            <m:dPr>
              <m:ctrlPr>
                <w:rPr>
                  <w:rFonts w:ascii="Cambria Math" w:hAnsi="Cambria Math"/>
                  <w:i/>
                  <w:iCs/>
                </w:rPr>
              </m:ctrlPr>
            </m:dPr>
            <m:e>
              <m:r>
                <w:rPr>
                  <w:rFonts w:ascii="Cambria Math" w:hAnsi="Cambria Math"/>
                </w:rPr>
                <m:t>4</m:t>
              </m:r>
            </m:e>
          </m:d>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v</m:t>
                  </m:r>
                </m:e>
                <m:sub>
                  <m:r>
                    <w:rPr>
                      <w:rFonts w:ascii="Cambria Math" w:hAnsi="Cambria Math"/>
                    </w:rPr>
                    <m:t>th</m:t>
                  </m:r>
                </m:sub>
              </m:sSub>
            </m:num>
            <m:den>
              <m:f>
                <m:fPr>
                  <m:ctrlPr>
                    <w:rPr>
                      <w:rFonts w:ascii="Cambria Math" w:hAnsi="Cambria Math"/>
                      <w:i/>
                      <w:iCs/>
                    </w:rPr>
                  </m:ctrlPr>
                </m:fPr>
                <m:num>
                  <m:r>
                    <w:rPr>
                      <w:rFonts w:ascii="Cambria Math" w:hAnsi="Cambria Math"/>
                    </w:rPr>
                    <m:t>dv</m:t>
                  </m:r>
                </m:num>
                <m:den>
                  <m:r>
                    <w:rPr>
                      <w:rFonts w:ascii="Cambria Math" w:hAnsi="Cambria Math"/>
                    </w:rPr>
                    <m:t>dr</m:t>
                  </m:r>
                </m:den>
              </m:f>
              <m:r>
                <w:rPr>
                  <w:rFonts w:ascii="Cambria Math" w:hAnsi="Cambria Math"/>
                </w:rPr>
                <m:t xml:space="preserve"> </m:t>
              </m:r>
            </m:den>
          </m:f>
          <m:r>
            <w:rPr>
              <w:iCs/>
            </w:rPr>
            <w:br/>
          </m:r>
        </m:oMath>
      </m:oMathPara>
    </w:p>
    <w:p w14:paraId="47328201" w14:textId="33E937CD" w:rsidR="000D7983" w:rsidRDefault="008930BC" w:rsidP="00702A05">
      <w:pPr>
        <w:tabs>
          <w:tab w:val="left" w:pos="5412"/>
        </w:tabs>
        <w:jc w:val="both"/>
        <w:rPr>
          <w:iCs/>
        </w:rPr>
      </w:pPr>
      <w:r>
        <w:rPr>
          <w:iCs/>
        </w:rPr>
        <w:t xml:space="preserve">where </w:t>
      </w:r>
      <m:oMath>
        <m:sSub>
          <m:sSubPr>
            <m:ctrlPr>
              <w:rPr>
                <w:rFonts w:ascii="Cambria Math" w:hAnsi="Cambria Math"/>
                <w:i/>
                <w:iCs/>
              </w:rPr>
            </m:ctrlPr>
          </m:sSubPr>
          <m:e>
            <m:r>
              <w:rPr>
                <w:rFonts w:ascii="Cambria Math" w:hAnsi="Cambria Math"/>
              </w:rPr>
              <m:t>v</m:t>
            </m:r>
          </m:e>
          <m:sub>
            <m:r>
              <w:rPr>
                <w:rFonts w:ascii="Cambria Math" w:hAnsi="Cambria Math"/>
              </w:rPr>
              <m:t>th</m:t>
            </m:r>
          </m:sub>
        </m:sSub>
      </m:oMath>
      <w:r>
        <w:rPr>
          <w:iCs/>
        </w:rPr>
        <w:t xml:space="preserve"> is the thermal speed of the outflowing </w:t>
      </w:r>
      <w:proofErr w:type="gramStart"/>
      <w:r>
        <w:rPr>
          <w:iCs/>
        </w:rPr>
        <w:t>material.</w:t>
      </w:r>
      <w:proofErr w:type="gramEnd"/>
      <w:r>
        <w:rPr>
          <w:iCs/>
        </w:rPr>
        <w:t xml:space="preserve"> Since the thermal speed is closely related to the sound or sonic speed, it was noted that for a supersonic wind, the Sobolev Length was </w:t>
      </w:r>
      <w:r w:rsidR="00D40868">
        <w:rPr>
          <w:iCs/>
        </w:rPr>
        <w:t xml:space="preserve">on the order </w:t>
      </w:r>
      <m:oMath>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th</m:t>
                </m:r>
              </m:sub>
            </m:sSub>
          </m:num>
          <m:den>
            <m:r>
              <w:rPr>
                <w:rFonts w:ascii="Cambria Math" w:hAnsi="Cambria Math"/>
              </w:rPr>
              <m:t>v</m:t>
            </m:r>
          </m:den>
        </m:f>
      </m:oMath>
      <w:r w:rsidR="00D40868">
        <w:rPr>
          <w:iCs/>
        </w:rPr>
        <w:t xml:space="preserve"> smaller than the variations in the flow.</w:t>
      </w:r>
    </w:p>
    <w:p w14:paraId="45D46F68" w14:textId="7D2E4271" w:rsidR="00D40868" w:rsidRDefault="00D40868" w:rsidP="00702A05">
      <w:pPr>
        <w:tabs>
          <w:tab w:val="left" w:pos="5412"/>
        </w:tabs>
        <w:ind w:firstLine="720"/>
        <w:jc w:val="both"/>
        <w:rPr>
          <w:iCs/>
        </w:rPr>
      </w:pPr>
      <w:r>
        <w:rPr>
          <w:iCs/>
        </w:rPr>
        <w:t xml:space="preserve">Perhaps </w:t>
      </w:r>
      <w:r w:rsidR="001C7063">
        <w:rPr>
          <w:iCs/>
        </w:rPr>
        <w:t>one</w:t>
      </w:r>
      <w:r>
        <w:rPr>
          <w:iCs/>
        </w:rPr>
        <w:t xml:space="preserve"> key point to take away is that since all of the resonances are similar in nature, the conditions of the entire star can be approximated down to the local conditions at a given radius. Another </w:t>
      </w:r>
      <w:r w:rsidR="00E13890">
        <w:rPr>
          <w:iCs/>
        </w:rPr>
        <w:t>important</w:t>
      </w:r>
      <w:r>
        <w:rPr>
          <w:iCs/>
        </w:rPr>
        <w:t xml:space="preserve"> term to know is the Sobolev Optical Depth. Typically, a non-spatial integral would need to be evaluated so the optical depth </w:t>
      </w:r>
      <w:r w:rsidR="00F81F61">
        <w:rPr>
          <w:iCs/>
        </w:rPr>
        <w:t xml:space="preserve">calculation </w:t>
      </w:r>
      <w:r>
        <w:rPr>
          <w:iCs/>
        </w:rPr>
        <w:t xml:space="preserve">would cover the entirety of the star. However, with this </w:t>
      </w:r>
      <w:proofErr w:type="spellStart"/>
      <w:r w:rsidR="00814FD3">
        <w:rPr>
          <w:iCs/>
        </w:rPr>
        <w:t>Sobolev</w:t>
      </w:r>
      <w:proofErr w:type="spellEnd"/>
      <w:r w:rsidR="00814FD3">
        <w:rPr>
          <w:iCs/>
        </w:rPr>
        <w:t xml:space="preserve"> </w:t>
      </w:r>
      <w:r>
        <w:rPr>
          <w:iCs/>
        </w:rPr>
        <w:t xml:space="preserve">localization approximation, the optical depth can be reduced to terms relating to the velocity gradient and the local density of the material. </w:t>
      </w:r>
    </w:p>
    <w:p w14:paraId="2775338A" w14:textId="77777777" w:rsidR="00E40B7D" w:rsidRDefault="00D40868" w:rsidP="00702A05">
      <w:pPr>
        <w:tabs>
          <w:tab w:val="left" w:pos="5412"/>
        </w:tabs>
        <w:ind w:firstLine="720"/>
        <w:jc w:val="both"/>
        <w:rPr>
          <w:iCs/>
        </w:rPr>
      </w:pPr>
      <w:r>
        <w:rPr>
          <w:iCs/>
        </w:rPr>
        <w:t xml:space="preserve">The </w:t>
      </w:r>
      <w:proofErr w:type="spellStart"/>
      <w:r>
        <w:rPr>
          <w:iCs/>
        </w:rPr>
        <w:t>Sobolev</w:t>
      </w:r>
      <w:proofErr w:type="spellEnd"/>
      <w:r>
        <w:rPr>
          <w:iCs/>
        </w:rPr>
        <w:t xml:space="preserve"> Optical Depth </w:t>
      </w:r>
      <w:r w:rsidR="00F81F61">
        <w:rPr>
          <w:iCs/>
        </w:rPr>
        <w:t>is</w:t>
      </w:r>
      <w:r>
        <w:rPr>
          <w:iCs/>
        </w:rPr>
        <w:t xml:space="preserve"> be defined as</w:t>
      </w:r>
    </w:p>
    <w:p w14:paraId="306FF573" w14:textId="6AD92B40" w:rsidR="00E40B7D" w:rsidRDefault="00BA4B38" w:rsidP="00702A05">
      <w:pPr>
        <w:tabs>
          <w:tab w:val="left" w:pos="5412"/>
        </w:tabs>
        <w:ind w:firstLine="720"/>
        <w:jc w:val="both"/>
        <w:rPr>
          <w:iCs/>
        </w:rPr>
      </w:pPr>
      <w:r>
        <w:rPr>
          <w:iCs/>
        </w:rPr>
        <w:br/>
      </w:r>
      <m:oMathPara>
        <m:oMathParaPr>
          <m:jc m:val="center"/>
        </m:oMathParaPr>
        <m:oMath>
          <m:sSub>
            <m:sSubPr>
              <m:ctrlPr>
                <w:rPr>
                  <w:rFonts w:ascii="Cambria Math" w:hAnsi="Cambria Math"/>
                  <w:i/>
                  <w:iCs/>
                </w:rPr>
              </m:ctrlPr>
            </m:sSubPr>
            <m:e>
              <m:d>
                <m:dPr>
                  <m:ctrlPr>
                    <w:rPr>
                      <w:rFonts w:ascii="Cambria Math" w:hAnsi="Cambria Math"/>
                      <w:i/>
                    </w:rPr>
                  </m:ctrlPr>
                </m:dPr>
                <m:e>
                  <m:r>
                    <w:rPr>
                      <w:rFonts w:ascii="Cambria Math" w:hAnsi="Cambria Math"/>
                    </w:rPr>
                    <m:t>5</m:t>
                  </m:r>
                </m:e>
              </m:d>
              <m:r>
                <w:rPr>
                  <w:rFonts w:ascii="Cambria Math" w:hAnsi="Cambria Math"/>
                </w:rPr>
                <m:t xml:space="preserve">   </m:t>
              </m:r>
              <m:r>
                <w:rPr>
                  <w:rFonts w:ascii="Cambria Math" w:hAnsi="Cambria Math"/>
                </w:rPr>
                <m:t>τ</m:t>
              </m:r>
            </m:e>
            <m:sub>
              <m:r>
                <w:rPr>
                  <w:rFonts w:ascii="Cambria Math" w:hAnsi="Cambria Math"/>
                </w:rPr>
                <m:t>s</m:t>
              </m:r>
            </m:sub>
          </m:sSub>
          <m:r>
            <w:rPr>
              <w:rFonts w:ascii="Cambria Math" w:hAnsi="Cambria Math"/>
            </w:rPr>
            <m:t>=ρκ</m:t>
          </m:r>
          <m:sSub>
            <m:sSubPr>
              <m:ctrlPr>
                <w:rPr>
                  <w:rFonts w:ascii="Cambria Math" w:hAnsi="Cambria Math"/>
                  <w:i/>
                  <w:iCs/>
                </w:rPr>
              </m:ctrlPr>
            </m:sSubPr>
            <m:e>
              <m:r>
                <w:rPr>
                  <w:rFonts w:ascii="Cambria Math" w:hAnsi="Cambria Math"/>
                </w:rPr>
                <m:t>l</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ρκ</m:t>
              </m:r>
              <m:sSub>
                <m:sSubPr>
                  <m:ctrlPr>
                    <w:rPr>
                      <w:rFonts w:ascii="Cambria Math" w:hAnsi="Cambria Math"/>
                      <w:i/>
                      <w:iCs/>
                    </w:rPr>
                  </m:ctrlPr>
                </m:sSubPr>
                <m:e>
                  <m:r>
                    <w:rPr>
                      <w:rFonts w:ascii="Cambria Math" w:hAnsi="Cambria Math"/>
                    </w:rPr>
                    <m:t>v</m:t>
                  </m:r>
                </m:e>
                <m:sub>
                  <m:r>
                    <w:rPr>
                      <w:rFonts w:ascii="Cambria Math" w:hAnsi="Cambria Math"/>
                    </w:rPr>
                    <m:t>th</m:t>
                  </m:r>
                </m:sub>
              </m:sSub>
            </m:num>
            <m:den>
              <m:f>
                <m:fPr>
                  <m:ctrlPr>
                    <w:rPr>
                      <w:rFonts w:ascii="Cambria Math" w:hAnsi="Cambria Math"/>
                      <w:i/>
                      <w:iCs/>
                    </w:rPr>
                  </m:ctrlPr>
                </m:fPr>
                <m:num>
                  <m:r>
                    <w:rPr>
                      <w:rFonts w:ascii="Cambria Math" w:hAnsi="Cambria Math"/>
                    </w:rPr>
                    <m:t>dv</m:t>
                  </m:r>
                </m:num>
                <m:den>
                  <m:r>
                    <w:rPr>
                      <w:rFonts w:ascii="Cambria Math" w:hAnsi="Cambria Math"/>
                    </w:rPr>
                    <m:t>dr</m:t>
                  </m:r>
                </m:den>
              </m:f>
            </m:den>
          </m:f>
          <m:r>
            <w:rPr>
              <w:iCs/>
            </w:rPr>
            <w:br/>
          </m:r>
        </m:oMath>
      </m:oMathPara>
    </w:p>
    <w:p w14:paraId="116598D4" w14:textId="30DEA70E" w:rsidR="00E40B7D" w:rsidRDefault="00A91792" w:rsidP="00702A05">
      <w:pPr>
        <w:tabs>
          <w:tab w:val="left" w:pos="5412"/>
        </w:tabs>
        <w:ind w:firstLine="720"/>
        <w:jc w:val="both"/>
        <w:rPr>
          <w:iCs/>
        </w:rPr>
      </w:pPr>
      <w:r>
        <w:rPr>
          <w:iCs/>
        </w:rPr>
        <w:t xml:space="preserve">The </w:t>
      </w:r>
      <w:proofErr w:type="spellStart"/>
      <w:r>
        <w:rPr>
          <w:iCs/>
        </w:rPr>
        <w:t>Sobolev</w:t>
      </w:r>
      <w:proofErr w:type="spellEnd"/>
      <w:r>
        <w:rPr>
          <w:iCs/>
        </w:rPr>
        <w:t xml:space="preserve"> approximation allows the optical depth to be calculated only from the corresponding </w:t>
      </w:r>
      <w:proofErr w:type="spellStart"/>
      <w:r>
        <w:rPr>
          <w:iCs/>
        </w:rPr>
        <w:t>Sobolev</w:t>
      </w:r>
      <w:proofErr w:type="spellEnd"/>
      <w:r>
        <w:rPr>
          <w:iCs/>
        </w:rPr>
        <w:t xml:space="preserve"> Length, density, </w:t>
      </w:r>
      <w:r w:rsidR="00E13890">
        <w:rPr>
          <w:iCs/>
        </w:rPr>
        <w:t xml:space="preserve">velocity gradient, </w:t>
      </w:r>
      <w:r>
        <w:rPr>
          <w:iCs/>
        </w:rPr>
        <w:t xml:space="preserve">and opacity </w:t>
      </w:r>
      <m:oMath>
        <m:r>
          <w:rPr>
            <w:rFonts w:ascii="Cambria Math" w:hAnsi="Cambria Math"/>
          </w:rPr>
          <m:t>κ</m:t>
        </m:r>
      </m:oMath>
      <w:r>
        <w:rPr>
          <w:iCs/>
        </w:rPr>
        <w:t xml:space="preserve"> located at the center of the resonance. </w:t>
      </w:r>
      <w:r w:rsidR="0053145E">
        <w:rPr>
          <w:iCs/>
        </w:rPr>
        <w:t xml:space="preserve">We can further simplify this expression by introducing a </w:t>
      </w:r>
      <w:r w:rsidR="0053145E">
        <w:rPr>
          <w:i/>
        </w:rPr>
        <w:t xml:space="preserve">q </w:t>
      </w:r>
      <w:r w:rsidR="0053145E">
        <w:rPr>
          <w:iCs/>
        </w:rPr>
        <w:t xml:space="preserve">and </w:t>
      </w:r>
      <w:r w:rsidR="0053145E">
        <w:rPr>
          <w:i/>
        </w:rPr>
        <w:t xml:space="preserve">t </w:t>
      </w:r>
      <w:r w:rsidR="0053145E">
        <w:rPr>
          <w:iCs/>
        </w:rPr>
        <w:t>term:</w:t>
      </w:r>
    </w:p>
    <w:p w14:paraId="765C4840" w14:textId="58FFACE5" w:rsidR="00E40B7D" w:rsidRDefault="00BA4B38" w:rsidP="00702A05">
      <w:pPr>
        <w:tabs>
          <w:tab w:val="left" w:pos="5412"/>
        </w:tabs>
        <w:ind w:firstLine="720"/>
        <w:jc w:val="both"/>
        <w:rPr>
          <w:iCs/>
        </w:rPr>
      </w:pPr>
      <w:r>
        <w:rPr>
          <w:iCs/>
        </w:rPr>
        <w:br/>
      </w:r>
      <m:oMathPara>
        <m:oMathParaPr>
          <m:jc m:val="center"/>
        </m:oMathParaPr>
        <m:oMath>
          <m:r>
            <w:rPr>
              <w:rFonts w:ascii="Cambria Math" w:hAnsi="Cambria Math"/>
            </w:rPr>
            <m:t>(</m:t>
          </m:r>
          <m:r>
            <w:rPr>
              <w:rFonts w:ascii="Cambria Math" w:hAnsi="Cambria Math"/>
            </w:rPr>
            <m:t>6</m:t>
          </m:r>
          <m:r>
            <w:rPr>
              <w:rFonts w:ascii="Cambria Math" w:hAnsi="Cambria Math"/>
            </w:rPr>
            <m:t>)</m:t>
          </m:r>
          <m:r>
            <w:rPr>
              <w:rFonts w:ascii="Cambria Math" w:hAnsi="Cambria Math"/>
            </w:rPr>
            <m:t xml:space="preserve">   </m:t>
          </m:r>
          <m:f>
            <m:fPr>
              <m:type m:val="skw"/>
              <m:ctrlPr>
                <w:rPr>
                  <w:rFonts w:ascii="Cambria Math" w:hAnsi="Cambria Math"/>
                  <w:i/>
                  <w:iCs/>
                </w:rPr>
              </m:ctrlPr>
            </m:fPr>
            <m:num>
              <m:r>
                <w:rPr>
                  <w:rFonts w:ascii="Cambria Math" w:hAnsi="Cambria Math"/>
                </w:rPr>
                <m:t>ρκ</m:t>
              </m:r>
              <m:sSub>
                <m:sSubPr>
                  <m:ctrlPr>
                    <w:rPr>
                      <w:rFonts w:ascii="Cambria Math" w:hAnsi="Cambria Math"/>
                      <w:i/>
                      <w:iCs/>
                    </w:rPr>
                  </m:ctrlPr>
                </m:sSubPr>
                <m:e>
                  <m:r>
                    <w:rPr>
                      <w:rFonts w:ascii="Cambria Math" w:hAnsi="Cambria Math"/>
                    </w:rPr>
                    <m:t>v</m:t>
                  </m:r>
                </m:e>
                <m:sub>
                  <m:r>
                    <w:rPr>
                      <w:rFonts w:ascii="Cambria Math" w:hAnsi="Cambria Math"/>
                    </w:rPr>
                    <m:t>th</m:t>
                  </m:r>
                </m:sub>
              </m:sSub>
            </m:num>
            <m:den>
              <m:d>
                <m:dPr>
                  <m:ctrlPr>
                    <w:rPr>
                      <w:rFonts w:ascii="Cambria Math" w:hAnsi="Cambria Math"/>
                      <w:i/>
                    </w:rPr>
                  </m:ctrlPr>
                </m:dPr>
                <m:e>
                  <m:f>
                    <m:fPr>
                      <m:ctrlPr>
                        <w:rPr>
                          <w:rFonts w:ascii="Cambria Math" w:hAnsi="Cambria Math"/>
                          <w:i/>
                          <w:iCs/>
                        </w:rPr>
                      </m:ctrlPr>
                    </m:fPr>
                    <m:num>
                      <m:r>
                        <w:rPr>
                          <w:rFonts w:ascii="Cambria Math" w:hAnsi="Cambria Math"/>
                        </w:rPr>
                        <m:t>dv</m:t>
                      </m:r>
                    </m:num>
                    <m:den>
                      <m:r>
                        <w:rPr>
                          <w:rFonts w:ascii="Cambria Math" w:hAnsi="Cambria Math"/>
                        </w:rPr>
                        <m:t>dr</m:t>
                      </m:r>
                    </m:den>
                  </m:f>
                </m:e>
              </m:d>
            </m:den>
          </m:f>
          <m:r>
            <w:rPr>
              <w:rFonts w:ascii="Cambria Math" w:hAnsi="Cambria Math"/>
            </w:rPr>
            <m:t>=</m:t>
          </m:r>
          <m:f>
            <m:fPr>
              <m:type m:val="skw"/>
              <m:ctrlPr>
                <w:rPr>
                  <w:rFonts w:ascii="Cambria Math" w:hAnsi="Cambria Math"/>
                  <w:i/>
                  <w:iCs/>
                </w:rPr>
              </m:ctrlPr>
            </m:fPr>
            <m:num>
              <m:r>
                <w:rPr>
                  <w:rFonts w:ascii="Cambria Math" w:hAnsi="Cambria Math"/>
                </w:rPr>
                <m:t>ρq</m:t>
              </m:r>
              <m:sSub>
                <m:sSubPr>
                  <m:ctrlPr>
                    <w:rPr>
                      <w:rFonts w:ascii="Cambria Math" w:hAnsi="Cambria Math"/>
                      <w:i/>
                      <w:iCs/>
                    </w:rPr>
                  </m:ctrlPr>
                </m:sSubPr>
                <m:e>
                  <m:r>
                    <w:rPr>
                      <w:rFonts w:ascii="Cambria Math" w:hAnsi="Cambria Math"/>
                    </w:rPr>
                    <m:t>κ</m:t>
                  </m:r>
                </m:e>
                <m:sub>
                  <m:r>
                    <w:rPr>
                      <w:rFonts w:ascii="Cambria Math" w:hAnsi="Cambria Math"/>
                    </w:rPr>
                    <m:t>e</m:t>
                  </m:r>
                </m:sub>
              </m:sSub>
            </m:num>
            <m:den>
              <m:d>
                <m:dPr>
                  <m:ctrlPr>
                    <w:rPr>
                      <w:rFonts w:ascii="Cambria Math" w:hAnsi="Cambria Math"/>
                      <w:i/>
                    </w:rPr>
                  </m:ctrlPr>
                </m:dPr>
                <m:e>
                  <m:f>
                    <m:fPr>
                      <m:ctrlPr>
                        <w:rPr>
                          <w:rFonts w:ascii="Cambria Math" w:hAnsi="Cambria Math"/>
                          <w:i/>
                          <w:iCs/>
                        </w:rPr>
                      </m:ctrlPr>
                    </m:fPr>
                    <m:num>
                      <m:r>
                        <w:rPr>
                          <w:rFonts w:ascii="Cambria Math" w:hAnsi="Cambria Math"/>
                        </w:rPr>
                        <m:t>dv</m:t>
                      </m:r>
                    </m:num>
                    <m:den>
                      <m:r>
                        <w:rPr>
                          <w:rFonts w:ascii="Cambria Math" w:hAnsi="Cambria Math"/>
                        </w:rPr>
                        <m:t>dr</m:t>
                      </m:r>
                    </m:den>
                  </m:f>
                </m:e>
              </m:d>
            </m:den>
          </m:f>
          <m:r>
            <w:rPr>
              <w:rFonts w:ascii="Cambria Math" w:hAnsi="Cambria Math"/>
            </w:rPr>
            <m:t>=qt</m:t>
          </m:r>
          <m:r>
            <w:rPr>
              <w:iCs/>
            </w:rPr>
            <w:br/>
          </m:r>
        </m:oMath>
      </m:oMathPara>
      <w:r w:rsidR="0053145E">
        <w:rPr>
          <w:iCs/>
        </w:rPr>
        <w:t>where</w:t>
      </w:r>
      <w:r>
        <w:rPr>
          <w:iCs/>
        </w:rPr>
        <w:br/>
      </w:r>
      <m:oMathPara>
        <m:oMath>
          <m:d>
            <m:dPr>
              <m:ctrlPr>
                <w:rPr>
                  <w:rFonts w:ascii="Cambria Math" w:hAnsi="Cambria Math"/>
                  <w:i/>
                </w:rPr>
              </m:ctrlPr>
            </m:dPr>
            <m:e>
              <m:r>
                <w:rPr>
                  <w:rFonts w:ascii="Cambria Math" w:hAnsi="Cambria Math"/>
                </w:rPr>
                <m:t>7</m:t>
              </m:r>
            </m:e>
          </m:d>
          <m:r>
            <w:rPr>
              <w:rFonts w:ascii="Cambria Math" w:hAnsi="Cambria Math"/>
            </w:rPr>
            <m:t xml:space="preserve">   </m:t>
          </m:r>
          <m:r>
            <w:rPr>
              <w:rFonts w:ascii="Cambria Math" w:hAnsi="Cambria Math"/>
            </w:rPr>
            <m:t>q=</m:t>
          </m:r>
          <m:f>
            <m:fPr>
              <m:ctrlPr>
                <w:rPr>
                  <w:rFonts w:ascii="Cambria Math" w:hAnsi="Cambria Math"/>
                  <w:i/>
                </w:rPr>
              </m:ctrlPr>
            </m:fPr>
            <m:num>
              <m:sSub>
                <m:sSubPr>
                  <m:ctrlPr>
                    <w:rPr>
                      <w:rFonts w:ascii="Cambria Math" w:hAnsi="Cambria Math"/>
                      <w:i/>
                      <w:iCs/>
                    </w:rPr>
                  </m:ctrlPr>
                </m:sSubPr>
                <m:e>
                  <m:r>
                    <w:rPr>
                      <w:rFonts w:ascii="Cambria Math" w:hAnsi="Cambria Math"/>
                    </w:rPr>
                    <m:t>κ</m:t>
                  </m:r>
                </m:e>
                <m:sub>
                  <m:r>
                    <w:rPr>
                      <w:rFonts w:ascii="Cambria Math" w:hAnsi="Cambria Math"/>
                    </w:rPr>
                    <m:t>e</m:t>
                  </m:r>
                </m:sub>
              </m:sSub>
              <m:sSub>
                <m:sSubPr>
                  <m:ctrlPr>
                    <w:rPr>
                      <w:rFonts w:ascii="Cambria Math" w:hAnsi="Cambria Math"/>
                      <w:i/>
                      <w:iCs/>
                    </w:rPr>
                  </m:ctrlPr>
                </m:sSubPr>
                <m:e>
                  <m:r>
                    <w:rPr>
                      <w:rFonts w:ascii="Cambria Math" w:hAnsi="Cambria Math"/>
                    </w:rPr>
                    <m:t>v</m:t>
                  </m:r>
                </m:e>
                <m:sub>
                  <m:r>
                    <w:rPr>
                      <w:rFonts w:ascii="Cambria Math" w:hAnsi="Cambria Math"/>
                    </w:rPr>
                    <m:t>th</m:t>
                  </m:r>
                </m:sub>
              </m:sSub>
            </m:num>
            <m:den>
              <m:f>
                <m:fPr>
                  <m:ctrlPr>
                    <w:rPr>
                      <w:rFonts w:ascii="Cambria Math" w:hAnsi="Cambria Math"/>
                      <w:i/>
                      <w:iCs/>
                    </w:rPr>
                  </m:ctrlPr>
                </m:fPr>
                <m:num>
                  <m:r>
                    <w:rPr>
                      <w:rFonts w:ascii="Cambria Math" w:hAnsi="Cambria Math"/>
                    </w:rPr>
                    <m:t>dv</m:t>
                  </m:r>
                </m:num>
                <m:den>
                  <m:r>
                    <w:rPr>
                      <w:rFonts w:ascii="Cambria Math" w:hAnsi="Cambria Math"/>
                    </w:rPr>
                    <m:t>dr</m:t>
                  </m:r>
                </m:den>
              </m:f>
            </m:den>
          </m:f>
          <m:r>
            <w:rPr>
              <w:iCs/>
            </w:rPr>
            <w:br/>
          </m:r>
        </m:oMath>
      </m:oMathPara>
      <w:r w:rsidR="0053145E">
        <w:rPr>
          <w:iCs/>
        </w:rPr>
        <w:t>and</w:t>
      </w:r>
      <w:r>
        <w:rPr>
          <w:iCs/>
        </w:rPr>
        <w:br/>
      </w:r>
      <m:oMathPara>
        <m:oMath>
          <m:d>
            <m:dPr>
              <m:ctrlPr>
                <w:rPr>
                  <w:rFonts w:ascii="Cambria Math" w:hAnsi="Cambria Math"/>
                  <w:i/>
                </w:rPr>
              </m:ctrlPr>
            </m:dPr>
            <m:e>
              <m:r>
                <w:rPr>
                  <w:rFonts w:ascii="Cambria Math" w:hAnsi="Cambria Math"/>
                </w:rPr>
                <m:t>8</m:t>
              </m:r>
            </m:e>
          </m:d>
          <m:r>
            <w:rPr>
              <w:rFonts w:ascii="Cambria Math" w:hAnsi="Cambria Math"/>
            </w:rPr>
            <m:t xml:space="preserve">   </m:t>
          </m:r>
          <m:r>
            <w:rPr>
              <w:rFonts w:ascii="Cambria Math" w:hAnsi="Cambria Math"/>
            </w:rPr>
            <m:t>t=</m:t>
          </m:r>
          <m:f>
            <m:fPr>
              <m:ctrlPr>
                <w:rPr>
                  <w:rFonts w:ascii="Cambria Math" w:hAnsi="Cambria Math"/>
                  <w:i/>
                </w:rPr>
              </m:ctrlPr>
            </m:fPr>
            <m:num>
              <m:sSub>
                <m:sSubPr>
                  <m:ctrlPr>
                    <w:rPr>
                      <w:rFonts w:ascii="Cambria Math" w:hAnsi="Cambria Math"/>
                      <w:i/>
                      <w:iCs/>
                    </w:rPr>
                  </m:ctrlPr>
                </m:sSubPr>
                <m:e>
                  <m:r>
                    <w:rPr>
                      <w:rFonts w:ascii="Cambria Math" w:hAnsi="Cambria Math"/>
                    </w:rPr>
                    <m:t>κ</m:t>
                  </m:r>
                </m:e>
                <m:sub>
                  <m:r>
                    <w:rPr>
                      <w:rFonts w:ascii="Cambria Math" w:hAnsi="Cambria Math"/>
                    </w:rPr>
                    <m:t>e</m:t>
                  </m:r>
                </m:sub>
              </m:sSub>
              <m:r>
                <w:rPr>
                  <w:rFonts w:ascii="Cambria Math" w:hAnsi="Cambria Math"/>
                </w:rPr>
                <m:t>ρc</m:t>
              </m:r>
            </m:num>
            <m:den>
              <m:f>
                <m:fPr>
                  <m:ctrlPr>
                    <w:rPr>
                      <w:rFonts w:ascii="Cambria Math" w:hAnsi="Cambria Math"/>
                      <w:i/>
                      <w:iCs/>
                    </w:rPr>
                  </m:ctrlPr>
                </m:fPr>
                <m:num>
                  <m:r>
                    <w:rPr>
                      <w:rFonts w:ascii="Cambria Math" w:hAnsi="Cambria Math"/>
                    </w:rPr>
                    <m:t>dv</m:t>
                  </m:r>
                </m:num>
                <m:den>
                  <m:r>
                    <w:rPr>
                      <w:rFonts w:ascii="Cambria Math" w:hAnsi="Cambria Math"/>
                    </w:rPr>
                    <m:t>dr</m:t>
                  </m:r>
                </m:den>
              </m:f>
            </m:den>
          </m:f>
          <m:r>
            <w:rPr>
              <w:iCs/>
            </w:rPr>
            <w:br/>
          </m:r>
        </m:oMath>
      </m:oMathPara>
    </w:p>
    <w:p w14:paraId="7F366F52" w14:textId="77777777" w:rsidR="00E13890" w:rsidRDefault="0053145E" w:rsidP="00702A05">
      <w:pPr>
        <w:tabs>
          <w:tab w:val="left" w:pos="5412"/>
        </w:tabs>
        <w:ind w:firstLine="720"/>
        <w:jc w:val="both"/>
        <w:rPr>
          <w:iCs/>
        </w:rPr>
      </w:pPr>
      <w:r>
        <w:rPr>
          <w:iCs/>
        </w:rPr>
        <w:t xml:space="preserve">The </w:t>
      </w:r>
      <w:r>
        <w:rPr>
          <w:i/>
        </w:rPr>
        <w:t xml:space="preserve">q </w:t>
      </w:r>
      <w:r>
        <w:rPr>
          <w:iCs/>
        </w:rPr>
        <w:t xml:space="preserve">term helps to eliminate </w:t>
      </w:r>
      <w:proofErr w:type="spellStart"/>
      <w:r>
        <w:rPr>
          <w:i/>
        </w:rPr>
        <w:t>v</w:t>
      </w:r>
      <w:r>
        <w:rPr>
          <w:i/>
          <w:vertAlign w:val="subscript"/>
        </w:rPr>
        <w:t>th</w:t>
      </w:r>
      <w:proofErr w:type="spellEnd"/>
      <w:r>
        <w:rPr>
          <w:iCs/>
        </w:rPr>
        <w:t xml:space="preserve">. The </w:t>
      </w:r>
      <w:r>
        <w:rPr>
          <w:i/>
        </w:rPr>
        <w:t xml:space="preserve">t </w:t>
      </w:r>
      <w:r>
        <w:rPr>
          <w:iCs/>
        </w:rPr>
        <w:t xml:space="preserve">term normalizes the equation to </w:t>
      </w:r>
      <w:r>
        <w:rPr>
          <w:i/>
        </w:rPr>
        <w:t>q</w:t>
      </w:r>
      <w:r>
        <w:rPr>
          <w:iCs/>
        </w:rPr>
        <w:t xml:space="preserve">=1. </w:t>
      </w:r>
      <w:r>
        <w:rPr>
          <w:i/>
        </w:rPr>
        <w:t xml:space="preserve">q </w:t>
      </w:r>
      <w:r>
        <w:rPr>
          <w:iCs/>
        </w:rPr>
        <w:t xml:space="preserve">is describing the strength of the line resonance. </w:t>
      </w:r>
    </w:p>
    <w:p w14:paraId="41A11077" w14:textId="415AA60F" w:rsidR="00D40868" w:rsidRDefault="00B5697E" w:rsidP="00702A05">
      <w:pPr>
        <w:tabs>
          <w:tab w:val="left" w:pos="5412"/>
        </w:tabs>
        <w:ind w:firstLine="720"/>
        <w:jc w:val="both"/>
        <w:rPr>
          <w:iCs/>
        </w:rPr>
      </w:pPr>
      <w:r>
        <w:rPr>
          <w:iCs/>
        </w:rPr>
        <w:t>Optical depth</w:t>
      </w:r>
      <w:r w:rsidR="0053145E">
        <w:rPr>
          <w:iCs/>
        </w:rPr>
        <w:t xml:space="preserve"> </w:t>
      </w:r>
      <w:r>
        <w:rPr>
          <w:iCs/>
        </w:rPr>
        <w:t xml:space="preserve">describes how much flux is limited by some amount of opacity. Similarly, the </w:t>
      </w:r>
      <w:proofErr w:type="spellStart"/>
      <w:r>
        <w:rPr>
          <w:iCs/>
        </w:rPr>
        <w:t>Sobolev</w:t>
      </w:r>
      <w:proofErr w:type="spellEnd"/>
      <w:r>
        <w:rPr>
          <w:iCs/>
        </w:rPr>
        <w:t xml:space="preserve"> Optical </w:t>
      </w:r>
      <w:r w:rsidR="00E13890">
        <w:rPr>
          <w:iCs/>
        </w:rPr>
        <w:t>D</w:t>
      </w:r>
      <w:r>
        <w:rPr>
          <w:iCs/>
        </w:rPr>
        <w:t xml:space="preserve">epth aims to describe how the opacity of the flowing material reduces the intensity of the line resonances. Again, the line resonances are described by the outward flow of radiation, or by the total flux of the star. </w:t>
      </w:r>
    </w:p>
    <w:p w14:paraId="5A9DDC04" w14:textId="5A422B48" w:rsidR="006B4E75" w:rsidRDefault="00760E65" w:rsidP="00702A05">
      <w:pPr>
        <w:ind w:firstLine="720"/>
        <w:jc w:val="both"/>
      </w:pPr>
      <w:r>
        <w:rPr>
          <w:iCs/>
        </w:rPr>
        <w:t xml:space="preserve">Using this approximation is important because it allows for a simple expression for radiative acceleration to arise. </w:t>
      </w:r>
      <w:r>
        <w:t xml:space="preserve">In absorption processes found in massive stars, photons release momentum </w:t>
      </w:r>
      <w:r w:rsidR="00B46AB2">
        <w:t>(</w:t>
      </w:r>
      <w:r>
        <w:rPr>
          <w:i/>
          <w:iCs/>
        </w:rPr>
        <w:t>p=</w:t>
      </w:r>
      <w:r w:rsidRPr="00760E65">
        <w:rPr>
          <w:i/>
          <w:iCs/>
        </w:rPr>
        <w:t>E/c</w:t>
      </w:r>
      <w:r w:rsidR="00B46AB2">
        <w:t>)</w:t>
      </w:r>
      <w:r>
        <w:t xml:space="preserve"> to atoms, and the corresponding force is </w:t>
      </w:r>
      <m:oMath>
        <m:sSub>
          <m:sSubPr>
            <m:ctrlPr>
              <w:rPr>
                <w:rFonts w:ascii="Cambria Math" w:hAnsi="Cambria Math"/>
                <w:i/>
              </w:rPr>
            </m:ctrlPr>
          </m:sSubPr>
          <m:e>
            <m:r>
              <w:rPr>
                <w:rFonts w:ascii="Cambria Math" w:hAnsi="Cambria Math"/>
              </w:rPr>
              <m:t>df</m:t>
            </m:r>
          </m:e>
          <m:sub>
            <m:r>
              <w:rPr>
                <w:rFonts w:ascii="Cambria Math" w:hAnsi="Cambria Math"/>
              </w:rPr>
              <m:t>phot</m:t>
            </m:r>
          </m:sub>
        </m:sSub>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dt</m:t>
            </m:r>
          </m:den>
        </m:f>
      </m:oMath>
      <w:r>
        <w:t xml:space="preserve">. </w:t>
      </w:r>
      <w:r w:rsidR="006B4E75">
        <w:t>After going through the mathematic</w:t>
      </w:r>
      <w:r w:rsidR="00E13890">
        <w:t>al</w:t>
      </w:r>
      <w:r w:rsidR="006B4E75">
        <w:t xml:space="preserve"> steps</w:t>
      </w:r>
      <w:r>
        <w:t xml:space="preserve">, the total absorbed energy can be found as </w:t>
      </w:r>
    </w:p>
    <w:p w14:paraId="49FEA3C2" w14:textId="77777777" w:rsidR="00E40B7D" w:rsidRDefault="00E40B7D" w:rsidP="00702A05">
      <w:pPr>
        <w:ind w:firstLine="720"/>
        <w:jc w:val="both"/>
      </w:pPr>
    </w:p>
    <w:p w14:paraId="68FF30CF" w14:textId="0101E84D" w:rsidR="00E40B7D" w:rsidRDefault="0094390F" w:rsidP="006B4E75">
      <w:pPr>
        <w:jc w:val="both"/>
      </w:pPr>
      <m:oMathPara>
        <m:oMath>
          <m:sSub>
            <m:sSubPr>
              <m:ctrlPr>
                <w:rPr>
                  <w:rFonts w:ascii="Cambria Math" w:hAnsi="Cambria Math"/>
                  <w:i/>
                </w:rPr>
              </m:ctrlPr>
            </m:sSubPr>
            <m:e>
              <m:d>
                <m:dPr>
                  <m:ctrlPr>
                    <w:rPr>
                      <w:rFonts w:ascii="Cambria Math" w:hAnsi="Cambria Math"/>
                      <w:i/>
                    </w:rPr>
                  </m:ctrlPr>
                </m:dPr>
                <m:e>
                  <m:r>
                    <w:rPr>
                      <w:rFonts w:ascii="Cambria Math" w:hAnsi="Cambria Math"/>
                    </w:rPr>
                    <m:t>9</m:t>
                  </m:r>
                </m:e>
              </m:d>
              <m:r>
                <w:rPr>
                  <w:rFonts w:ascii="Cambria Math" w:hAnsi="Cambria Math"/>
                </w:rPr>
                <m:t xml:space="preserve">   </m:t>
              </m:r>
              <m:r>
                <w:rPr>
                  <w:rFonts w:ascii="Cambria Math" w:hAnsi="Cambria Math"/>
                </w:rPr>
                <m:t>E</m:t>
              </m:r>
            </m:e>
            <m:sub>
              <m:r>
                <w:rPr>
                  <w:rFonts w:ascii="Cambria Math" w:hAnsi="Cambria Math"/>
                </w:rPr>
                <m:t>abs</m:t>
              </m:r>
            </m:sub>
          </m:sSub>
          <m:r>
            <w:rPr>
              <w:rFonts w:ascii="Cambria Math" w:hAnsi="Cambria Math"/>
            </w:rPr>
            <m:t>=</m:t>
          </m:r>
          <m:r>
            <w:rPr>
              <w:rFonts w:ascii="Cambria Math" w:hAnsi="Cambria Math"/>
              <w:i/>
            </w:rPr>
            <w:sym w:font="Symbol" w:char="F070"/>
          </m:r>
          <m:nary>
            <m:naryPr>
              <m:limLoc m:val="subSup"/>
              <m:ctrlPr>
                <w:rPr>
                  <w:rFonts w:ascii="Cambria Math" w:hAnsi="Cambria Math"/>
                  <w:i/>
                </w:rPr>
              </m:ctrlPr>
            </m:naryPr>
            <m:sub>
              <m:r>
                <w:rPr>
                  <w:rFonts w:ascii="Cambria Math" w:hAnsi="Cambria Math"/>
                </w:rPr>
                <m:t>0</m:t>
              </m:r>
            </m:sub>
            <m:sup>
              <m:r>
                <w:rPr>
                  <w:rFonts w:ascii="Cambria Math" w:hAnsi="Cambria Math"/>
                  <w:i/>
                </w:rPr>
                <w:sym w:font="Symbol" w:char="F0A5"/>
              </m:r>
            </m:sup>
            <m:e>
              <m:sSub>
                <m:sSubPr>
                  <m:ctrlPr>
                    <w:rPr>
                      <w:rFonts w:ascii="Cambria Math" w:hAnsi="Cambria Math"/>
                      <w:i/>
                    </w:rPr>
                  </m:ctrlPr>
                </m:sSubPr>
                <m:e>
                  <m:r>
                    <w:rPr>
                      <w:rFonts w:ascii="Cambria Math" w:hAnsi="Cambria Math"/>
                    </w:rPr>
                    <m:t>κ</m:t>
                  </m:r>
                </m:e>
                <m:sub>
                  <m:r>
                    <w:rPr>
                      <w:rFonts w:ascii="Cambria Math" w:hAnsi="Cambria Math"/>
                    </w:rPr>
                    <m:t>v</m:t>
                  </m:r>
                </m:sub>
              </m:sSub>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dvdAdtds</m:t>
              </m:r>
            </m:e>
          </m:nary>
          <m:r>
            <w:br/>
          </m:r>
        </m:oMath>
      </m:oMathPara>
    </w:p>
    <w:p w14:paraId="66E23AFC" w14:textId="48DD3320" w:rsidR="00632C68" w:rsidRDefault="00BA4B38" w:rsidP="006B4E75">
      <w:pPr>
        <w:jc w:val="both"/>
      </w:pPr>
      <w:r>
        <w:t>with</w:t>
      </w:r>
      <w:r w:rsidR="003B723A">
        <w:t xml:space="preserve"> </w:t>
      </w:r>
      <w:proofErr w:type="spellStart"/>
      <w:r w:rsidR="003B723A">
        <w:rPr>
          <w:i/>
          <w:iCs/>
        </w:rPr>
        <w:t>dA</w:t>
      </w:r>
      <w:proofErr w:type="spellEnd"/>
      <w:r w:rsidR="003B723A">
        <w:t xml:space="preserve">, </w:t>
      </w:r>
      <w:r w:rsidR="003B723A">
        <w:rPr>
          <w:i/>
          <w:iCs/>
        </w:rPr>
        <w:t>ds</w:t>
      </w:r>
      <w:r w:rsidR="003B723A">
        <w:t xml:space="preserve">, </w:t>
      </w:r>
      <w:r w:rsidR="003B723A">
        <w:rPr>
          <w:i/>
          <w:iCs/>
        </w:rPr>
        <w:t xml:space="preserve">dt, </w:t>
      </w:r>
      <w:r w:rsidR="003B723A">
        <w:t xml:space="preserve">and </w:t>
      </w:r>
      <w:r w:rsidR="003B723A">
        <w:rPr>
          <w:i/>
          <w:iCs/>
        </w:rPr>
        <w:t>dv</w:t>
      </w:r>
      <w:r w:rsidR="003B723A">
        <w:t xml:space="preserve"> are changes in area, distance, time, and speed respectively. </w:t>
      </w:r>
    </w:p>
    <w:p w14:paraId="458B76C8" w14:textId="77777777" w:rsidR="00E40B7D" w:rsidRDefault="0038377E" w:rsidP="00702A05">
      <w:pPr>
        <w:ind w:firstLine="720"/>
        <w:jc w:val="both"/>
      </w:pPr>
      <w:r>
        <w:t>So</w:t>
      </w:r>
    </w:p>
    <w:p w14:paraId="711B76ED" w14:textId="49FD7E02" w:rsidR="00E40B7D" w:rsidRPr="00E40B7D" w:rsidRDefault="00BA4B38" w:rsidP="00702A05">
      <w:pPr>
        <w:ind w:firstLine="720"/>
        <w:jc w:val="both"/>
      </w:pPr>
      <w:r>
        <w:br/>
      </w:r>
      <m:oMathPara>
        <m:oMath>
          <m:sSub>
            <m:sSubPr>
              <m:ctrlPr>
                <w:rPr>
                  <w:rFonts w:ascii="Cambria Math" w:hAnsi="Cambria Math"/>
                  <w:i/>
                </w:rPr>
              </m:ctrlPr>
            </m:sSubPr>
            <m:e>
              <m:d>
                <m:dPr>
                  <m:ctrlPr>
                    <w:rPr>
                      <w:rFonts w:ascii="Cambria Math" w:hAnsi="Cambria Math"/>
                      <w:i/>
                    </w:rPr>
                  </m:ctrlPr>
                </m:dPr>
                <m:e>
                  <m:r>
                    <w:rPr>
                      <w:rFonts w:ascii="Cambria Math" w:hAnsi="Cambria Math"/>
                    </w:rPr>
                    <m:t>10</m:t>
                  </m:r>
                </m:e>
              </m:d>
              <m:r>
                <w:rPr>
                  <w:rFonts w:ascii="Cambria Math" w:hAnsi="Cambria Math"/>
                </w:rPr>
                <m:t xml:space="preserve">   </m:t>
              </m:r>
              <m:r>
                <w:rPr>
                  <w:rFonts w:ascii="Cambria Math" w:hAnsi="Cambria Math"/>
                </w:rPr>
                <m:t>df</m:t>
              </m:r>
            </m:e>
            <m:sub>
              <m:r>
                <w:rPr>
                  <w:rFonts w:ascii="Cambria Math" w:hAnsi="Cambria Math"/>
                </w:rPr>
                <m:t>phot</m:t>
              </m:r>
            </m:sub>
          </m:sSub>
          <m:r>
            <w:rPr>
              <w:rFonts w:ascii="Cambria Math" w:hAnsi="Cambria Math"/>
            </w:rPr>
            <m:t>=</m:t>
          </m:r>
          <m:f>
            <m:fPr>
              <m:ctrlPr>
                <w:rPr>
                  <w:rFonts w:ascii="Cambria Math" w:hAnsi="Cambria Math"/>
                  <w:i/>
                </w:rPr>
              </m:ctrlPr>
            </m:fPr>
            <m:num>
              <m:r>
                <w:rPr>
                  <w:rFonts w:ascii="Cambria Math" w:hAnsi="Cambria Math"/>
                  <w:i/>
                </w:rPr>
                <w:sym w:font="Symbol" w:char="F070"/>
              </m:r>
            </m:num>
            <m:den>
              <m:r>
                <w:rPr>
                  <w:rFonts w:ascii="Cambria Math" w:hAnsi="Cambria Math"/>
                </w:rPr>
                <m:t>c</m:t>
              </m:r>
            </m:den>
          </m:f>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i/>
                    </w:rPr>
                    <w:sym w:font="Symbol" w:char="F0A5"/>
                  </m:r>
                </m:sup>
                <m:e>
                  <m:sSub>
                    <m:sSubPr>
                      <m:ctrlPr>
                        <w:rPr>
                          <w:rFonts w:ascii="Cambria Math" w:hAnsi="Cambria Math"/>
                          <w:i/>
                        </w:rPr>
                      </m:ctrlPr>
                    </m:sSubPr>
                    <m:e>
                      <m:r>
                        <w:rPr>
                          <w:rFonts w:ascii="Cambria Math" w:hAnsi="Cambria Math"/>
                        </w:rPr>
                        <m:t>κ</m:t>
                      </m:r>
                    </m:e>
                    <m:sub>
                      <m:r>
                        <w:rPr>
                          <w:rFonts w:ascii="Cambria Math" w:hAnsi="Cambria Math"/>
                        </w:rPr>
                        <m:t>v</m:t>
                      </m:r>
                    </m:sub>
                  </m:sSub>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dv</m:t>
                  </m:r>
                </m:e>
              </m:nary>
            </m:num>
            <m:den>
              <m:r>
                <w:rPr>
                  <w:rFonts w:ascii="Cambria Math" w:hAnsi="Cambria Math"/>
                </w:rPr>
                <m:t>dt</m:t>
              </m:r>
            </m:den>
          </m:f>
          <m:r>
            <w:rPr>
              <w:rFonts w:ascii="Cambria Math" w:hAnsi="Cambria Math"/>
            </w:rPr>
            <m:t>dAdtds=</m:t>
          </m:r>
          <m:sSub>
            <m:sSubPr>
              <m:ctrlPr>
                <w:rPr>
                  <w:rFonts w:ascii="Cambria Math" w:hAnsi="Cambria Math"/>
                  <w:i/>
                </w:rPr>
              </m:ctrlPr>
            </m:sSubPr>
            <m:e>
              <m:r>
                <w:rPr>
                  <w:rFonts w:ascii="Cambria Math" w:hAnsi="Cambria Math"/>
                </w:rPr>
                <m:t>g</m:t>
              </m:r>
            </m:e>
            <m:sub>
              <m:r>
                <w:rPr>
                  <w:rFonts w:ascii="Cambria Math" w:hAnsi="Cambria Math"/>
                </w:rPr>
                <m:t>rad</m:t>
              </m:r>
            </m:sub>
          </m:sSub>
          <m:r>
            <w:rPr>
              <w:rFonts w:ascii="Cambria Math" w:hAnsi="Cambria Math"/>
            </w:rPr>
            <m:t>dm</m:t>
          </m:r>
        </m:oMath>
      </m:oMathPara>
    </w:p>
    <w:p w14:paraId="7A432385" w14:textId="77777777" w:rsidR="0078416D" w:rsidRDefault="00BA4B38" w:rsidP="00702A05">
      <w:pPr>
        <w:ind w:firstLine="720"/>
        <w:jc w:val="both"/>
      </w:pPr>
      <w:r>
        <w:br/>
      </w:r>
      <w:r w:rsidR="0038377E">
        <w:t>where</w:t>
      </w:r>
      <w:r>
        <w:t xml:space="preserve"> </w:t>
      </w:r>
      <m:oMath>
        <m:r>
          <w:rPr>
            <w:rFonts w:ascii="Cambria Math" w:hAnsi="Cambria Math"/>
          </w:rPr>
          <m:t>dm=</m:t>
        </m:r>
        <m:r>
          <w:rPr>
            <w:rFonts w:ascii="Cambria Math" w:hAnsi="Cambria Math"/>
            <w:i/>
            <w:iCs/>
          </w:rPr>
          <w:sym w:font="Symbol" w:char="F072"/>
        </m:r>
        <m:r>
          <w:rPr>
            <w:rFonts w:ascii="Cambria Math" w:hAnsi="Cambria Math"/>
          </w:rPr>
          <m:t>dAds</m:t>
        </m:r>
      </m:oMath>
      <w:r w:rsidR="0038377E">
        <w:t xml:space="preserve"> is the mass-loss-</w:t>
      </w:r>
      <w:proofErr w:type="gramStart"/>
      <w:r w:rsidR="0038377E">
        <w:t>rate.</w:t>
      </w:r>
      <w:proofErr w:type="gramEnd"/>
      <w:r w:rsidR="0038377E">
        <w:t xml:space="preserve"> </w:t>
      </w:r>
    </w:p>
    <w:p w14:paraId="10CDF9EC" w14:textId="77777777" w:rsidR="0078416D" w:rsidRDefault="0078416D" w:rsidP="0078416D">
      <w:pPr>
        <w:jc w:val="both"/>
      </w:pPr>
    </w:p>
    <w:p w14:paraId="78264447" w14:textId="40DD9C9D" w:rsidR="00E40B7D" w:rsidRDefault="0038377E" w:rsidP="0078416D">
      <w:pPr>
        <w:jc w:val="both"/>
      </w:pPr>
      <w:r>
        <w:t>This makes</w:t>
      </w:r>
    </w:p>
    <w:p w14:paraId="5B4DFEAC" w14:textId="4E1058C1" w:rsidR="00760E65" w:rsidRDefault="00BA4B38" w:rsidP="00702A05">
      <w:pPr>
        <w:ind w:firstLine="720"/>
        <w:jc w:val="both"/>
      </w:pPr>
      <w:r>
        <w:br/>
      </w:r>
      <m:oMathPara>
        <m:oMath>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rPr>
                    <m:t>1</m:t>
                  </m:r>
                </m:e>
              </m:d>
              <m:r>
                <w:rPr>
                  <w:rFonts w:ascii="Cambria Math" w:hAnsi="Cambria Math"/>
                </w:rPr>
                <m:t xml:space="preserve">   </m:t>
              </m:r>
              <m:r>
                <w:rPr>
                  <w:rFonts w:ascii="Cambria Math" w:hAnsi="Cambria Math"/>
                </w:rPr>
                <m:t>g</m:t>
              </m:r>
            </m:e>
            <m:sub>
              <m:r>
                <w:rPr>
                  <w:rFonts w:ascii="Cambria Math" w:hAnsi="Cambria Math"/>
                </w:rPr>
                <m:t>rad</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i/>
                  <w:iCs/>
                </w:rPr>
                <w:sym w:font="Symbol" w:char="F072"/>
              </m:r>
              <m:r>
                <w:rPr>
                  <w:rFonts w:ascii="Cambria Math" w:hAnsi="Cambria Math"/>
                </w:rPr>
                <m:t>c</m:t>
              </m:r>
            </m:den>
          </m:f>
          <m:nary>
            <m:naryPr>
              <m:limLoc m:val="subSup"/>
              <m:ctrlPr>
                <w:rPr>
                  <w:rFonts w:ascii="Cambria Math" w:hAnsi="Cambria Math"/>
                  <w:i/>
                </w:rPr>
              </m:ctrlPr>
            </m:naryPr>
            <m:sub>
              <m:r>
                <w:rPr>
                  <w:rFonts w:ascii="Cambria Math" w:hAnsi="Cambria Math"/>
                </w:rPr>
                <m:t>0</m:t>
              </m:r>
            </m:sub>
            <m:sup>
              <m:r>
                <w:rPr>
                  <w:rFonts w:ascii="Cambria Math" w:hAnsi="Cambria Math"/>
                  <w:i/>
                </w:rPr>
                <w:sym w:font="Symbol" w:char="F0A5"/>
              </m:r>
            </m:sup>
            <m:e>
              <m:sSub>
                <m:sSubPr>
                  <m:ctrlPr>
                    <w:rPr>
                      <w:rFonts w:ascii="Cambria Math" w:hAnsi="Cambria Math"/>
                      <w:i/>
                    </w:rPr>
                  </m:ctrlPr>
                </m:sSubPr>
                <m:e>
                  <m:r>
                    <w:rPr>
                      <w:rFonts w:ascii="Cambria Math" w:hAnsi="Cambria Math"/>
                    </w:rPr>
                    <m:t>κ</m:t>
                  </m:r>
                </m:e>
                <m:sub>
                  <m:r>
                    <w:rPr>
                      <w:rFonts w:ascii="Cambria Math" w:hAnsi="Cambria Math"/>
                    </w:rPr>
                    <m:t>v</m:t>
                  </m:r>
                </m:sub>
              </m:sSub>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dv</m:t>
              </m:r>
            </m:e>
          </m:nary>
          <m:r>
            <w:br/>
          </m:r>
        </m:oMath>
      </m:oMathPara>
      <w:r w:rsidR="0038377E">
        <w:t xml:space="preserve"> </w:t>
      </w:r>
    </w:p>
    <w:p w14:paraId="6D06F5CC" w14:textId="77777777" w:rsidR="00E40B7D" w:rsidRDefault="0038377E" w:rsidP="00E40B7D">
      <w:pPr>
        <w:jc w:val="both"/>
      </w:pPr>
      <w:r>
        <w:t xml:space="preserve">Using </w:t>
      </w:r>
      <w:r>
        <w:rPr>
          <w:i/>
          <w:iCs/>
        </w:rPr>
        <w:t>g</w:t>
      </w:r>
      <w:r>
        <w:rPr>
          <w:i/>
          <w:iCs/>
          <w:vertAlign w:val="subscript"/>
        </w:rPr>
        <w:t>rad</w:t>
      </w:r>
      <w:r>
        <w:t>, the radial line acceleration is found to be</w:t>
      </w:r>
    </w:p>
    <w:p w14:paraId="7A99CE40" w14:textId="3209D890" w:rsidR="00E40B7D" w:rsidRDefault="00BA4B38" w:rsidP="00702A05">
      <w:pPr>
        <w:ind w:firstLine="720"/>
        <w:jc w:val="both"/>
      </w:pPr>
      <w:r>
        <w:br/>
      </w:r>
      <m:oMathPara>
        <m:oMath>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rPr>
                    <m:t>2</m:t>
                  </m:r>
                </m:e>
              </m:d>
              <m:r>
                <w:rPr>
                  <w:rFonts w:ascii="Cambria Math" w:hAnsi="Cambria Math"/>
                </w:rPr>
                <m:t xml:space="preserve">   </m:t>
              </m:r>
              <m:r>
                <w:rPr>
                  <w:rFonts w:ascii="Cambria Math" w:hAnsi="Cambria Math"/>
                </w:rPr>
                <m:t>g</m:t>
              </m:r>
            </m:e>
            <m:sub>
              <m:r>
                <w:rPr>
                  <w:rFonts w:ascii="Cambria Math" w:hAnsi="Cambria Math"/>
                </w:rPr>
                <m:t>line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thin</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-qt</m:t>
                      </m:r>
                    </m:sup>
                  </m:sSup>
                </m:e>
              </m:d>
            </m:num>
            <m:den>
              <m:r>
                <w:rPr>
                  <w:rFonts w:ascii="Cambria Math" w:hAnsi="Cambria Math"/>
                </w:rPr>
                <m:t>qt</m:t>
              </m:r>
            </m:den>
          </m:f>
          <m:r>
            <w:br/>
          </m:r>
        </m:oMath>
      </m:oMathPara>
    </w:p>
    <w:p w14:paraId="6F8472FD" w14:textId="3F1097BC" w:rsidR="00E40B7D" w:rsidRDefault="00632C68" w:rsidP="00E40B7D">
      <w:pPr>
        <w:jc w:val="both"/>
      </w:pPr>
      <w:r>
        <w:t xml:space="preserve">where </w:t>
      </w:r>
      <w:proofErr w:type="spellStart"/>
      <w:r>
        <w:rPr>
          <w:i/>
          <w:iCs/>
        </w:rPr>
        <w:t>g</w:t>
      </w:r>
      <w:r>
        <w:rPr>
          <w:i/>
          <w:iCs/>
          <w:vertAlign w:val="subscript"/>
        </w:rPr>
        <w:t>thin</w:t>
      </w:r>
      <w:proofErr w:type="spellEnd"/>
      <w:r>
        <w:rPr>
          <w:i/>
          <w:iCs/>
        </w:rPr>
        <w:t xml:space="preserve"> </w:t>
      </w:r>
      <w:r>
        <w:t>is the case for pure electron scattering.</w:t>
      </w:r>
    </w:p>
    <w:p w14:paraId="4EA9EC0E" w14:textId="45B9FEC4" w:rsidR="00E40B7D" w:rsidRDefault="00BA4B38" w:rsidP="00702A05">
      <w:pPr>
        <w:ind w:firstLine="720"/>
        <w:jc w:val="both"/>
      </w:pPr>
      <w:r>
        <w:br/>
      </w:r>
      <m:oMathPara>
        <m:oMath>
          <m:d>
            <m:dPr>
              <m:ctrlPr>
                <w:rPr>
                  <w:rFonts w:ascii="Cambria Math" w:hAnsi="Cambria Math"/>
                  <w:i/>
                </w:rPr>
              </m:ctrlPr>
            </m:dPr>
            <m:e>
              <m:r>
                <w:rPr>
                  <w:rFonts w:ascii="Cambria Math" w:hAnsi="Cambria Math"/>
                </w:rPr>
                <m:t>1</m:t>
              </m:r>
              <m:r>
                <w:rPr>
                  <w:rFonts w:ascii="Cambria Math" w:hAnsi="Cambria Math"/>
                </w:rPr>
                <m:t>3</m:t>
              </m:r>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thin</m:t>
              </m:r>
            </m:sub>
          </m:sSub>
          <m:r>
            <w:rPr>
              <w:rFonts w:ascii="Cambria Math" w:hAnsi="Cambria Math"/>
            </w:rPr>
            <m:t>=</m:t>
          </m:r>
          <m:f>
            <m:fPr>
              <m:ctrlPr>
                <w:rPr>
                  <w:rFonts w:ascii="Cambria Math" w:hAnsi="Cambria Math"/>
                  <w:i/>
                </w:rPr>
              </m:ctrlPr>
            </m:fPr>
            <m:num>
              <m:r>
                <w:rPr>
                  <w:rFonts w:ascii="Cambria Math" w:hAnsi="Cambria Math"/>
                </w:rPr>
                <m:t>κ</m:t>
              </m:r>
              <m:sSub>
                <m:sSubPr>
                  <m:ctrlPr>
                    <w:rPr>
                      <w:rFonts w:ascii="Cambria Math" w:hAnsi="Cambria Math"/>
                      <w:i/>
                    </w:rPr>
                  </m:ctrlPr>
                </m:sSubPr>
                <m:e>
                  <m:r>
                    <w:rPr>
                      <w:rFonts w:ascii="Cambria Math" w:hAnsi="Cambria Math"/>
                    </w:rPr>
                    <m:t>v</m:t>
                  </m:r>
                </m:e>
                <m:sub>
                  <m:r>
                    <w:rPr>
                      <w:rFonts w:ascii="Cambria Math" w:hAnsi="Cambria Math"/>
                    </w:rPr>
                    <m:t>th</m:t>
                  </m:r>
                </m:sub>
              </m:sSub>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v</m:t>
                  </m:r>
                </m:sub>
              </m:sSub>
            </m:num>
            <m:den>
              <m:r>
                <w:rPr>
                  <w:rFonts w:ascii="Cambria Math" w:hAnsi="Cambria Math"/>
                </w:rPr>
                <m:t>4</m:t>
              </m:r>
              <m:r>
                <w:rPr>
                  <w:rFonts w:ascii="Cambria Math" w:hAnsi="Cambria Math"/>
                  <w:i/>
                </w:rPr>
                <w:sym w:font="Symbol" w:char="F070"/>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den>
          </m:f>
          <m:r>
            <w:br/>
          </m:r>
        </m:oMath>
      </m:oMathPara>
    </w:p>
    <w:p w14:paraId="0D1D813B" w14:textId="798A6DF9" w:rsidR="00632C68" w:rsidRDefault="00632C68" w:rsidP="00702A05">
      <w:pPr>
        <w:ind w:firstLine="720"/>
        <w:jc w:val="both"/>
      </w:pPr>
      <w:r>
        <w:t>In the opposite case,</w:t>
      </w:r>
    </w:p>
    <w:p w14:paraId="6CAAA708" w14:textId="77777777" w:rsidR="00E40B7D" w:rsidRDefault="00E40B7D" w:rsidP="00702A05">
      <w:pPr>
        <w:ind w:firstLine="720"/>
        <w:jc w:val="both"/>
      </w:pPr>
    </w:p>
    <w:p w14:paraId="081F9138" w14:textId="5143E554" w:rsidR="008A7045" w:rsidRDefault="0090345F" w:rsidP="00702A05">
      <w:pPr>
        <w:jc w:val="both"/>
      </w:pPr>
      <m:oMathPara>
        <m:oMath>
          <m:d>
            <m:dPr>
              <m:ctrlPr>
                <w:rPr>
                  <w:rFonts w:ascii="Cambria Math" w:hAnsi="Cambria Math"/>
                  <w:i/>
                </w:rPr>
              </m:ctrlPr>
            </m:dPr>
            <m:e>
              <m:r>
                <w:rPr>
                  <w:rFonts w:ascii="Cambria Math" w:hAnsi="Cambria Math"/>
                </w:rPr>
                <m:t>1</m:t>
              </m:r>
              <m:r>
                <w:rPr>
                  <w:rFonts w:ascii="Cambria Math" w:hAnsi="Cambria Math"/>
                </w:rPr>
                <m:t>4</m:t>
              </m:r>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thick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thin</m:t>
                  </m:r>
                </m:sub>
              </m:sSub>
            </m:num>
            <m:den>
              <m:r>
                <w:rPr>
                  <w:rFonts w:ascii="Cambria Math" w:hAnsi="Cambria Math"/>
                </w:rPr>
                <m:t>qt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v</m:t>
                  </m:r>
                </m:sub>
              </m:sSub>
            </m:num>
            <m:den>
              <m:acc>
                <m:accPr>
                  <m:chr m:val="̇"/>
                  <m:ctrlPr>
                    <w:rPr>
                      <w:rFonts w:ascii="Cambria Math" w:hAnsi="Cambria Math"/>
                      <w:i/>
                    </w:rPr>
                  </m:ctrlPr>
                </m:accPr>
                <m:e>
                  <m:r>
                    <w:rPr>
                      <w:rFonts w:ascii="Cambria Math" w:hAnsi="Cambria Math"/>
                    </w:rPr>
                    <m:t>M</m:t>
                  </m:r>
                </m:e>
              </m:acc>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dv</m:t>
                  </m:r>
                </m:num>
                <m:den>
                  <m:r>
                    <w:rPr>
                      <w:rFonts w:ascii="Cambria Math" w:hAnsi="Cambria Math"/>
                    </w:rPr>
                    <m:t>dr</m:t>
                  </m:r>
                </m:den>
              </m:f>
            </m:e>
          </m:d>
          <m:r>
            <w:br/>
          </m:r>
        </m:oMath>
      </m:oMathPara>
    </w:p>
    <w:p w14:paraId="27614CDE" w14:textId="250D3E66" w:rsidR="0038377E" w:rsidRPr="00996F9D" w:rsidRDefault="00632C68" w:rsidP="00702A05">
      <w:pPr>
        <w:jc w:val="both"/>
        <w:rPr>
          <w:iCs/>
        </w:rPr>
      </w:pPr>
      <w:r>
        <w:t xml:space="preserve">where </w:t>
      </w:r>
      <m:oMath>
        <m:acc>
          <m:accPr>
            <m:chr m:val="̇"/>
            <m:ctrlPr>
              <w:rPr>
                <w:rFonts w:ascii="Cambria Math" w:hAnsi="Cambria Math"/>
                <w:i/>
              </w:rPr>
            </m:ctrlPr>
          </m:accPr>
          <m:e>
            <m:r>
              <w:rPr>
                <w:rFonts w:ascii="Cambria Math" w:hAnsi="Cambria Math"/>
              </w:rPr>
              <m:t>M</m:t>
            </m:r>
          </m:e>
        </m:acc>
        <m:r>
          <w:rPr>
            <w:rFonts w:ascii="Cambria Math" w:hAnsi="Cambria Math"/>
          </w:rPr>
          <m:t>=4</m:t>
        </m:r>
        <m:r>
          <w:rPr>
            <w:rFonts w:ascii="Cambria Math" w:hAnsi="Cambria Math"/>
            <w:i/>
          </w:rPr>
          <w:sym w:font="Symbol" w:char="F070"/>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i/>
            <w:iCs/>
          </w:rPr>
          <w:sym w:font="Symbol" w:char="F072"/>
        </m:r>
        <m:r>
          <w:rPr>
            <w:rFonts w:ascii="Cambria Math" w:hAnsi="Cambria Math"/>
          </w:rPr>
          <m:t>v</m:t>
        </m:r>
      </m:oMath>
      <w:r>
        <w:rPr>
          <w:iCs/>
        </w:rPr>
        <w:t xml:space="preserve"> is the standard mass-loss-rate of a stellar wind. The difference between the thin and thick line acceleration is that the Sobolev Optical Depth is much less than one for the thin case and much greater than one for the thick case. </w:t>
      </w:r>
      <w:r w:rsidR="004A6587">
        <w:rPr>
          <w:iCs/>
        </w:rPr>
        <w:t xml:space="preserve">The </w:t>
      </w:r>
      <w:proofErr w:type="spellStart"/>
      <w:r w:rsidR="004A6587">
        <w:rPr>
          <w:i/>
        </w:rPr>
        <w:t>g</w:t>
      </w:r>
      <w:r w:rsidR="004A6587">
        <w:rPr>
          <w:i/>
          <w:vertAlign w:val="subscript"/>
        </w:rPr>
        <w:t>thick</w:t>
      </w:r>
      <w:proofErr w:type="spellEnd"/>
      <w:r w:rsidR="004A6587">
        <w:rPr>
          <w:i/>
        </w:rPr>
        <w:t xml:space="preserve"> </w:t>
      </w:r>
      <w:r w:rsidR="004A6587">
        <w:rPr>
          <w:iCs/>
        </w:rPr>
        <w:t xml:space="preserve">case is particularly interesting due to the fact that it depends on the velocity gradient rather than the strength of the line like in the </w:t>
      </w:r>
      <w:proofErr w:type="spellStart"/>
      <w:r w:rsidR="004A6587" w:rsidRPr="004A6587">
        <w:rPr>
          <w:i/>
        </w:rPr>
        <w:t>g</w:t>
      </w:r>
      <w:r w:rsidR="004A6587">
        <w:rPr>
          <w:i/>
          <w:vertAlign w:val="subscript"/>
        </w:rPr>
        <w:t>thin</w:t>
      </w:r>
      <w:proofErr w:type="spellEnd"/>
      <w:r w:rsidR="004A6587">
        <w:rPr>
          <w:i/>
          <w:vertAlign w:val="subscript"/>
        </w:rPr>
        <w:t xml:space="preserve"> </w:t>
      </w:r>
      <w:r w:rsidR="004A6587" w:rsidRPr="004A6587">
        <w:rPr>
          <w:iCs/>
        </w:rPr>
        <w:t>case</w:t>
      </w:r>
      <w:r w:rsidR="004A6587">
        <w:rPr>
          <w:iCs/>
        </w:rPr>
        <w:t xml:space="preserve">. </w:t>
      </w:r>
      <w:r w:rsidR="00996F9D">
        <w:rPr>
          <w:iCs/>
        </w:rPr>
        <w:t xml:space="preserve">Newton’s famous second law says that a force should </w:t>
      </w:r>
      <w:r w:rsidR="00996F9D">
        <w:rPr>
          <w:i/>
        </w:rPr>
        <w:t xml:space="preserve">cause </w:t>
      </w:r>
      <w:r w:rsidR="00996F9D">
        <w:rPr>
          <w:iCs/>
        </w:rPr>
        <w:t>an acceleration, but in the</w:t>
      </w:r>
      <w:r w:rsidR="004A6587">
        <w:rPr>
          <w:iCs/>
        </w:rPr>
        <w:t xml:space="preserve"> </w:t>
      </w:r>
      <w:proofErr w:type="spellStart"/>
      <w:r w:rsidR="00996F9D" w:rsidRPr="00996F9D">
        <w:rPr>
          <w:i/>
        </w:rPr>
        <w:t>g</w:t>
      </w:r>
      <w:r w:rsidR="00996F9D">
        <w:rPr>
          <w:i/>
          <w:vertAlign w:val="subscript"/>
        </w:rPr>
        <w:t>thick</w:t>
      </w:r>
      <w:proofErr w:type="spellEnd"/>
      <w:r w:rsidR="00996F9D">
        <w:rPr>
          <w:i/>
        </w:rPr>
        <w:t xml:space="preserve"> </w:t>
      </w:r>
      <w:r w:rsidR="004A6587" w:rsidRPr="00996F9D">
        <w:rPr>
          <w:iCs/>
        </w:rPr>
        <w:t>case</w:t>
      </w:r>
      <w:r w:rsidR="00996F9D">
        <w:rPr>
          <w:iCs/>
        </w:rPr>
        <w:t>, the line force actually</w:t>
      </w:r>
      <w:r w:rsidR="004A6587">
        <w:rPr>
          <w:iCs/>
        </w:rPr>
        <w:t xml:space="preserve"> </w:t>
      </w:r>
      <w:r w:rsidR="00996F9D">
        <w:rPr>
          <w:i/>
        </w:rPr>
        <w:t>depends</w:t>
      </w:r>
      <w:r w:rsidR="00996F9D">
        <w:rPr>
          <w:iCs/>
        </w:rPr>
        <w:t xml:space="preserve"> on the wind it accelerates (</w:t>
      </w:r>
      <w:proofErr w:type="spellStart"/>
      <w:r w:rsidR="00996F9D">
        <w:rPr>
          <w:i/>
        </w:rPr>
        <w:t>vdv</w:t>
      </w:r>
      <w:proofErr w:type="spellEnd"/>
      <w:r w:rsidR="00996F9D">
        <w:rPr>
          <w:i/>
        </w:rPr>
        <w:t>/</w:t>
      </w:r>
      <w:proofErr w:type="spellStart"/>
      <w:r w:rsidR="00996F9D">
        <w:rPr>
          <w:i/>
        </w:rPr>
        <w:t>dr</w:t>
      </w:r>
      <w:proofErr w:type="spellEnd"/>
      <w:r w:rsidR="00996F9D">
        <w:rPr>
          <w:i/>
        </w:rPr>
        <w:t>)</w:t>
      </w:r>
      <w:r w:rsidR="00996F9D">
        <w:rPr>
          <w:iCs/>
        </w:rPr>
        <w:t xml:space="preserve">. </w:t>
      </w:r>
    </w:p>
    <w:p w14:paraId="0954182C" w14:textId="2343C5C1" w:rsidR="004A6587" w:rsidRDefault="004A6587" w:rsidP="00702A05">
      <w:pPr>
        <w:jc w:val="both"/>
        <w:rPr>
          <w:iCs/>
        </w:rPr>
      </w:pPr>
      <w:r>
        <w:rPr>
          <w:iCs/>
        </w:rPr>
        <w:tab/>
        <w:t xml:space="preserve">The nature of the outflowing wind changes as the lines transition from being optically thin to optically thick. By examining </w:t>
      </w:r>
      <w:r w:rsidR="00E13890">
        <w:rPr>
          <w:iCs/>
        </w:rPr>
        <w:t>(1</w:t>
      </w:r>
      <w:r w:rsidR="002836C7">
        <w:rPr>
          <w:iCs/>
        </w:rPr>
        <w:t>3</w:t>
      </w:r>
      <w:r w:rsidR="00E13890">
        <w:rPr>
          <w:iCs/>
        </w:rPr>
        <w:t>) and (1</w:t>
      </w:r>
      <w:r w:rsidR="002836C7">
        <w:rPr>
          <w:iCs/>
        </w:rPr>
        <w:t>4</w:t>
      </w:r>
      <w:r w:rsidR="00E13890">
        <w:rPr>
          <w:iCs/>
        </w:rPr>
        <w:t>)</w:t>
      </w:r>
      <w:r>
        <w:rPr>
          <w:iCs/>
        </w:rPr>
        <w:t>, this becomes clear because of how different in nature the equations are.</w:t>
      </w:r>
    </w:p>
    <w:p w14:paraId="698868BC" w14:textId="44E7CB74" w:rsidR="004A6587" w:rsidRDefault="004A6587" w:rsidP="00702A05">
      <w:pPr>
        <w:jc w:val="both"/>
        <w:rPr>
          <w:iCs/>
        </w:rPr>
      </w:pPr>
      <w:r>
        <w:rPr>
          <w:iCs/>
        </w:rPr>
        <w:tab/>
        <w:t xml:space="preserve">Now is a good time to introduce a new term </w:t>
      </w:r>
      <w:r>
        <w:rPr>
          <w:iCs/>
        </w:rPr>
        <w:sym w:font="Symbol" w:char="F061"/>
      </w:r>
      <w:r>
        <w:rPr>
          <w:iCs/>
        </w:rPr>
        <w:t xml:space="preserve"> which will become important in the simulations run below. </w:t>
      </w:r>
      <w:r>
        <w:rPr>
          <w:iCs/>
        </w:rPr>
        <w:sym w:font="Symbol" w:char="F061"/>
      </w:r>
      <w:r>
        <w:rPr>
          <w:iCs/>
        </w:rPr>
        <w:t xml:space="preserve"> is the ratio of optically thin to optically thick lines. A higher </w:t>
      </w:r>
      <w:r>
        <w:rPr>
          <w:iCs/>
        </w:rPr>
        <w:sym w:font="Symbol" w:char="F061"/>
      </w:r>
      <w:r>
        <w:rPr>
          <w:iCs/>
        </w:rPr>
        <w:t xml:space="preserve"> means there are more optically thick lines whereas a lower </w:t>
      </w:r>
      <w:r>
        <w:rPr>
          <w:iCs/>
        </w:rPr>
        <w:sym w:font="Symbol" w:char="F061"/>
      </w:r>
      <w:r>
        <w:rPr>
          <w:iCs/>
        </w:rPr>
        <w:t xml:space="preserve"> suggests a higher abundance of optically thin lines. </w:t>
      </w:r>
      <w:r w:rsidR="00E13890">
        <w:rPr>
          <w:iCs/>
        </w:rPr>
        <w:t xml:space="preserve">For example, if there are more optically thick lines present, the acceleration will be dominated by the velocity gradient. The nature of the acceleration is described through </w:t>
      </w:r>
      <w:r w:rsidR="00E13890">
        <w:rPr>
          <w:iCs/>
        </w:rPr>
        <w:sym w:font="Symbol" w:char="F061"/>
      </w:r>
      <w:r w:rsidR="00E13890">
        <w:rPr>
          <w:iCs/>
        </w:rPr>
        <w:t xml:space="preserve">. </w:t>
      </w:r>
      <w:r w:rsidR="0014486B">
        <w:rPr>
          <w:iCs/>
        </w:rPr>
        <w:t>Having this term will be useful going forward when studying the cumulative line acceleration as developed and described in the CAK model</w:t>
      </w:r>
      <w:r w:rsidR="00B46AB2">
        <w:rPr>
          <w:iCs/>
        </w:rPr>
        <w:t xml:space="preserve"> below</w:t>
      </w:r>
      <w:r w:rsidR="0014486B">
        <w:rPr>
          <w:iCs/>
        </w:rPr>
        <w:t>.</w:t>
      </w:r>
    </w:p>
    <w:p w14:paraId="4618CDA4" w14:textId="4095E598" w:rsidR="00996F9D" w:rsidRDefault="00996F9D" w:rsidP="00702A05">
      <w:pPr>
        <w:jc w:val="both"/>
        <w:rPr>
          <w:iCs/>
        </w:rPr>
      </w:pPr>
    </w:p>
    <w:p w14:paraId="5195C9F7" w14:textId="0AF4370F" w:rsidR="00996F9D" w:rsidRDefault="00996F9D" w:rsidP="00702A05">
      <w:pPr>
        <w:jc w:val="both"/>
        <w:rPr>
          <w:iCs/>
        </w:rPr>
      </w:pPr>
      <w:r>
        <w:rPr>
          <w:i/>
        </w:rPr>
        <w:t>CAK Line Ensemble Force Model</w:t>
      </w:r>
    </w:p>
    <w:p w14:paraId="62AEF772" w14:textId="6D57C872" w:rsidR="00996F9D" w:rsidRDefault="00996F9D" w:rsidP="00702A05">
      <w:pPr>
        <w:jc w:val="both"/>
        <w:rPr>
          <w:iCs/>
        </w:rPr>
      </w:pPr>
    </w:p>
    <w:p w14:paraId="625F339A" w14:textId="64A494CA" w:rsidR="00482ACA" w:rsidRDefault="001E690B" w:rsidP="00702A05">
      <w:pPr>
        <w:jc w:val="both"/>
        <w:rPr>
          <w:iCs/>
        </w:rPr>
      </w:pPr>
      <w:r>
        <w:rPr>
          <w:iCs/>
        </w:rPr>
        <w:t xml:space="preserve">Massive stars produce lines that spread over a wide range of frequencies and strengths. All such lines play a contributory role to the </w:t>
      </w:r>
      <w:r w:rsidR="00E13890">
        <w:rPr>
          <w:iCs/>
        </w:rPr>
        <w:t xml:space="preserve">overall </w:t>
      </w:r>
      <w:r>
        <w:rPr>
          <w:iCs/>
        </w:rPr>
        <w:t xml:space="preserve">acceleration of the star’s stellar wind. Physicists </w:t>
      </w:r>
      <w:r w:rsidR="000270D1">
        <w:rPr>
          <w:iCs/>
        </w:rPr>
        <w:t>Castor, Abbott, and Kline</w:t>
      </w:r>
      <w:r>
        <w:rPr>
          <w:iCs/>
        </w:rPr>
        <w:t xml:space="preserve"> (CAK) developed a method in 1975 that describes these radial line accelerations as a cumulative whole. </w:t>
      </w:r>
      <w:r w:rsidR="00482ACA">
        <w:rPr>
          <w:iCs/>
        </w:rPr>
        <w:t xml:space="preserve">The overarching assumption in this model needs to be pointed out early though. This model assumes that all the lines are observed to be spectrally independent of one another, therefore keeping the spectral distribution distinct for individual lines. </w:t>
      </w:r>
    </w:p>
    <w:p w14:paraId="4D5AD66E" w14:textId="0AD64A7F" w:rsidR="002836C7" w:rsidRDefault="00482ACA" w:rsidP="00E13890">
      <w:pPr>
        <w:spacing w:before="240"/>
        <w:ind w:firstLine="720"/>
        <w:jc w:val="both"/>
        <w:rPr>
          <w:iCs/>
        </w:rPr>
      </w:pPr>
      <w:r>
        <w:rPr>
          <w:iCs/>
        </w:rPr>
        <w:t xml:space="preserve">Noting </w:t>
      </w:r>
      <w:r w:rsidR="002836C7">
        <w:rPr>
          <w:iCs/>
        </w:rPr>
        <w:t>(12)</w:t>
      </w:r>
      <w:r>
        <w:rPr>
          <w:iCs/>
        </w:rPr>
        <w:t xml:space="preserve">, </w:t>
      </w:r>
      <w:r w:rsidR="00890D7F">
        <w:rPr>
          <w:iCs/>
        </w:rPr>
        <w:t xml:space="preserve">CAK theory allows one to find </w:t>
      </w:r>
      <w:r>
        <w:rPr>
          <w:iCs/>
        </w:rPr>
        <w:t>the total</w:t>
      </w:r>
      <w:r w:rsidR="008B18D0">
        <w:rPr>
          <w:iCs/>
        </w:rPr>
        <w:t xml:space="preserve"> </w:t>
      </w:r>
      <w:r w:rsidR="00890D7F">
        <w:rPr>
          <w:iCs/>
        </w:rPr>
        <w:t xml:space="preserve">wind </w:t>
      </w:r>
      <w:r w:rsidR="008B18D0">
        <w:rPr>
          <w:iCs/>
        </w:rPr>
        <w:t>acceleration</w:t>
      </w:r>
    </w:p>
    <w:p w14:paraId="5B394387" w14:textId="5BE4729E" w:rsidR="00E40B7D" w:rsidRDefault="00BA4B38" w:rsidP="00E13890">
      <w:pPr>
        <w:spacing w:before="240"/>
        <w:ind w:firstLine="720"/>
        <w:jc w:val="both"/>
        <w:rPr>
          <w:iCs/>
        </w:rPr>
      </w:pPr>
      <w:r>
        <w:rPr>
          <w:iCs/>
        </w:rPr>
        <w:br/>
      </w:r>
      <m:oMathPara>
        <m:oMath>
          <m:sSub>
            <m:sSubPr>
              <m:ctrlPr>
                <w:rPr>
                  <w:rFonts w:ascii="Cambria Math" w:hAnsi="Cambria Math"/>
                  <w:i/>
                  <w:iCs/>
                </w:rPr>
              </m:ctrlPr>
            </m:sSubPr>
            <m:e>
              <m:d>
                <m:dPr>
                  <m:ctrlPr>
                    <w:rPr>
                      <w:rFonts w:ascii="Cambria Math" w:hAnsi="Cambria Math"/>
                      <w:i/>
                    </w:rPr>
                  </m:ctrlPr>
                </m:dPr>
                <m:e>
                  <m:r>
                    <w:rPr>
                      <w:rFonts w:ascii="Cambria Math" w:hAnsi="Cambria Math"/>
                    </w:rPr>
                    <m:t>1</m:t>
                  </m:r>
                  <m:r>
                    <w:rPr>
                      <w:rFonts w:ascii="Cambria Math" w:hAnsi="Cambria Math"/>
                    </w:rPr>
                    <m:t>5</m:t>
                  </m:r>
                </m:e>
              </m:d>
              <m:r>
                <w:rPr>
                  <w:rFonts w:ascii="Cambria Math" w:hAnsi="Cambria Math"/>
                </w:rPr>
                <m:t xml:space="preserve">   </m:t>
              </m:r>
              <m:r>
                <w:rPr>
                  <w:rFonts w:ascii="Cambria Math" w:hAnsi="Cambria Math"/>
                </w:rPr>
                <m:t>g</m:t>
              </m:r>
            </m:e>
            <m:sub>
              <m:r>
                <w:rPr>
                  <w:rFonts w:ascii="Cambria Math" w:hAnsi="Cambria Math"/>
                </w:rPr>
                <m:t>tot</m:t>
              </m:r>
            </m:sub>
          </m:sSub>
          <m:r>
            <w:rPr>
              <w:rFonts w:ascii="Cambria Math" w:hAnsi="Cambria Math"/>
            </w:rPr>
            <m:t>=</m:t>
          </m:r>
          <m:nary>
            <m:naryPr>
              <m:limLoc m:val="subSup"/>
              <m:ctrlPr>
                <w:rPr>
                  <w:rFonts w:ascii="Cambria Math" w:hAnsi="Cambria Math"/>
                  <w:i/>
                  <w:iCs/>
                </w:rPr>
              </m:ctrlPr>
            </m:naryPr>
            <m:sub>
              <m:r>
                <w:rPr>
                  <w:rFonts w:ascii="Cambria Math" w:hAnsi="Cambria Math"/>
                </w:rPr>
                <m:t>0</m:t>
              </m:r>
            </m:sub>
            <m:sup>
              <m:r>
                <w:rPr>
                  <w:rFonts w:ascii="Cambria Math" w:hAnsi="Cambria Math"/>
                  <w:i/>
                  <w:iCs/>
                </w:rPr>
                <w:sym w:font="Symbol" w:char="F0A5"/>
              </m:r>
            </m:sup>
            <m:e>
              <m:f>
                <m:fPr>
                  <m:ctrlPr>
                    <w:rPr>
                      <w:rFonts w:ascii="Cambria Math" w:hAnsi="Cambria Math"/>
                      <w:i/>
                      <w:iCs/>
                    </w:rPr>
                  </m:ctrlPr>
                </m:fPr>
                <m:num>
                  <m:r>
                    <w:rPr>
                      <w:rFonts w:ascii="Cambria Math" w:hAnsi="Cambria Math"/>
                    </w:rPr>
                    <m:t>q</m:t>
                  </m:r>
                  <m:d>
                    <m:dPr>
                      <m:ctrlPr>
                        <w:rPr>
                          <w:rFonts w:ascii="Cambria Math" w:hAnsi="Cambria Math"/>
                          <w:i/>
                          <w:iCs/>
                        </w:rPr>
                      </m:ctrlPr>
                    </m:dPr>
                    <m:e>
                      <m:f>
                        <m:fPr>
                          <m:ctrlPr>
                            <w:rPr>
                              <w:rFonts w:ascii="Cambria Math" w:hAnsi="Cambria Math"/>
                              <w:i/>
                              <w:iCs/>
                            </w:rPr>
                          </m:ctrlPr>
                        </m:fPr>
                        <m:num>
                          <m:r>
                            <w:rPr>
                              <w:rFonts w:ascii="Cambria Math" w:hAnsi="Cambria Math"/>
                            </w:rPr>
                            <m:t>dN</m:t>
                          </m:r>
                        </m:num>
                        <m:den>
                          <m:r>
                            <w:rPr>
                              <w:rFonts w:ascii="Cambria Math" w:hAnsi="Cambria Math"/>
                            </w:rPr>
                            <m:t>dq</m:t>
                          </m:r>
                        </m:den>
                      </m:f>
                    </m:e>
                  </m:d>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-qt</m:t>
                          </m:r>
                        </m:sup>
                      </m:sSup>
                    </m:e>
                  </m:d>
                </m:num>
                <m:den>
                  <m:r>
                    <w:rPr>
                      <w:rFonts w:ascii="Cambria Math" w:hAnsi="Cambria Math"/>
                    </w:rPr>
                    <m:t>qt</m:t>
                  </m:r>
                </m:den>
              </m:f>
              <m:r>
                <w:rPr>
                  <w:rFonts w:ascii="Cambria Math" w:hAnsi="Cambria Math"/>
                </w:rPr>
                <m:t>dq</m:t>
              </m:r>
            </m:e>
          </m:nary>
          <m:r>
            <w:rPr>
              <w:iCs/>
            </w:rPr>
            <w:br/>
          </m:r>
        </m:oMath>
      </m:oMathPara>
    </w:p>
    <w:p w14:paraId="21BCC84F" w14:textId="7E7738AC" w:rsidR="00E40B7D" w:rsidRDefault="002C1914" w:rsidP="00702A05">
      <w:pPr>
        <w:spacing w:before="240"/>
        <w:ind w:firstLine="720"/>
        <w:jc w:val="both"/>
        <w:rPr>
          <w:iCs/>
        </w:rPr>
      </w:pPr>
      <w:r>
        <w:rPr>
          <w:iCs/>
        </w:rPr>
        <w:t xml:space="preserve">where </w:t>
      </w:r>
      <w:proofErr w:type="spellStart"/>
      <w:r>
        <w:rPr>
          <w:i/>
        </w:rPr>
        <w:t>dN</w:t>
      </w:r>
      <w:proofErr w:type="spellEnd"/>
      <w:r>
        <w:rPr>
          <w:i/>
        </w:rPr>
        <w:t>/</w:t>
      </w:r>
      <w:proofErr w:type="spellStart"/>
      <w:r>
        <w:rPr>
          <w:i/>
        </w:rPr>
        <w:t>dq</w:t>
      </w:r>
      <w:proofErr w:type="spellEnd"/>
      <w:r>
        <w:rPr>
          <w:iCs/>
        </w:rPr>
        <w:t xml:space="preserve"> is the flux-weighted</w:t>
      </w:r>
      <w:r w:rsidR="00DD130B">
        <w:rPr>
          <w:i/>
        </w:rPr>
        <w:t xml:space="preserve"> </w:t>
      </w:r>
      <w:r w:rsidRPr="00DD130B">
        <w:rPr>
          <w:iCs/>
        </w:rPr>
        <w:t>number</w:t>
      </w:r>
      <w:r>
        <w:rPr>
          <w:iCs/>
        </w:rPr>
        <w:t xml:space="preserve"> distribution of particles</w:t>
      </w:r>
      <w:r w:rsidR="00DD130B">
        <w:rPr>
          <w:iCs/>
        </w:rPr>
        <w:t xml:space="preserve"> found in the wind</w:t>
      </w:r>
      <w:r>
        <w:rPr>
          <w:iCs/>
        </w:rPr>
        <w:t xml:space="preserve">. This can be simplified further by assuming that </w:t>
      </w:r>
      <w:proofErr w:type="spellStart"/>
      <w:r>
        <w:rPr>
          <w:i/>
        </w:rPr>
        <w:t>dN</w:t>
      </w:r>
      <w:proofErr w:type="spellEnd"/>
      <w:r>
        <w:rPr>
          <w:i/>
        </w:rPr>
        <w:t>/</w:t>
      </w:r>
      <w:proofErr w:type="spellStart"/>
      <w:r>
        <w:rPr>
          <w:i/>
        </w:rPr>
        <w:t>dq</w:t>
      </w:r>
      <w:proofErr w:type="spellEnd"/>
      <w:r>
        <w:rPr>
          <w:i/>
        </w:rPr>
        <w:t xml:space="preserve"> </w:t>
      </w:r>
      <w:r>
        <w:rPr>
          <w:iCs/>
        </w:rPr>
        <w:t>follows a simple power law.</w:t>
      </w:r>
    </w:p>
    <w:p w14:paraId="315CC057" w14:textId="44648F5C" w:rsidR="00E40B7D" w:rsidRDefault="00BA4B38" w:rsidP="00702A05">
      <w:pPr>
        <w:spacing w:before="240"/>
        <w:ind w:firstLine="720"/>
        <w:jc w:val="both"/>
        <w:rPr>
          <w:iCs/>
        </w:rPr>
      </w:pPr>
      <w:r>
        <w:rPr>
          <w:iCs/>
        </w:rPr>
        <w:br/>
      </w:r>
      <m:oMathPara>
        <m:oMath>
          <m:d>
            <m:dPr>
              <m:ctrlPr>
                <w:rPr>
                  <w:rFonts w:ascii="Cambria Math" w:hAnsi="Cambria Math"/>
                  <w:i/>
                </w:rPr>
              </m:ctrlPr>
            </m:dPr>
            <m:e>
              <m:r>
                <w:rPr>
                  <w:rFonts w:ascii="Cambria Math" w:hAnsi="Cambria Math"/>
                </w:rPr>
                <m:t>1</m:t>
              </m:r>
              <m:r>
                <w:rPr>
                  <w:rFonts w:ascii="Cambria Math" w:hAnsi="Cambria Math"/>
                </w:rPr>
                <m:t>6</m:t>
              </m:r>
            </m:e>
          </m:d>
          <m:r>
            <w:rPr>
              <w:rFonts w:ascii="Cambria Math" w:hAnsi="Cambria Math"/>
            </w:rPr>
            <m:t xml:space="preserve">   </m:t>
          </m:r>
          <m:r>
            <w:rPr>
              <w:rFonts w:ascii="Cambria Math" w:hAnsi="Cambria Math"/>
            </w:rPr>
            <m:t>q</m:t>
          </m:r>
          <m:d>
            <m:dPr>
              <m:ctrlPr>
                <w:rPr>
                  <w:rFonts w:ascii="Cambria Math" w:hAnsi="Cambria Math"/>
                  <w:i/>
                  <w:iCs/>
                </w:rPr>
              </m:ctrlPr>
            </m:dPr>
            <m:e>
              <m:f>
                <m:fPr>
                  <m:ctrlPr>
                    <w:rPr>
                      <w:rFonts w:ascii="Cambria Math" w:hAnsi="Cambria Math"/>
                      <w:i/>
                      <w:iCs/>
                    </w:rPr>
                  </m:ctrlPr>
                </m:fPr>
                <m:num>
                  <m:r>
                    <w:rPr>
                      <w:rFonts w:ascii="Cambria Math" w:hAnsi="Cambria Math"/>
                    </w:rPr>
                    <m:t>dN</m:t>
                  </m:r>
                </m:num>
                <m:den>
                  <m:r>
                    <w:rPr>
                      <w:rFonts w:ascii="Cambria Math" w:hAnsi="Cambria Math"/>
                    </w:rPr>
                    <m:t>dq</m:t>
                  </m:r>
                </m:den>
              </m:f>
            </m:e>
          </m:d>
          <m:r>
            <w:rPr>
              <w:rFonts w:ascii="Cambria Math" w:hAnsi="Cambria Math"/>
            </w:rPr>
            <m:t>=</m:t>
          </m:r>
          <m:f>
            <m:fPr>
              <m:ctrlPr>
                <w:rPr>
                  <w:rFonts w:ascii="Cambria Math" w:hAnsi="Cambria Math"/>
                  <w:i/>
                  <w:iCs/>
                </w:rPr>
              </m:ctrlPr>
            </m:fPr>
            <m:num>
              <m:r>
                <w:rPr>
                  <w:rFonts w:ascii="Cambria Math" w:hAnsi="Cambria Math"/>
                </w:rPr>
                <m:t>1</m:t>
              </m:r>
            </m:num>
            <m:den>
              <m:r>
                <m:rPr>
                  <m:sty m:val="p"/>
                </m:rPr>
                <w:rPr>
                  <w:rFonts w:ascii="Cambria Math" w:hAnsi="Cambria Math"/>
                </w:rPr>
                <m:t>Γ</m:t>
              </m:r>
              <m:d>
                <m:dPr>
                  <m:ctrlPr>
                    <w:rPr>
                      <w:rFonts w:ascii="Cambria Math" w:hAnsi="Cambria Math"/>
                      <w:i/>
                      <w:iCs/>
                    </w:rPr>
                  </m:ctrlPr>
                </m:dPr>
                <m:e>
                  <m:r>
                    <m:rPr>
                      <m:sty m:val="p"/>
                    </m:rPr>
                    <w:rPr>
                      <w:rFonts w:ascii="Cambria Math" w:hAnsi="Cambria Math"/>
                      <w:iCs/>
                    </w:rPr>
                    <w:sym w:font="Symbol" w:char="F061"/>
                  </m:r>
                  <m:ctrlPr>
                    <w:rPr>
                      <w:rFonts w:ascii="Cambria Math" w:hAnsi="Cambria Math"/>
                      <w:iCs/>
                    </w:rPr>
                  </m:ctrlPr>
                </m:e>
              </m:d>
            </m:den>
          </m:f>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q</m:t>
                      </m:r>
                    </m:num>
                    <m:den>
                      <m:acc>
                        <m:accPr>
                          <m:chr m:val="̅"/>
                          <m:ctrlPr>
                            <w:rPr>
                              <w:rFonts w:ascii="Cambria Math" w:hAnsi="Cambria Math"/>
                              <w:i/>
                              <w:iCs/>
                            </w:rPr>
                          </m:ctrlPr>
                        </m:accPr>
                        <m:e>
                          <m:r>
                            <w:rPr>
                              <w:rFonts w:ascii="Cambria Math" w:hAnsi="Cambria Math"/>
                            </w:rPr>
                            <m:t>Q</m:t>
                          </m:r>
                        </m:e>
                      </m:acc>
                    </m:den>
                  </m:f>
                </m:e>
              </m:d>
            </m:e>
            <m:sup>
              <m:r>
                <w:rPr>
                  <w:rFonts w:ascii="Cambria Math" w:hAnsi="Cambria Math"/>
                </w:rPr>
                <m:t>1-</m:t>
              </m:r>
              <m:r>
                <m:rPr>
                  <m:sty m:val="p"/>
                </m:rPr>
                <w:rPr>
                  <w:rFonts w:ascii="Cambria Math" w:hAnsi="Cambria Math"/>
                  <w:iCs/>
                </w:rPr>
                <w:sym w:font="Symbol" w:char="F061"/>
              </m:r>
            </m:sup>
          </m:sSup>
          <m:r>
            <w:rPr>
              <w:iCs/>
            </w:rPr>
            <w:br/>
          </m:r>
        </m:oMath>
      </m:oMathPara>
    </w:p>
    <w:p w14:paraId="72D87C37" w14:textId="18DF1B3E" w:rsidR="00E40B7D" w:rsidRDefault="002C1914" w:rsidP="0078416D">
      <w:pPr>
        <w:spacing w:before="240"/>
        <w:jc w:val="both"/>
        <w:rPr>
          <w:iCs/>
        </w:rPr>
      </w:pPr>
      <w:r>
        <w:rPr>
          <w:iCs/>
        </w:rPr>
        <w:t xml:space="preserve">with </w:t>
      </w:r>
      <m:oMath>
        <m:r>
          <m:rPr>
            <m:sty m:val="p"/>
          </m:rPr>
          <w:rPr>
            <w:rFonts w:ascii="Cambria Math" w:hAnsi="Cambria Math"/>
          </w:rPr>
          <m:t>Γ</m:t>
        </m:r>
        <m:d>
          <m:dPr>
            <m:ctrlPr>
              <w:rPr>
                <w:rFonts w:ascii="Cambria Math" w:hAnsi="Cambria Math"/>
                <w:i/>
                <w:iCs/>
              </w:rPr>
            </m:ctrlPr>
          </m:dPr>
          <m:e>
            <m:r>
              <m:rPr>
                <m:sty m:val="p"/>
              </m:rPr>
              <w:rPr>
                <w:rFonts w:ascii="Cambria Math" w:hAnsi="Cambria Math"/>
                <w:iCs/>
              </w:rPr>
              <w:sym w:font="Symbol" w:char="F061"/>
            </m:r>
            <m:ctrlPr>
              <w:rPr>
                <w:rFonts w:ascii="Cambria Math" w:hAnsi="Cambria Math"/>
                <w:iCs/>
              </w:rPr>
            </m:ctrlPr>
          </m:e>
        </m:d>
      </m:oMath>
      <w:r>
        <w:rPr>
          <w:iCs/>
        </w:rPr>
        <w:t xml:space="preserve"> representing the complete gamma function and </w:t>
      </w:r>
      <m:oMath>
        <m:acc>
          <m:accPr>
            <m:chr m:val="̅"/>
            <m:ctrlPr>
              <w:rPr>
                <w:rFonts w:ascii="Cambria Math" w:hAnsi="Cambria Math"/>
                <w:i/>
                <w:iCs/>
              </w:rPr>
            </m:ctrlPr>
          </m:accPr>
          <m:e>
            <m:r>
              <w:rPr>
                <w:rFonts w:ascii="Cambria Math" w:hAnsi="Cambria Math"/>
              </w:rPr>
              <m:t>Q</m:t>
            </m:r>
          </m:e>
        </m:acc>
      </m:oMath>
      <w:r>
        <w:rPr>
          <w:iCs/>
        </w:rPr>
        <w:t xml:space="preserve"> being the total line force </w:t>
      </w:r>
      <w:r w:rsidR="002836C7">
        <w:rPr>
          <w:iCs/>
        </w:rPr>
        <w:t>as</w:t>
      </w:r>
      <w:r>
        <w:rPr>
          <w:iCs/>
        </w:rPr>
        <w:t xml:space="preserve"> mentioned above (on the order of 1000x greater than the force of gravity). Now, by applying the power law </w:t>
      </w:r>
      <w:r>
        <w:rPr>
          <w:iCs/>
        </w:rPr>
        <w:lastRenderedPageBreak/>
        <w:t xml:space="preserve">approximation for </w:t>
      </w:r>
      <w:proofErr w:type="spellStart"/>
      <w:r>
        <w:rPr>
          <w:i/>
        </w:rPr>
        <w:t>dN</w:t>
      </w:r>
      <w:proofErr w:type="spellEnd"/>
      <w:r>
        <w:rPr>
          <w:i/>
        </w:rPr>
        <w:t>/</w:t>
      </w:r>
      <w:proofErr w:type="spellStart"/>
      <w:r>
        <w:rPr>
          <w:i/>
        </w:rPr>
        <w:t>dq</w:t>
      </w:r>
      <w:proofErr w:type="spellEnd"/>
      <w:r>
        <w:rPr>
          <w:iCs/>
        </w:rPr>
        <w:t xml:space="preserve"> and expression </w:t>
      </w:r>
      <w:r w:rsidR="002836C7">
        <w:rPr>
          <w:iCs/>
        </w:rPr>
        <w:t>(15)</w:t>
      </w:r>
      <w:r>
        <w:rPr>
          <w:iCs/>
        </w:rPr>
        <w:t>, a formal expression for the CAK line acceleration can be obtained. This expression states that</w:t>
      </w:r>
    </w:p>
    <w:p w14:paraId="0DF19703" w14:textId="1C65A1CF" w:rsidR="00E40B7D" w:rsidRDefault="00BA4B38" w:rsidP="00E40B7D">
      <w:pPr>
        <w:spacing w:before="240"/>
        <w:ind w:firstLine="720"/>
        <w:jc w:val="both"/>
        <w:rPr>
          <w:iCs/>
        </w:rPr>
      </w:pPr>
      <w:r>
        <w:rPr>
          <w:iCs/>
        </w:rPr>
        <w:br/>
      </w:r>
      <m:oMathPara>
        <m:oMath>
          <m:d>
            <m:dPr>
              <m:ctrlPr>
                <w:rPr>
                  <w:rFonts w:ascii="Cambria Math" w:hAnsi="Cambria Math"/>
                  <w:i/>
                  <w:iCs/>
                </w:rPr>
              </m:ctrlPr>
            </m:dPr>
            <m:e>
              <m:r>
                <w:rPr>
                  <w:rFonts w:ascii="Cambria Math" w:hAnsi="Cambria Math"/>
                </w:rPr>
                <m:t>1</m:t>
              </m:r>
              <m:r>
                <w:rPr>
                  <w:rFonts w:ascii="Cambria Math" w:hAnsi="Cambria Math"/>
                </w:rPr>
                <m:t>7</m:t>
              </m:r>
            </m:e>
          </m:d>
          <m:r>
            <w:rPr>
              <w:rFonts w:ascii="Cambria Math" w:hAnsi="Cambria Math"/>
            </w:rPr>
            <m:t xml:space="preserve">   </m:t>
          </m:r>
          <m:sSub>
            <m:sSubPr>
              <m:ctrlPr>
                <w:rPr>
                  <w:rFonts w:ascii="Cambria Math" w:hAnsi="Cambria Math"/>
                  <w:i/>
                  <w:iCs/>
                </w:rPr>
              </m:ctrlPr>
            </m:sSubPr>
            <m:e>
              <m:r>
                <w:rPr>
                  <w:rFonts w:ascii="Cambria Math" w:hAnsi="Cambria Math"/>
                </w:rPr>
                <m:t>g</m:t>
              </m:r>
            </m:e>
            <m:sub>
              <m:r>
                <w:rPr>
                  <w:rFonts w:ascii="Cambria Math" w:hAnsi="Cambria Math"/>
                </w:rPr>
                <m:t>CAK</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r>
                <m:rPr>
                  <m:sty m:val="p"/>
                </m:rPr>
                <w:rPr>
                  <w:rFonts w:ascii="Cambria Math" w:hAnsi="Cambria Math"/>
                  <w:iCs/>
                </w:rPr>
                <w:sym w:font="Symbol" w:char="F061"/>
              </m:r>
            </m:den>
          </m:f>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κ</m:t>
                      </m:r>
                    </m:e>
                    <m:sub>
                      <m:r>
                        <w:rPr>
                          <w:rFonts w:ascii="Cambria Math" w:hAnsi="Cambria Math"/>
                        </w:rPr>
                        <m:t>e</m:t>
                      </m:r>
                    </m:sub>
                  </m:sSub>
                  <m:sSub>
                    <m:sSubPr>
                      <m:ctrlPr>
                        <w:rPr>
                          <w:rFonts w:ascii="Cambria Math" w:hAnsi="Cambria Math"/>
                          <w:i/>
                          <w:iCs/>
                        </w:rPr>
                      </m:ctrlPr>
                    </m:sSubPr>
                    <m:e>
                      <m:r>
                        <w:rPr>
                          <w:rFonts w:ascii="Cambria Math" w:hAnsi="Cambria Math"/>
                        </w:rPr>
                        <m:t>L</m:t>
                      </m:r>
                    </m:e>
                    <m:sub>
                      <m:r>
                        <w:rPr>
                          <w:rFonts w:ascii="Cambria Math" w:hAnsi="Cambria Math"/>
                        </w:rPr>
                        <m:t>*</m:t>
                      </m:r>
                    </m:sub>
                  </m:sSub>
                  <m:acc>
                    <m:accPr>
                      <m:chr m:val="̅"/>
                      <m:ctrlPr>
                        <w:rPr>
                          <w:rFonts w:ascii="Cambria Math" w:hAnsi="Cambria Math"/>
                          <w:i/>
                          <w:iCs/>
                        </w:rPr>
                      </m:ctrlPr>
                    </m:accPr>
                    <m:e>
                      <m:r>
                        <w:rPr>
                          <w:rFonts w:ascii="Cambria Math" w:hAnsi="Cambria Math"/>
                        </w:rPr>
                        <m:t>Q</m:t>
                      </m:r>
                    </m:e>
                  </m:acc>
                </m:num>
                <m:den>
                  <m:r>
                    <w:rPr>
                      <w:rFonts w:ascii="Cambria Math" w:hAnsi="Cambria Math"/>
                    </w:rPr>
                    <m:t>4π</m:t>
                  </m:r>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c</m:t>
                  </m:r>
                </m:den>
              </m:f>
            </m:e>
          </m:d>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f>
                        <m:fPr>
                          <m:ctrlPr>
                            <w:rPr>
                              <w:rFonts w:ascii="Cambria Math" w:hAnsi="Cambria Math"/>
                              <w:i/>
                              <w:iCs/>
                            </w:rPr>
                          </m:ctrlPr>
                        </m:fPr>
                        <m:num>
                          <m:r>
                            <w:rPr>
                              <w:rFonts w:ascii="Cambria Math" w:hAnsi="Cambria Math"/>
                            </w:rPr>
                            <m:t>dv</m:t>
                          </m:r>
                        </m:num>
                        <m:den>
                          <m:r>
                            <w:rPr>
                              <w:rFonts w:ascii="Cambria Math" w:hAnsi="Cambria Math"/>
                            </w:rPr>
                            <m:t>dr</m:t>
                          </m:r>
                        </m:den>
                      </m:f>
                    </m:num>
                    <m:den>
                      <m:r>
                        <w:rPr>
                          <w:rFonts w:ascii="Cambria Math" w:hAnsi="Cambria Math"/>
                        </w:rPr>
                        <m:t>ρc</m:t>
                      </m:r>
                      <m:acc>
                        <m:accPr>
                          <m:chr m:val="̅"/>
                          <m:ctrlPr>
                            <w:rPr>
                              <w:rFonts w:ascii="Cambria Math" w:hAnsi="Cambria Math"/>
                              <w:i/>
                              <w:iCs/>
                            </w:rPr>
                          </m:ctrlPr>
                        </m:accPr>
                        <m:e>
                          <m:r>
                            <w:rPr>
                              <w:rFonts w:ascii="Cambria Math" w:hAnsi="Cambria Math"/>
                            </w:rPr>
                            <m:t>Q</m:t>
                          </m:r>
                        </m:e>
                      </m:acc>
                      <m:sSub>
                        <m:sSubPr>
                          <m:ctrlPr>
                            <w:rPr>
                              <w:rFonts w:ascii="Cambria Math" w:hAnsi="Cambria Math"/>
                              <w:i/>
                              <w:iCs/>
                            </w:rPr>
                          </m:ctrlPr>
                        </m:sSubPr>
                        <m:e>
                          <m:r>
                            <w:rPr>
                              <w:rFonts w:ascii="Cambria Math" w:hAnsi="Cambria Math"/>
                            </w:rPr>
                            <m:t>κ</m:t>
                          </m:r>
                        </m:e>
                        <m:sub>
                          <m:r>
                            <w:rPr>
                              <w:rFonts w:ascii="Cambria Math" w:hAnsi="Cambria Math"/>
                            </w:rPr>
                            <m:t>e</m:t>
                          </m:r>
                        </m:sub>
                      </m:sSub>
                    </m:den>
                  </m:f>
                </m:e>
              </m:d>
              <m:ctrlPr>
                <w:rPr>
                  <w:rFonts w:ascii="Cambria Math" w:hAnsi="Cambria Math"/>
                  <w:iCs/>
                </w:rPr>
              </m:ctrlPr>
            </m:e>
            <m:sup>
              <m:r>
                <m:rPr>
                  <m:sty m:val="p"/>
                </m:rPr>
                <w:rPr>
                  <w:rFonts w:ascii="Cambria Math" w:hAnsi="Cambria Math"/>
                  <w:iCs/>
                </w:rPr>
                <w:sym w:font="Symbol" w:char="F061"/>
              </m:r>
            </m:sup>
          </m:sSup>
          <m:r>
            <w:rPr>
              <w:iCs/>
            </w:rPr>
            <w:br/>
          </m:r>
        </m:oMath>
      </m:oMathPara>
    </w:p>
    <w:p w14:paraId="5BB1BD2A" w14:textId="6A403CAC" w:rsidR="00996F9D" w:rsidRDefault="002706F8" w:rsidP="002836C7">
      <w:pPr>
        <w:spacing w:before="240"/>
        <w:ind w:firstLine="720"/>
        <w:jc w:val="both"/>
        <w:rPr>
          <w:iCs/>
        </w:rPr>
      </w:pPr>
      <w:r>
        <w:rPr>
          <w:iCs/>
        </w:rPr>
        <w:t xml:space="preserve">Upon closer inspection, </w:t>
      </w:r>
      <w:proofErr w:type="spellStart"/>
      <w:r>
        <w:rPr>
          <w:i/>
        </w:rPr>
        <w:t>g</w:t>
      </w:r>
      <w:r>
        <w:rPr>
          <w:i/>
          <w:vertAlign w:val="subscript"/>
        </w:rPr>
        <w:t>CAK</w:t>
      </w:r>
      <w:proofErr w:type="spellEnd"/>
      <w:r>
        <w:rPr>
          <w:iCs/>
        </w:rPr>
        <w:t xml:space="preserve"> represents a “geometric mean” value between the optically thin and optically thick line accelerations. Notice how </w:t>
      </w:r>
      <w:r w:rsidR="002836C7">
        <w:rPr>
          <w:iCs/>
        </w:rPr>
        <w:t>(17)</w:t>
      </w:r>
      <w:r>
        <w:rPr>
          <w:i/>
        </w:rPr>
        <w:t xml:space="preserve"> </w:t>
      </w:r>
      <w:r>
        <w:rPr>
          <w:iCs/>
        </w:rPr>
        <w:t xml:space="preserve">combines both the thin and thick cases. Knowing how to obtain </w:t>
      </w:r>
      <w:proofErr w:type="spellStart"/>
      <w:r>
        <w:rPr>
          <w:i/>
        </w:rPr>
        <w:t>g</w:t>
      </w:r>
      <w:r>
        <w:rPr>
          <w:i/>
          <w:vertAlign w:val="subscript"/>
        </w:rPr>
        <w:t>CAK</w:t>
      </w:r>
      <w:proofErr w:type="spellEnd"/>
      <w:r>
        <w:rPr>
          <w:i/>
        </w:rPr>
        <w:t xml:space="preserve"> </w:t>
      </w:r>
      <w:r>
        <w:rPr>
          <w:iCs/>
        </w:rPr>
        <w:t>will prove to be important in the upcoming simulation results.</w:t>
      </w:r>
    </w:p>
    <w:p w14:paraId="0E7817D2" w14:textId="30367C20" w:rsidR="002706F8" w:rsidRDefault="002706F8" w:rsidP="00702A05">
      <w:pPr>
        <w:ind w:firstLine="720"/>
        <w:jc w:val="both"/>
        <w:rPr>
          <w:iCs/>
        </w:rPr>
      </w:pPr>
    </w:p>
    <w:p w14:paraId="6110F5F4" w14:textId="7853EF6D" w:rsidR="000B4DA5" w:rsidRDefault="000B4DA5" w:rsidP="00702A05">
      <w:pPr>
        <w:jc w:val="both"/>
        <w:rPr>
          <w:i/>
        </w:rPr>
      </w:pPr>
      <w:r>
        <w:rPr>
          <w:i/>
        </w:rPr>
        <w:t>Spherically Symmetric CAK Wind Models</w:t>
      </w:r>
    </w:p>
    <w:p w14:paraId="6E1A6C65" w14:textId="06BD4F76" w:rsidR="000B4DA5" w:rsidRDefault="000B4DA5" w:rsidP="00702A05">
      <w:pPr>
        <w:jc w:val="both"/>
        <w:rPr>
          <w:i/>
        </w:rPr>
      </w:pPr>
    </w:p>
    <w:p w14:paraId="243E9D08" w14:textId="77777777" w:rsidR="00E40B7D" w:rsidRDefault="006D04DE" w:rsidP="00702A05">
      <w:pPr>
        <w:pStyle w:val="NormalWeb"/>
        <w:spacing w:before="0" w:beforeAutospacing="0" w:after="0" w:afterAutospacing="0"/>
        <w:jc w:val="both"/>
        <w:rPr>
          <w:iCs/>
        </w:rPr>
      </w:pPr>
      <w:r>
        <w:rPr>
          <w:iCs/>
        </w:rPr>
        <w:t>For the case of a point star source producing a symmetric, radially streaming wind, utilizing Newton’s 2</w:t>
      </w:r>
      <w:r w:rsidRPr="006D04DE">
        <w:rPr>
          <w:iCs/>
          <w:vertAlign w:val="superscript"/>
        </w:rPr>
        <w:t>nd</w:t>
      </w:r>
      <w:r>
        <w:rPr>
          <w:iCs/>
        </w:rPr>
        <w:t xml:space="preserve"> Law of Motion aids in developing a benchmark case</w:t>
      </w:r>
      <w:r w:rsidR="009634FC">
        <w:rPr>
          <w:iCs/>
        </w:rPr>
        <w:t xml:space="preserve">. For a steady outflowing stellar wind, </w:t>
      </w:r>
      <w:r w:rsidR="009634FC">
        <w:rPr>
          <w:i/>
        </w:rPr>
        <w:t>F=ma</w:t>
      </w:r>
      <w:r w:rsidR="009634FC">
        <w:rPr>
          <w:iCs/>
        </w:rPr>
        <w:t xml:space="preserve"> alters to</w:t>
      </w:r>
    </w:p>
    <w:p w14:paraId="55B6CDBA" w14:textId="54346B71" w:rsidR="00E40B7D" w:rsidRPr="00E40B7D" w:rsidRDefault="00BA4B38" w:rsidP="00702A05">
      <w:pPr>
        <w:pStyle w:val="NormalWeb"/>
        <w:spacing w:before="0" w:beforeAutospacing="0" w:after="0" w:afterAutospacing="0"/>
        <w:jc w:val="both"/>
        <w:rPr>
          <w:iCs/>
        </w:rPr>
      </w:pPr>
      <w:r>
        <w:rPr>
          <w:iCs/>
        </w:rPr>
        <w:br/>
      </w:r>
      <m:oMathPara>
        <m:oMath>
          <m:d>
            <m:dPr>
              <m:ctrlPr>
                <w:rPr>
                  <w:rFonts w:ascii="Cambria Math" w:hAnsi="Cambria Math"/>
                  <w:i/>
                </w:rPr>
              </m:ctrlPr>
            </m:dPr>
            <m:e>
              <m:r>
                <w:rPr>
                  <w:rFonts w:ascii="Cambria Math" w:hAnsi="Cambria Math"/>
                </w:rPr>
                <m:t>1</m:t>
              </m:r>
              <m:r>
                <w:rPr>
                  <w:rFonts w:ascii="Cambria Math" w:hAnsi="Cambria Math"/>
                </w:rPr>
                <m:t>8</m:t>
              </m:r>
            </m:e>
          </m:d>
          <m:r>
            <w:rPr>
              <w:rFonts w:ascii="Cambria Math" w:hAnsi="Cambria Math"/>
            </w:rPr>
            <m:t xml:space="preserve">   </m:t>
          </m:r>
          <m:r>
            <w:rPr>
              <w:rFonts w:ascii="Cambria Math" w:hAnsi="Cambria Math"/>
            </w:rPr>
            <m:t>v</m:t>
          </m:r>
          <m:d>
            <m:dPr>
              <m:ctrlPr>
                <w:rPr>
                  <w:rFonts w:ascii="Cambria Math" w:hAnsi="Cambria Math"/>
                  <w:i/>
                  <w:iCs/>
                </w:rPr>
              </m:ctrlPr>
            </m:dPr>
            <m:e>
              <m:f>
                <m:fPr>
                  <m:ctrlPr>
                    <w:rPr>
                      <w:rFonts w:ascii="Cambria Math" w:hAnsi="Cambria Math"/>
                      <w:i/>
                      <w:iCs/>
                    </w:rPr>
                  </m:ctrlPr>
                </m:fPr>
                <m:num>
                  <m:r>
                    <w:rPr>
                      <w:rFonts w:ascii="Cambria Math" w:hAnsi="Cambria Math"/>
                    </w:rPr>
                    <m:t>dv</m:t>
                  </m:r>
                </m:num>
                <m:den>
                  <m:r>
                    <w:rPr>
                      <w:rFonts w:ascii="Cambria Math" w:hAnsi="Cambria Math"/>
                    </w:rPr>
                    <m:t>dr</m:t>
                  </m:r>
                </m:den>
              </m:f>
            </m:e>
          </m:d>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CAK</m:t>
              </m:r>
            </m:sub>
          </m:sSub>
          <m:r>
            <w:rPr>
              <w:rFonts w:ascii="Cambria Math" w:hAnsi="Cambria Math"/>
            </w:rPr>
            <m:t>-</m:t>
          </m:r>
          <m:f>
            <m:fPr>
              <m:ctrlPr>
                <w:rPr>
                  <w:rFonts w:ascii="Cambria Math" w:hAnsi="Cambria Math"/>
                  <w:i/>
                  <w:iCs/>
                </w:rPr>
              </m:ctrlPr>
            </m:fPr>
            <m:num>
              <m:r>
                <w:rPr>
                  <w:rFonts w:ascii="Cambria Math" w:hAnsi="Cambria Math"/>
                </w:rPr>
                <m:t>G</m:t>
              </m:r>
              <m:sSub>
                <m:sSubPr>
                  <m:ctrlPr>
                    <w:rPr>
                      <w:rFonts w:ascii="Cambria Math" w:hAnsi="Cambria Math"/>
                      <w:i/>
                      <w:iCs/>
                    </w:rPr>
                  </m:ctrlPr>
                </m:sSubPr>
                <m:e>
                  <m:r>
                    <w:rPr>
                      <w:rFonts w:ascii="Cambria Math" w:hAnsi="Cambria Math"/>
                    </w:rPr>
                    <m:t>M</m:t>
                  </m:r>
                </m:e>
                <m:sub>
                  <m:r>
                    <w:rPr>
                      <w:rFonts w:ascii="Cambria Math" w:hAnsi="Cambria Math"/>
                    </w:rPr>
                    <m:t>*</m:t>
                  </m:r>
                </m:sub>
              </m:sSub>
              <m:d>
                <m:dPr>
                  <m:ctrlPr>
                    <w:rPr>
                      <w:rFonts w:ascii="Cambria Math" w:hAnsi="Cambria Math"/>
                      <w:i/>
                      <w:iCs/>
                    </w:rPr>
                  </m:ctrlPr>
                </m:dPr>
                <m:e>
                  <m:r>
                    <w:rPr>
                      <w:rFonts w:ascii="Cambria Math" w:hAnsi="Cambria Math"/>
                    </w:rPr>
                    <m:t>1-</m:t>
                  </m:r>
                  <m:r>
                    <m:rPr>
                      <m:sty m:val="p"/>
                    </m:rPr>
                    <w:rPr>
                      <w:rFonts w:ascii="Cambria Math" w:hAnsi="Cambria Math"/>
                    </w:rPr>
                    <m:t>Γ</m:t>
                  </m:r>
                </m:e>
              </m:d>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272A0374" w14:textId="77777777" w:rsidR="00E40B7D" w:rsidRDefault="00E40B7D" w:rsidP="00702A05">
      <w:pPr>
        <w:pStyle w:val="NormalWeb"/>
        <w:spacing w:before="0" w:beforeAutospacing="0" w:after="0" w:afterAutospacing="0"/>
        <w:jc w:val="both"/>
        <w:rPr>
          <w:iCs/>
        </w:rPr>
      </w:pPr>
    </w:p>
    <w:p w14:paraId="2D8DF2E0" w14:textId="5D620A2A" w:rsidR="00360F25" w:rsidRPr="0090345F" w:rsidRDefault="009634FC" w:rsidP="0090345F">
      <w:pPr>
        <w:pStyle w:val="NormalWeb"/>
        <w:spacing w:before="0" w:beforeAutospacing="0" w:after="0" w:afterAutospacing="0"/>
        <w:ind w:firstLine="720"/>
        <w:jc w:val="both"/>
        <w:rPr>
          <w:b/>
          <w:bCs/>
          <w:color w:val="000000"/>
          <w:u w:val="single"/>
        </w:rPr>
      </w:pPr>
      <w:r>
        <w:rPr>
          <w:iCs/>
        </w:rPr>
        <w:t xml:space="preserve">This simple equation of motion states that the total acceleration of the wind must equal the outward moving line acceleration minus the inward pull of gravity. In this instance, </w:t>
      </w:r>
      <m:oMath>
        <m:r>
          <m:rPr>
            <m:sty m:val="p"/>
          </m:rPr>
          <w:rPr>
            <w:rFonts w:ascii="Cambria Math" w:hAnsi="Cambria Math"/>
          </w:rPr>
          <m:t>Γ</m:t>
        </m:r>
      </m:oMath>
      <w:r>
        <w:rPr>
          <w:iCs/>
        </w:rPr>
        <w:t xml:space="preserve"> represents the reduction of gravity due to electron scattering as described above. </w:t>
      </w:r>
      <w:r w:rsidR="00C064A2">
        <w:rPr>
          <w:color w:val="000000"/>
        </w:rPr>
        <w:t xml:space="preserve">Note that this new equation of motion does not contain a gas pressure term as it normally would for a star like the Sun. This is due to the fact that for </w:t>
      </w:r>
      <w:r w:rsidR="00632D3B">
        <w:rPr>
          <w:color w:val="000000"/>
        </w:rPr>
        <w:t xml:space="preserve">stars like the Sun, the solar corona heats up the outflowing gas to millions of degrees. Since sound speed is associated with temperature, such a high temperature will raise the sonic </w:t>
      </w:r>
      <w:r w:rsidR="00537B32">
        <w:rPr>
          <w:color w:val="000000"/>
        </w:rPr>
        <w:t>speed</w:t>
      </w:r>
      <w:r w:rsidR="00632D3B">
        <w:rPr>
          <w:color w:val="000000"/>
        </w:rPr>
        <w:t xml:space="preserve"> to a value comparable to the escape speed. This therefore makes the gas pressure a necessary term in the equation of motion. However, </w:t>
      </w:r>
      <w:r w:rsidR="00C064A2">
        <w:rPr>
          <w:color w:val="000000"/>
        </w:rPr>
        <w:t>massive stars</w:t>
      </w:r>
      <w:r w:rsidR="00632D3B">
        <w:rPr>
          <w:color w:val="000000"/>
        </w:rPr>
        <w:t xml:space="preserve"> have no such encompassing corona.</w:t>
      </w:r>
      <w:r w:rsidR="00C064A2">
        <w:rPr>
          <w:color w:val="000000"/>
        </w:rPr>
        <w:t xml:space="preserve"> </w:t>
      </w:r>
      <w:r w:rsidR="007C3741">
        <w:rPr>
          <w:color w:val="000000"/>
        </w:rPr>
        <w:t>So,</w:t>
      </w:r>
      <w:r w:rsidR="00632D3B">
        <w:rPr>
          <w:color w:val="000000"/>
        </w:rPr>
        <w:t xml:space="preserve"> </w:t>
      </w:r>
      <w:r w:rsidR="00C064A2">
        <w:rPr>
          <w:color w:val="000000"/>
        </w:rPr>
        <w:t xml:space="preserve">the temperature </w:t>
      </w:r>
      <w:r w:rsidR="00632D3B">
        <w:rPr>
          <w:color w:val="000000"/>
        </w:rPr>
        <w:t xml:space="preserve">of the outflowing wind is similar to the stellar surface temperature, which </w:t>
      </w:r>
      <w:r w:rsidR="00C064A2">
        <w:rPr>
          <w:color w:val="000000"/>
        </w:rPr>
        <w:t xml:space="preserve">is much less than that </w:t>
      </w:r>
      <w:r w:rsidR="00632D3B">
        <w:rPr>
          <w:color w:val="000000"/>
        </w:rPr>
        <w:t>found in</w:t>
      </w:r>
      <w:r w:rsidR="00C064A2">
        <w:rPr>
          <w:color w:val="000000"/>
        </w:rPr>
        <w:t xml:space="preserve"> the solar corona. This consequently makes the sound speed much less than the escape speed so the gas pressure term can be neglected. Gas pressure plays a negligible role in the outflow of a massive star’s wind.</w:t>
      </w:r>
      <w:r w:rsidR="00D665FA">
        <w:rPr>
          <w:color w:val="000000"/>
        </w:rPr>
        <w:t xml:space="preserve"> </w:t>
      </w:r>
      <w:r w:rsidR="007C3741">
        <w:t>It now becomes clear that</w:t>
      </w:r>
      <w:r w:rsidR="0090345F">
        <w:t xml:space="preserve"> (1</w:t>
      </w:r>
      <w:r w:rsidR="002836C7">
        <w:t>8</w:t>
      </w:r>
      <w:r w:rsidR="0090345F">
        <w:t>)</w:t>
      </w:r>
      <w:r w:rsidR="00BA4B38">
        <w:rPr>
          <w:iCs/>
        </w:rPr>
        <w:br/>
      </w:r>
      <w:r w:rsidR="007C3741">
        <w:rPr>
          <w:iCs/>
        </w:rPr>
        <w:t xml:space="preserve">has both a line-driven and a wind flow acceleration component. These components are related to one another through gravity. A new </w:t>
      </w:r>
      <w:r w:rsidR="0094390F">
        <w:rPr>
          <w:iCs/>
        </w:rPr>
        <w:t>term</w:t>
      </w:r>
      <w:r w:rsidR="007C3741">
        <w:rPr>
          <w:i/>
        </w:rPr>
        <w:t xml:space="preserve"> w’ </w:t>
      </w:r>
      <w:r w:rsidR="0094390F">
        <w:rPr>
          <w:iCs/>
        </w:rPr>
        <w:t>connected</w:t>
      </w:r>
      <w:r w:rsidR="007C3741">
        <w:rPr>
          <w:iCs/>
        </w:rPr>
        <w:t xml:space="preserve"> to this gravitational </w:t>
      </w:r>
      <w:r w:rsidR="0094390F">
        <w:rPr>
          <w:iCs/>
        </w:rPr>
        <w:t>relationship can now be introduced. This expression has a value</w:t>
      </w:r>
    </w:p>
    <w:p w14:paraId="7CBD32FA" w14:textId="1903FA10" w:rsidR="00360F25" w:rsidRPr="00360F25" w:rsidRDefault="00360F25" w:rsidP="00702A05">
      <w:pPr>
        <w:jc w:val="both"/>
      </w:pPr>
      <w:r>
        <w:rPr>
          <w:iCs/>
        </w:rPr>
        <w:br/>
      </w:r>
      <m:oMathPara>
        <m:oMath>
          <m:d>
            <m:dPr>
              <m:ctrlPr>
                <w:rPr>
                  <w:rFonts w:ascii="Cambria Math" w:hAnsi="Cambria Math"/>
                  <w:i/>
                  <w:iCs/>
                </w:rPr>
              </m:ctrlPr>
            </m:dPr>
            <m:e>
              <m:r>
                <w:rPr>
                  <w:rFonts w:ascii="Cambria Math" w:hAnsi="Cambria Math"/>
                </w:rPr>
                <m:t>1</m:t>
              </m:r>
              <m:r>
                <w:rPr>
                  <w:rFonts w:ascii="Cambria Math" w:hAnsi="Cambria Math"/>
                </w:rPr>
                <m:t>9</m:t>
              </m:r>
            </m:e>
          </m:d>
          <m:r>
            <w:rPr>
              <w:rFonts w:ascii="Cambria Math" w:hAnsi="Cambria Math"/>
            </w:rPr>
            <m:t xml:space="preserve">   </m:t>
          </m:r>
          <m:sSup>
            <m:sSupPr>
              <m:ctrlPr>
                <w:rPr>
                  <w:rFonts w:ascii="Cambria Math" w:hAnsi="Cambria Math"/>
                  <w:i/>
                  <w:iCs/>
                </w:rPr>
              </m:ctrlPr>
            </m:sSupPr>
            <m:e>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=r</m:t>
              </m:r>
            </m:e>
            <m:sup>
              <m:r>
                <w:rPr>
                  <w:rFonts w:ascii="Cambria Math" w:hAnsi="Cambria Math"/>
                </w:rPr>
                <m:t>2</m:t>
              </m:r>
            </m:sup>
          </m:sSup>
          <m:r>
            <w:rPr>
              <w:rFonts w:ascii="Cambria Math" w:hAnsi="Cambria Math"/>
            </w:rPr>
            <m:t>v(</m:t>
          </m:r>
          <m:f>
            <m:fPr>
              <m:ctrlPr>
                <w:rPr>
                  <w:rFonts w:ascii="Cambria Math" w:hAnsi="Cambria Math"/>
                  <w:i/>
                  <w:iCs/>
                </w:rPr>
              </m:ctrlPr>
            </m:fPr>
            <m:num>
              <m:r>
                <w:rPr>
                  <w:rFonts w:ascii="Cambria Math" w:hAnsi="Cambria Math"/>
                </w:rPr>
                <m:t>dv</m:t>
              </m:r>
            </m:num>
            <m:den>
              <m:r>
                <w:rPr>
                  <w:rFonts w:ascii="Cambria Math" w:hAnsi="Cambria Math"/>
                </w:rPr>
                <m:t>dr</m:t>
              </m:r>
            </m:den>
          </m:f>
          <m:r>
            <w:rPr>
              <w:rFonts w:ascii="Cambria Math" w:hAnsi="Cambria Math"/>
            </w:rPr>
            <m:t>)/(G</m:t>
          </m:r>
          <m:sSub>
            <m:sSubPr>
              <m:ctrlPr>
                <w:rPr>
                  <w:rFonts w:ascii="Cambria Math" w:hAnsi="Cambria Math"/>
                  <w:i/>
                  <w:iCs/>
                </w:rPr>
              </m:ctrlPr>
            </m:sSubPr>
            <m:e>
              <m:r>
                <w:rPr>
                  <w:rFonts w:ascii="Cambria Math" w:hAnsi="Cambria Math"/>
                </w:rPr>
                <m:t>M</m:t>
              </m:r>
            </m:e>
            <m:sub>
              <m:r>
                <w:rPr>
                  <w:rFonts w:ascii="Cambria Math" w:hAnsi="Cambria Math"/>
                </w:rPr>
                <m:t>*</m:t>
              </m:r>
            </m:sub>
          </m:sSub>
          <m:d>
            <m:dPr>
              <m:ctrlPr>
                <w:rPr>
                  <w:rFonts w:ascii="Cambria Math" w:hAnsi="Cambria Math"/>
                  <w:i/>
                  <w:iCs/>
                </w:rPr>
              </m:ctrlPr>
            </m:dPr>
            <m:e>
              <m:r>
                <w:rPr>
                  <w:rFonts w:ascii="Cambria Math" w:hAnsi="Cambria Math"/>
                </w:rPr>
                <m:t>1-</m:t>
              </m:r>
              <m:r>
                <m:rPr>
                  <m:sty m:val="p"/>
                </m:rPr>
                <w:rPr>
                  <w:rFonts w:ascii="Cambria Math" w:hAnsi="Cambria Math"/>
                </w:rPr>
                <m:t>Γ</m:t>
              </m:r>
              <m:ctrlPr>
                <w:rPr>
                  <w:rFonts w:ascii="Cambria Math" w:hAnsi="Cambria Math"/>
                </w:rPr>
              </m:ctrlPr>
            </m:e>
          </m:d>
          <m:r>
            <w:rPr>
              <w:rFonts w:ascii="Cambria Math" w:hAnsi="Cambria Math"/>
            </w:rPr>
            <m:t xml:space="preserve"> </m:t>
          </m:r>
        </m:oMath>
      </m:oMathPara>
    </w:p>
    <w:p w14:paraId="71C34E0E" w14:textId="39AB53DE" w:rsidR="00F318AB" w:rsidRDefault="00360F25" w:rsidP="00702A05">
      <w:pPr>
        <w:jc w:val="both"/>
        <w:rPr>
          <w:iCs/>
        </w:rPr>
      </w:pPr>
      <w:r>
        <w:rPr>
          <w:iCs/>
        </w:rPr>
        <w:br/>
      </w:r>
      <w:r w:rsidR="00F318AB">
        <w:rPr>
          <w:iCs/>
        </w:rPr>
        <w:t xml:space="preserve">From here, introducing an inverse radius term </w:t>
      </w:r>
    </w:p>
    <w:p w14:paraId="50C24133" w14:textId="7BD6F02C" w:rsidR="0078416D" w:rsidRDefault="0090345F" w:rsidP="00702A05">
      <w:pPr>
        <w:jc w:val="both"/>
        <w:rPr>
          <w:iCs/>
        </w:rPr>
      </w:pPr>
      <m:oMathPara>
        <m:oMath>
          <m:d>
            <m:dPr>
              <m:ctrlPr>
                <w:rPr>
                  <w:rFonts w:ascii="Cambria Math" w:hAnsi="Cambria Math"/>
                  <w:i/>
                  <w:iCs/>
                </w:rPr>
              </m:ctrlPr>
            </m:dPr>
            <m:e>
              <m:r>
                <w:rPr>
                  <w:rFonts w:ascii="Cambria Math" w:hAnsi="Cambria Math"/>
                </w:rPr>
                <m:t>20</m:t>
              </m:r>
            </m:e>
          </m:d>
          <m:r>
            <w:rPr>
              <w:rFonts w:ascii="Cambria Math" w:hAnsi="Cambria Math"/>
            </w:rPr>
            <m:t xml:space="preserve">   </m:t>
          </m:r>
          <m:r>
            <w:rPr>
              <w:rFonts w:ascii="Cambria Math" w:hAnsi="Cambria Math"/>
            </w:rPr>
            <m:t>x=1-</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m:t>
                  </m:r>
                </m:sub>
              </m:sSub>
            </m:num>
            <m:den>
              <m:r>
                <w:rPr>
                  <w:rFonts w:ascii="Cambria Math" w:hAnsi="Cambria Math"/>
                </w:rPr>
                <m:t>r</m:t>
              </m:r>
            </m:den>
          </m:f>
          <m:r>
            <w:rPr>
              <w:rFonts w:ascii="Cambria Math" w:hAnsi="Cambria Math"/>
            </w:rPr>
            <m:t xml:space="preserve"> </m:t>
          </m:r>
          <m:r>
            <w:rPr>
              <w:iCs/>
            </w:rPr>
            <w:br/>
          </m:r>
        </m:oMath>
      </m:oMathPara>
    </w:p>
    <w:p w14:paraId="039AF4D0" w14:textId="1C2A4F19" w:rsidR="00F318AB" w:rsidRDefault="00F318AB" w:rsidP="00702A05">
      <w:pPr>
        <w:jc w:val="both"/>
        <w:rPr>
          <w:iCs/>
        </w:rPr>
      </w:pPr>
      <w:r>
        <w:rPr>
          <w:iCs/>
        </w:rPr>
        <w:lastRenderedPageBreak/>
        <w:t xml:space="preserve">shows that </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d</m:t>
            </m:r>
            <m:r>
              <w:rPr>
                <w:rFonts w:ascii="Cambria Math" w:hAnsi="Cambria Math"/>
              </w:rPr>
              <m:t>w</m:t>
            </m:r>
          </m:num>
          <m:den>
            <m:r>
              <w:rPr>
                <w:rFonts w:ascii="Cambria Math" w:hAnsi="Cambria Math"/>
              </w:rPr>
              <m:t>dx</m:t>
            </m:r>
          </m:den>
        </m:f>
      </m:oMath>
      <w:r>
        <w:rPr>
          <w:iCs/>
        </w:rPr>
        <w:t xml:space="preserve">. </w:t>
      </w:r>
      <w:r>
        <w:rPr>
          <w:i/>
        </w:rPr>
        <w:t xml:space="preserve">w </w:t>
      </w:r>
      <w:r>
        <w:rPr>
          <w:iCs/>
        </w:rPr>
        <w:t>represents a wind energy ratio. More specifically,</w:t>
      </w:r>
    </w:p>
    <w:p w14:paraId="4EDF4A04" w14:textId="6D3F9E9B" w:rsidR="0078416D" w:rsidRDefault="000F7E24" w:rsidP="00702A05">
      <w:pPr>
        <w:jc w:val="both"/>
        <w:rPr>
          <w:iCs/>
        </w:rPr>
      </w:pPr>
      <m:oMath>
        <m:r>
          <w:rPr>
            <w:rFonts w:ascii="Cambria Math" w:hAnsi="Cambria Math"/>
          </w:rPr>
          <m:t>w=</m:t>
        </m:r>
        <m:f>
          <m:fPr>
            <m:ctrlPr>
              <w:rPr>
                <w:rFonts w:ascii="Cambria Math" w:hAnsi="Cambria Math"/>
                <w:i/>
                <w:iCs/>
              </w:rPr>
            </m:ctrlPr>
          </m:fPr>
          <m:num>
            <m:sSup>
              <m:sSupPr>
                <m:ctrlPr>
                  <w:rPr>
                    <w:rFonts w:ascii="Cambria Math" w:hAnsi="Cambria Math"/>
                    <w:i/>
                    <w:iCs/>
                  </w:rPr>
                </m:ctrlPr>
              </m:sSupPr>
              <m:e>
                <m:r>
                  <w:rPr>
                    <w:rFonts w:ascii="Cambria Math" w:hAnsi="Cambria Math"/>
                  </w:rPr>
                  <m:t>v</m:t>
                </m:r>
              </m:e>
              <m:sup>
                <m:r>
                  <w:rPr>
                    <w:rFonts w:ascii="Cambria Math" w:hAnsi="Cambria Math"/>
                  </w:rPr>
                  <m:t>2</m:t>
                </m:r>
              </m:sup>
            </m:sSup>
          </m:num>
          <m:den>
            <m:sSubSup>
              <m:sSubSupPr>
                <m:ctrlPr>
                  <w:rPr>
                    <w:rFonts w:ascii="Cambria Math" w:hAnsi="Cambria Math"/>
                    <w:i/>
                    <w:iCs/>
                  </w:rPr>
                </m:ctrlPr>
              </m:sSubSupPr>
              <m:e>
                <m:r>
                  <w:rPr>
                    <w:rFonts w:ascii="Cambria Math" w:hAnsi="Cambria Math"/>
                  </w:rPr>
                  <m:t>v</m:t>
                </m:r>
              </m:e>
              <m:sub>
                <m:r>
                  <w:rPr>
                    <w:rFonts w:ascii="Cambria Math" w:hAnsi="Cambria Math"/>
                  </w:rPr>
                  <m:t>esc</m:t>
                </m:r>
              </m:sub>
              <m:sup>
                <m:r>
                  <w:rPr>
                    <w:rFonts w:ascii="Cambria Math" w:hAnsi="Cambria Math"/>
                  </w:rPr>
                  <m:t>2</m:t>
                </m:r>
              </m:sup>
            </m:sSubSup>
          </m:den>
        </m:f>
      </m:oMath>
      <w:r w:rsidR="00F318AB">
        <w:rPr>
          <w:iCs/>
        </w:rPr>
        <w:t xml:space="preserve"> where </w:t>
      </w:r>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v</m:t>
                </m:r>
              </m:e>
              <m:sub>
                <m:r>
                  <w:rPr>
                    <w:rFonts w:ascii="Cambria Math" w:hAnsi="Cambria Math"/>
                  </w:rPr>
                  <m:t>esc</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G</m:t>
            </m:r>
            <m:sSub>
              <m:sSubPr>
                <m:ctrlPr>
                  <w:rPr>
                    <w:rFonts w:ascii="Cambria Math" w:hAnsi="Cambria Math"/>
                    <w:i/>
                    <w:iCs/>
                  </w:rPr>
                </m:ctrlPr>
              </m:sSubPr>
              <m:e>
                <m:r>
                  <w:rPr>
                    <w:rFonts w:ascii="Cambria Math" w:hAnsi="Cambria Math"/>
                  </w:rPr>
                  <m:t>M</m:t>
                </m:r>
              </m:e>
              <m:sub>
                <m:r>
                  <w:rPr>
                    <w:rFonts w:ascii="Cambria Math" w:hAnsi="Cambria Math"/>
                  </w:rPr>
                  <m:t>*</m:t>
                </m:r>
              </m:sub>
            </m:sSub>
            <m:d>
              <m:dPr>
                <m:ctrlPr>
                  <w:rPr>
                    <w:rFonts w:ascii="Cambria Math" w:hAnsi="Cambria Math"/>
                    <w:i/>
                    <w:iCs/>
                  </w:rPr>
                </m:ctrlPr>
              </m:dPr>
              <m:e>
                <m:r>
                  <w:rPr>
                    <w:rFonts w:ascii="Cambria Math" w:hAnsi="Cambria Math"/>
                  </w:rPr>
                  <m:t>1-</m:t>
                </m:r>
                <m:r>
                  <m:rPr>
                    <m:sty m:val="p"/>
                  </m:rPr>
                  <w:rPr>
                    <w:rFonts w:ascii="Cambria Math" w:hAnsi="Cambria Math"/>
                  </w:rPr>
                  <m:t>Γ</m:t>
                </m:r>
                <m:ctrlPr>
                  <w:rPr>
                    <w:rFonts w:ascii="Cambria Math" w:hAnsi="Cambria Math"/>
                  </w:rPr>
                </m:ctrlPr>
              </m:e>
            </m:d>
          </m:num>
          <m:den>
            <m:sSub>
              <m:sSubPr>
                <m:ctrlPr>
                  <w:rPr>
                    <w:rFonts w:ascii="Cambria Math" w:hAnsi="Cambria Math"/>
                    <w:i/>
                    <w:iCs/>
                  </w:rPr>
                </m:ctrlPr>
              </m:sSubPr>
              <m:e>
                <m:r>
                  <w:rPr>
                    <w:rFonts w:ascii="Cambria Math" w:hAnsi="Cambria Math"/>
                  </w:rPr>
                  <m:t>R</m:t>
                </m:r>
              </m:e>
              <m:sub>
                <m:r>
                  <w:rPr>
                    <w:rFonts w:ascii="Cambria Math" w:hAnsi="Cambria Math"/>
                  </w:rPr>
                  <m:t>*</m:t>
                </m:r>
              </m:sub>
            </m:sSub>
          </m:den>
        </m:f>
      </m:oMath>
      <w:r w:rsidR="00F318AB">
        <w:rPr>
          <w:iCs/>
        </w:rPr>
        <w:t>.</w:t>
      </w:r>
      <w:r w:rsidR="00D33DCB">
        <w:rPr>
          <w:iCs/>
        </w:rPr>
        <w:t xml:space="preserve"> This </w:t>
      </w:r>
      <w:r w:rsidR="00D33DCB">
        <w:rPr>
          <w:i/>
        </w:rPr>
        <w:t xml:space="preserve">w </w:t>
      </w:r>
      <w:r w:rsidR="00D33DCB">
        <w:rPr>
          <w:iCs/>
        </w:rPr>
        <w:t xml:space="preserve">value is a ratio </w:t>
      </w:r>
      <w:r w:rsidR="00F9502C">
        <w:rPr>
          <w:iCs/>
        </w:rPr>
        <w:t>of</w:t>
      </w:r>
      <w:r w:rsidR="00D33DCB">
        <w:rPr>
          <w:iCs/>
        </w:rPr>
        <w:t xml:space="preserve"> </w:t>
      </w:r>
      <w:r w:rsidR="00F9502C">
        <w:rPr>
          <w:iCs/>
        </w:rPr>
        <w:t>a</w:t>
      </w:r>
      <w:r w:rsidR="00D33DCB">
        <w:rPr>
          <w:iCs/>
        </w:rPr>
        <w:t xml:space="preserve"> wind’s kinetic energy to its binding energy. Now using </w:t>
      </w:r>
      <w:r w:rsidR="002836C7">
        <w:rPr>
          <w:iCs/>
        </w:rPr>
        <w:t>(17)</w:t>
      </w:r>
      <w:r w:rsidR="00D33DCB">
        <w:rPr>
          <w:iCs/>
        </w:rPr>
        <w:t>, the equation of motion can be rewritten</w:t>
      </w:r>
      <w:r w:rsidR="007C3741">
        <w:rPr>
          <w:iCs/>
        </w:rPr>
        <w:t xml:space="preserve"> in terms of </w:t>
      </w:r>
      <w:r w:rsidR="0094390F">
        <w:rPr>
          <w:iCs/>
        </w:rPr>
        <w:t>this</w:t>
      </w:r>
      <w:r w:rsidR="007C3741">
        <w:rPr>
          <w:iCs/>
        </w:rPr>
        <w:t xml:space="preserve"> dimensionless quantity </w:t>
      </w:r>
      <w:r w:rsidR="00F9502C">
        <w:rPr>
          <w:iCs/>
        </w:rPr>
        <w:t xml:space="preserve">which </w:t>
      </w:r>
      <w:r w:rsidR="007C3741">
        <w:rPr>
          <w:iCs/>
        </w:rPr>
        <w:t>yields an equation of the form</w:t>
      </w:r>
    </w:p>
    <w:p w14:paraId="6D083882" w14:textId="75D2721D" w:rsidR="0078416D" w:rsidRDefault="00BA4B38" w:rsidP="00702A05">
      <w:pPr>
        <w:jc w:val="both"/>
        <w:rPr>
          <w:iCs/>
        </w:rPr>
      </w:pPr>
      <w:r>
        <w:rPr>
          <w:iCs/>
        </w:rPr>
        <w:br/>
      </w:r>
      <m:oMathPara>
        <m:oMath>
          <m:d>
            <m:dPr>
              <m:ctrlPr>
                <w:rPr>
                  <w:rFonts w:ascii="Cambria Math" w:hAnsi="Cambria Math"/>
                  <w:i/>
                  <w:iCs/>
                </w:rPr>
              </m:ctrlPr>
            </m:dPr>
            <m:e>
              <m:r>
                <w:rPr>
                  <w:rFonts w:ascii="Cambria Math" w:hAnsi="Cambria Math"/>
                </w:rPr>
                <m:t>2</m:t>
              </m:r>
              <m:r>
                <w:rPr>
                  <w:rFonts w:ascii="Cambria Math" w:hAnsi="Cambria Math"/>
                </w:rPr>
                <m:t>1</m:t>
              </m:r>
            </m:e>
          </m:d>
          <m:r>
            <w:rPr>
              <w:rFonts w:ascii="Cambria Math" w:hAnsi="Cambria Math"/>
            </w:rPr>
            <m:t xml:space="preserve">   </m:t>
          </m:r>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=C</m:t>
          </m:r>
          <m:sSup>
            <m:sSupPr>
              <m:ctrlPr>
                <w:rPr>
                  <w:rFonts w:ascii="Cambria Math" w:hAnsi="Cambria Math"/>
                  <w:i/>
                  <w:iCs/>
                </w:rPr>
              </m:ctrlPr>
            </m:sSupPr>
            <m:e>
              <m:sSup>
                <m:sSupPr>
                  <m:ctrlPr>
                    <w:rPr>
                      <w:rFonts w:ascii="Cambria Math" w:hAnsi="Cambria Math"/>
                      <w:i/>
                      <w:iCs/>
                    </w:rPr>
                  </m:ctrlPr>
                </m:sSupPr>
                <m:e>
                  <m:r>
                    <w:rPr>
                      <w:rFonts w:ascii="Cambria Math" w:hAnsi="Cambria Math"/>
                    </w:rPr>
                    <m:t>w</m:t>
                  </m:r>
                </m:e>
                <m:sup>
                  <m:r>
                    <w:rPr>
                      <w:rFonts w:ascii="Cambria Math" w:hAnsi="Cambria Math"/>
                    </w:rPr>
                    <m:t>'</m:t>
                  </m:r>
                </m:sup>
              </m:sSup>
              <m:ctrlPr>
                <w:rPr>
                  <w:rFonts w:ascii="Cambria Math" w:hAnsi="Cambria Math"/>
                  <w:iCs/>
                </w:rPr>
              </m:ctrlPr>
            </m:e>
            <m:sup>
              <m:r>
                <m:rPr>
                  <m:sty m:val="p"/>
                </m:rPr>
                <w:rPr>
                  <w:rFonts w:ascii="Cambria Math" w:hAnsi="Cambria Math"/>
                  <w:iCs/>
                </w:rPr>
                <w:sym w:font="Symbol" w:char="F061"/>
              </m:r>
            </m:sup>
          </m:sSup>
          <m:r>
            <w:rPr>
              <w:rFonts w:ascii="Cambria Math" w:hAnsi="Cambria Math"/>
            </w:rPr>
            <m:t>-1</m:t>
          </m:r>
          <m:r>
            <w:rPr>
              <w:iCs/>
            </w:rPr>
            <w:br/>
          </m:r>
        </m:oMath>
      </m:oMathPara>
    </w:p>
    <w:p w14:paraId="739B28A0" w14:textId="672762DA" w:rsidR="00E40B7D" w:rsidRDefault="0094390F" w:rsidP="00702A05">
      <w:pPr>
        <w:jc w:val="both"/>
        <w:rPr>
          <w:iCs/>
        </w:rPr>
      </w:pPr>
      <w:r>
        <w:rPr>
          <w:iCs/>
        </w:rPr>
        <w:t xml:space="preserve">where </w:t>
      </w:r>
      <w:r>
        <w:rPr>
          <w:i/>
        </w:rPr>
        <w:t xml:space="preserve">C </w:t>
      </w:r>
      <w:r>
        <w:rPr>
          <w:iCs/>
        </w:rPr>
        <w:t>is a constant equal to</w:t>
      </w:r>
    </w:p>
    <w:p w14:paraId="0B8D2569" w14:textId="70678FCA" w:rsidR="00E40B7D" w:rsidRDefault="00BA4B38" w:rsidP="00702A05">
      <w:pPr>
        <w:jc w:val="both"/>
      </w:pPr>
      <w:r>
        <w:rPr>
          <w:iCs/>
        </w:rPr>
        <w:br/>
      </w:r>
      <m:oMathPara>
        <m:oMath>
          <m:d>
            <m:dPr>
              <m:ctrlPr>
                <w:rPr>
                  <w:rFonts w:ascii="Cambria Math" w:hAnsi="Cambria Math"/>
                  <w:i/>
                  <w:iCs/>
                </w:rPr>
              </m:ctrlPr>
            </m:dPr>
            <m:e>
              <m:r>
                <w:rPr>
                  <w:rFonts w:ascii="Cambria Math" w:hAnsi="Cambria Math"/>
                </w:rPr>
                <m:t>2</m:t>
              </m:r>
              <m:r>
                <w:rPr>
                  <w:rFonts w:ascii="Cambria Math" w:hAnsi="Cambria Math"/>
                </w:rPr>
                <m:t>2</m:t>
              </m:r>
            </m:e>
          </m:d>
          <m:r>
            <w:rPr>
              <w:rFonts w:ascii="Cambria Math" w:hAnsi="Cambria Math"/>
            </w:rPr>
            <m:t xml:space="preserve">   </m:t>
          </m:r>
          <m:r>
            <w:rPr>
              <w:rFonts w:ascii="Cambria Math" w:hAnsi="Cambria Math"/>
            </w:rPr>
            <m:t>C=</m:t>
          </m:r>
          <m:f>
            <m:fPr>
              <m:ctrlPr>
                <w:rPr>
                  <w:rFonts w:ascii="Cambria Math" w:hAnsi="Cambria Math"/>
                  <w:i/>
                  <w:iCs/>
                </w:rPr>
              </m:ctrlPr>
            </m:fPr>
            <m:num>
              <m:r>
                <w:rPr>
                  <w:rFonts w:ascii="Cambria Math" w:hAnsi="Cambria Math"/>
                </w:rPr>
                <m:t>1</m:t>
              </m:r>
            </m:num>
            <m:den>
              <m:r>
                <w:rPr>
                  <w:rFonts w:ascii="Cambria Math" w:hAnsi="Cambria Math"/>
                </w:rPr>
                <m:t>1-</m:t>
              </m:r>
              <m:r>
                <m:rPr>
                  <m:sty m:val="p"/>
                </m:rPr>
                <w:rPr>
                  <w:rFonts w:ascii="Cambria Math" w:hAnsi="Cambria Math"/>
                  <w:iCs/>
                </w:rPr>
                <w:sym w:font="Symbol" w:char="F061"/>
              </m:r>
            </m:den>
          </m:f>
          <m:sSup>
            <m:sSupPr>
              <m:ctrlPr>
                <w:rPr>
                  <w:rFonts w:ascii="Cambria Math" w:hAnsi="Cambria Math"/>
                  <w:i/>
                </w:rPr>
              </m:ctrlPr>
            </m:sSupPr>
            <m:e>
              <m:d>
                <m:dPr>
                  <m:ctrlPr>
                    <w:rPr>
                      <w:rFonts w:ascii="Cambria Math" w:hAnsi="Cambria Math"/>
                      <w:i/>
                      <w:iCs/>
                    </w:rPr>
                  </m:ctrlPr>
                </m:dPr>
                <m:e>
                  <m:f>
                    <m:fPr>
                      <m:ctrlPr>
                        <w:rPr>
                          <w:rFonts w:ascii="Cambria Math" w:hAnsi="Cambria Math"/>
                        </w:rPr>
                      </m:ctrlPr>
                    </m:fPr>
                    <m:num>
                      <m:acc>
                        <m:accPr>
                          <m:chr m:val="̅"/>
                          <m:ctrlPr>
                            <w:rPr>
                              <w:rFonts w:ascii="Cambria Math" w:hAnsi="Cambria Math"/>
                              <w:i/>
                              <w:iCs/>
                            </w:rPr>
                          </m:ctrlPr>
                        </m:accPr>
                        <m:e>
                          <m:r>
                            <w:rPr>
                              <w:rFonts w:ascii="Cambria Math" w:hAnsi="Cambria Math"/>
                            </w:rPr>
                            <m:t>Q</m:t>
                          </m:r>
                        </m:e>
                      </m:acc>
                      <m:r>
                        <m:rPr>
                          <m:sty m:val="p"/>
                        </m:rPr>
                        <w:rPr>
                          <w:rFonts w:ascii="Cambria Math" w:hAnsi="Cambria Math"/>
                        </w:rPr>
                        <m:t>Γ</m:t>
                      </m:r>
                      <m:ctrlPr>
                        <w:rPr>
                          <w:rFonts w:ascii="Cambria Math" w:hAnsi="Cambria Math"/>
                          <w:i/>
                          <w:iCs/>
                        </w:rPr>
                      </m:ctrlPr>
                    </m:num>
                    <m:den>
                      <m:r>
                        <m:rPr>
                          <m:sty m:val="p"/>
                        </m:rPr>
                        <w:rPr>
                          <w:rFonts w:ascii="Cambria Math" w:hAnsi="Cambria Math"/>
                        </w:rPr>
                        <m:t>1-Γ</m:t>
                      </m:r>
                    </m:den>
                  </m:f>
                  <m:ctrlPr>
                    <w:rPr>
                      <w:rFonts w:ascii="Cambria Math" w:hAnsi="Cambria Math"/>
                      <w:i/>
                    </w:rPr>
                  </m:ctrlPr>
                </m:e>
              </m:d>
            </m:e>
            <m:sup>
              <m:r>
                <w:rPr>
                  <w:rFonts w:ascii="Cambria Math" w:hAnsi="Cambria Math"/>
                </w:rPr>
                <m:t>1-</m:t>
              </m:r>
              <m:r>
                <m:rPr>
                  <m:sty m:val="p"/>
                </m:rPr>
                <w:rPr>
                  <w:rFonts w:ascii="Cambria Math" w:hAnsi="Cambria Math"/>
                  <w:iCs/>
                </w:rPr>
                <w:sym w:font="Symbol" w:char="F061"/>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t>
                          </m:r>
                        </m:sub>
                      </m:sSub>
                    </m:num>
                    <m:den>
                      <m:acc>
                        <m:accPr>
                          <m:chr m:val="̇"/>
                          <m:ctrlPr>
                            <w:rPr>
                              <w:rFonts w:ascii="Cambria Math" w:hAnsi="Cambria Math"/>
                              <w:i/>
                            </w:rPr>
                          </m:ctrlPr>
                        </m:accPr>
                        <m:e>
                          <m:r>
                            <w:rPr>
                              <w:rFonts w:ascii="Cambria Math" w:hAnsi="Cambria Math"/>
                            </w:rPr>
                            <m:t>M</m:t>
                          </m:r>
                        </m:e>
                      </m:acc>
                      <m:sSup>
                        <m:sSupPr>
                          <m:ctrlPr>
                            <w:rPr>
                              <w:rFonts w:ascii="Cambria Math" w:hAnsi="Cambria Math"/>
                              <w:i/>
                            </w:rPr>
                          </m:ctrlPr>
                        </m:sSupPr>
                        <m:e>
                          <m:r>
                            <w:rPr>
                              <w:rFonts w:ascii="Cambria Math" w:hAnsi="Cambria Math"/>
                            </w:rPr>
                            <m:t>c</m:t>
                          </m:r>
                        </m:e>
                        <m:sup>
                          <m:r>
                            <w:rPr>
                              <w:rFonts w:ascii="Cambria Math" w:hAnsi="Cambria Math"/>
                            </w:rPr>
                            <m:t>2</m:t>
                          </m:r>
                        </m:sup>
                      </m:sSup>
                    </m:den>
                  </m:f>
                </m:e>
              </m:d>
              <m:ctrlPr>
                <w:rPr>
                  <w:rFonts w:ascii="Cambria Math" w:hAnsi="Cambria Math"/>
                  <w:iCs/>
                </w:rPr>
              </m:ctrlPr>
            </m:e>
            <m:sup>
              <m:r>
                <m:rPr>
                  <m:sty m:val="p"/>
                </m:rPr>
                <w:rPr>
                  <w:rFonts w:ascii="Cambria Math" w:hAnsi="Cambria Math"/>
                  <w:iCs/>
                </w:rPr>
                <w:sym w:font="Symbol" w:char="F061"/>
              </m:r>
            </m:sup>
          </m:sSup>
          <m:r>
            <w:br/>
          </m:r>
        </m:oMath>
      </m:oMathPara>
    </w:p>
    <w:p w14:paraId="092BF1F4" w14:textId="602521C3" w:rsidR="00C064A2" w:rsidRDefault="0094390F" w:rsidP="00702A05">
      <w:pPr>
        <w:jc w:val="both"/>
      </w:pPr>
      <w:r>
        <w:t xml:space="preserve">From this, it is easy to see that </w:t>
      </w:r>
      <m:oMath>
        <m:r>
          <w:rPr>
            <w:rFonts w:ascii="Cambria Math" w:hAnsi="Cambria Math"/>
          </w:rPr>
          <m:t>C~</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M</m:t>
                </m:r>
              </m:e>
            </m:acc>
          </m:den>
        </m:f>
      </m:oMath>
      <w:r>
        <w:t>. This relation shows how the mass-loss is affected by th</w:t>
      </w:r>
      <w:r w:rsidR="00F9502C">
        <w:t>e</w:t>
      </w:r>
      <w:r>
        <w:t xml:space="preserve"> constant </w:t>
      </w:r>
      <w:r>
        <w:rPr>
          <w:i/>
          <w:iCs/>
        </w:rPr>
        <w:t>C</w:t>
      </w:r>
      <w:r>
        <w:t>.</w:t>
      </w:r>
    </w:p>
    <w:p w14:paraId="571A23A5" w14:textId="6EDAA152" w:rsidR="00E40B7D" w:rsidRPr="0090345F" w:rsidRDefault="00F318AB" w:rsidP="00702A05">
      <w:pPr>
        <w:jc w:val="both"/>
      </w:pPr>
      <w:r>
        <w:tab/>
        <w:t xml:space="preserve">It is important to now examine the critical solution to this case. Critical values </w:t>
      </w:r>
      <w:r>
        <w:rPr>
          <w:i/>
          <w:iCs/>
        </w:rPr>
        <w:t>C</w:t>
      </w:r>
      <w:r>
        <w:rPr>
          <w:i/>
          <w:iCs/>
          <w:vertAlign w:val="subscript"/>
        </w:rPr>
        <w:t>c</w:t>
      </w:r>
      <w:r>
        <w:rPr>
          <w:vertAlign w:val="subscript"/>
        </w:rPr>
        <w:t xml:space="preserve"> </w:t>
      </w:r>
      <w:r>
        <w:t xml:space="preserve">and </w:t>
      </w:r>
      <w:proofErr w:type="spellStart"/>
      <w:r>
        <w:rPr>
          <w:i/>
          <w:iCs/>
        </w:rPr>
        <w:t>w’</w:t>
      </w:r>
      <w:r>
        <w:rPr>
          <w:i/>
          <w:iCs/>
          <w:vertAlign w:val="subscript"/>
        </w:rPr>
        <w:t>c</w:t>
      </w:r>
      <w:proofErr w:type="spellEnd"/>
      <w:r>
        <w:rPr>
          <w:i/>
          <w:iCs/>
        </w:rPr>
        <w:t xml:space="preserve"> </w:t>
      </w:r>
      <w:r>
        <w:t>indicate wher</w:t>
      </w:r>
      <w:r w:rsidR="0090345F">
        <w:t>e (2</w:t>
      </w:r>
      <w:r w:rsidR="002836C7">
        <w:t>1</w:t>
      </w:r>
      <w:r w:rsidR="0090345F">
        <w:t xml:space="preserve">) </w:t>
      </w:r>
      <w:r>
        <w:rPr>
          <w:iCs/>
        </w:rPr>
        <w:t xml:space="preserve">is equal to the CAK solution. </w:t>
      </w:r>
      <w:r w:rsidR="000E1F8C">
        <w:rPr>
          <w:iCs/>
        </w:rPr>
        <w:t>And since (2</w:t>
      </w:r>
      <w:r w:rsidR="002836C7">
        <w:rPr>
          <w:iCs/>
        </w:rPr>
        <w:t>1</w:t>
      </w:r>
      <w:r w:rsidR="000E1F8C">
        <w:rPr>
          <w:iCs/>
        </w:rPr>
        <w:t xml:space="preserve">) is a nonlinear </w:t>
      </w:r>
      <w:r w:rsidR="002836C7">
        <w:rPr>
          <w:iCs/>
        </w:rPr>
        <w:t>ordinary differential equation</w:t>
      </w:r>
      <w:r w:rsidR="000E1F8C">
        <w:rPr>
          <w:iCs/>
        </w:rPr>
        <w:t xml:space="preserve">, </w:t>
      </w:r>
      <w:r w:rsidR="00C571BF">
        <w:rPr>
          <w:iCs/>
        </w:rPr>
        <w:t xml:space="preserve">any noncritical case will have a different number of solutions. </w:t>
      </w:r>
      <w:r w:rsidR="000E1F8C">
        <w:rPr>
          <w:iCs/>
        </w:rPr>
        <w:t xml:space="preserve">Seeing the </w:t>
      </w:r>
      <w:r w:rsidR="002836C7">
        <w:rPr>
          <w:iCs/>
        </w:rPr>
        <w:t>inverse</w:t>
      </w:r>
      <w:r w:rsidR="000E1F8C">
        <w:rPr>
          <w:iCs/>
        </w:rPr>
        <w:t xml:space="preserve"> relationship between </w:t>
      </w:r>
      <w:r w:rsidR="000E1F8C">
        <w:rPr>
          <w:i/>
        </w:rPr>
        <w:t xml:space="preserve">C </w:t>
      </w:r>
      <w:r w:rsidR="000E1F8C">
        <w:rPr>
          <w:iCs/>
        </w:rPr>
        <w:t xml:space="preserve">and </w:t>
      </w:r>
      <m:oMath>
        <m:acc>
          <m:accPr>
            <m:chr m:val="̇"/>
            <m:ctrlPr>
              <w:rPr>
                <w:rFonts w:ascii="Cambria Math" w:hAnsi="Cambria Math"/>
                <w:i/>
                <w:color w:val="000000"/>
              </w:rPr>
            </m:ctrlPr>
          </m:accPr>
          <m:e>
            <m:r>
              <w:rPr>
                <w:rFonts w:ascii="Cambria Math" w:hAnsi="Cambria Math"/>
                <w:color w:val="000000"/>
              </w:rPr>
              <m:t>M</m:t>
            </m:r>
          </m:e>
        </m:acc>
        <m:r>
          <w:rPr>
            <w:rFonts w:ascii="Cambria Math" w:hAnsi="Cambria Math"/>
            <w:color w:val="000000"/>
          </w:rPr>
          <m:t>,</m:t>
        </m:r>
      </m:oMath>
      <w:r w:rsidR="0090345F">
        <w:rPr>
          <w:color w:val="000000"/>
        </w:rPr>
        <w:t xml:space="preserve"> </w:t>
      </w:r>
      <w:r w:rsidR="00295C0C" w:rsidRPr="00295C0C">
        <w:rPr>
          <w:color w:val="000000"/>
        </w:rPr>
        <w:t>a large mass-loss rate will have no solutions</w:t>
      </w:r>
      <w:r w:rsidR="000E1F8C">
        <w:rPr>
          <w:color w:val="000000"/>
        </w:rPr>
        <w:t>,</w:t>
      </w:r>
      <w:r w:rsidR="00295C0C" w:rsidRPr="00295C0C">
        <w:rPr>
          <w:color w:val="000000"/>
        </w:rPr>
        <w:t xml:space="preserve"> while a small mass-loss rate will </w:t>
      </w:r>
      <w:r w:rsidR="000E1F8C">
        <w:rPr>
          <w:color w:val="000000"/>
        </w:rPr>
        <w:t>provide</w:t>
      </w:r>
      <w:r w:rsidR="00295C0C" w:rsidRPr="00295C0C">
        <w:rPr>
          <w:color w:val="000000"/>
        </w:rPr>
        <w:t xml:space="preserve"> two solutions</w:t>
      </w:r>
      <w:r w:rsidR="000E1F8C">
        <w:rPr>
          <w:color w:val="000000"/>
        </w:rPr>
        <w:t xml:space="preserve"> to (2</w:t>
      </w:r>
      <w:r w:rsidR="002836C7">
        <w:rPr>
          <w:color w:val="000000"/>
        </w:rPr>
        <w:t>1</w:t>
      </w:r>
      <w:r w:rsidR="000E1F8C">
        <w:rPr>
          <w:color w:val="000000"/>
        </w:rPr>
        <w:t>)</w:t>
      </w:r>
      <w:r w:rsidR="00295C0C" w:rsidRPr="00295C0C">
        <w:rPr>
          <w:color w:val="000000"/>
        </w:rPr>
        <w:t>. Th</w:t>
      </w:r>
      <w:r w:rsidR="00295C0C">
        <w:rPr>
          <w:color w:val="000000"/>
        </w:rPr>
        <w:t>e</w:t>
      </w:r>
      <w:r w:rsidR="00295C0C" w:rsidRPr="00295C0C">
        <w:rPr>
          <w:color w:val="000000"/>
        </w:rPr>
        <w:t xml:space="preserve"> critical case </w:t>
      </w:r>
      <w:r w:rsidR="000E1F8C">
        <w:rPr>
          <w:color w:val="000000"/>
        </w:rPr>
        <w:t>will only have</w:t>
      </w:r>
      <w:r w:rsidR="00295C0C" w:rsidRPr="00295C0C">
        <w:rPr>
          <w:color w:val="000000"/>
        </w:rPr>
        <w:t xml:space="preserve"> one solution to the above </w:t>
      </w:r>
      <w:r w:rsidR="002836C7">
        <w:rPr>
          <w:color w:val="000000"/>
        </w:rPr>
        <w:t>ODE</w:t>
      </w:r>
      <w:r w:rsidR="00295C0C" w:rsidRPr="00295C0C">
        <w:rPr>
          <w:color w:val="000000"/>
        </w:rPr>
        <w:t xml:space="preserve"> and is identified as the point </w:t>
      </w:r>
      <w:r w:rsidR="00295C0C">
        <w:rPr>
          <w:color w:val="000000"/>
        </w:rPr>
        <w:t xml:space="preserve">where the mass-loss-rate is highest. Since </w:t>
      </w:r>
      <w:r w:rsidR="000E1F8C">
        <w:rPr>
          <w:color w:val="000000"/>
        </w:rPr>
        <w:t>(2</w:t>
      </w:r>
      <w:r w:rsidR="002836C7">
        <w:rPr>
          <w:color w:val="000000"/>
        </w:rPr>
        <w:t>1</w:t>
      </w:r>
      <w:r w:rsidR="000E1F8C">
        <w:rPr>
          <w:color w:val="000000"/>
        </w:rPr>
        <w:t xml:space="preserve">) </w:t>
      </w:r>
      <w:r w:rsidR="00295C0C">
        <w:rPr>
          <w:iCs/>
        </w:rPr>
        <w:t xml:space="preserve">must be continuous, its </w:t>
      </w:r>
      <w:r w:rsidR="00295C0C" w:rsidRPr="00295C0C">
        <w:rPr>
          <w:iCs/>
        </w:rPr>
        <w:t xml:space="preserve">derivative </w:t>
      </w:r>
      <m:oMath>
        <m:r>
          <m:rPr>
            <m:sty m:val="p"/>
          </m:rPr>
          <w:rPr>
            <w:rFonts w:ascii="Cambria Math" w:hAnsi="Cambria Math"/>
            <w:color w:val="000000"/>
          </w:rPr>
          <m:t>α</m:t>
        </m:r>
        <m:sSub>
          <m:sSubPr>
            <m:ctrlPr>
              <w:rPr>
                <w:rFonts w:ascii="Cambria Math"/>
                <w:color w:val="000000"/>
              </w:rPr>
            </m:ctrlPr>
          </m:sSubPr>
          <m:e>
            <m:r>
              <w:rPr>
                <w:rFonts w:ascii="Cambria Math"/>
                <w:color w:val="000000"/>
              </w:rPr>
              <m:t>C</m:t>
            </m:r>
          </m:e>
          <m:sub>
            <m:r>
              <w:rPr>
                <w:rFonts w:ascii="Cambria Math"/>
                <w:color w:val="000000"/>
              </w:rPr>
              <m:t>c</m:t>
            </m:r>
          </m:sub>
        </m:sSub>
        <m:sSup>
          <m:sSupPr>
            <m:ctrlPr>
              <w:rPr>
                <w:rFonts w:ascii="Cambria Math"/>
                <w:i/>
                <w:color w:val="000000"/>
              </w:rPr>
            </m:ctrlPr>
          </m:sSupPr>
          <m:e>
            <m:r>
              <w:rPr>
                <w:rFonts w:ascii="Cambria Math"/>
                <w:color w:val="000000"/>
              </w:rPr>
              <m:t>w</m:t>
            </m:r>
          </m:e>
          <m:sup>
            <m:r>
              <w:rPr>
                <w:rFonts w:ascii="Cambria Math"/>
                <w:color w:val="000000"/>
              </w:rPr>
              <m:t>'</m:t>
            </m:r>
            <m:d>
              <m:dPr>
                <m:ctrlPr>
                  <w:rPr>
                    <w:rFonts w:ascii="Cambria Math"/>
                    <w:i/>
                    <w:color w:val="000000"/>
                  </w:rPr>
                </m:ctrlPr>
              </m:dPr>
              <m:e>
                <m:r>
                  <m:rPr>
                    <m:sty m:val="p"/>
                  </m:rPr>
                  <w:rPr>
                    <w:rFonts w:ascii="Cambria Math" w:hAnsi="Cambria Math"/>
                    <w:color w:val="000000"/>
                  </w:rPr>
                  <m:t>α</m:t>
                </m:r>
                <m:r>
                  <m:rPr>
                    <m:sty m:val="p"/>
                  </m:rPr>
                  <w:rPr>
                    <w:rFonts w:ascii="Cambria Math"/>
                    <w:color w:val="000000"/>
                  </w:rPr>
                  <m:t>-</m:t>
                </m:r>
                <m:r>
                  <m:rPr>
                    <m:sty m:val="p"/>
                  </m:rPr>
                  <w:rPr>
                    <w:rFonts w:ascii="Cambria Math"/>
                    <w:color w:val="000000"/>
                  </w:rPr>
                  <m:t>1</m:t>
                </m:r>
                <m:ctrlPr>
                  <w:rPr>
                    <w:rFonts w:ascii="Cambria Math"/>
                    <w:color w:val="000000"/>
                  </w:rPr>
                </m:ctrlPr>
              </m:e>
            </m:d>
          </m:sup>
        </m:sSup>
        <m:r>
          <w:rPr>
            <w:rFonts w:ascii="Cambria Math"/>
            <w:color w:val="000000"/>
          </w:rPr>
          <m:t>=1</m:t>
        </m:r>
      </m:oMath>
      <w:r w:rsidR="00295C0C" w:rsidRPr="00295C0C">
        <w:rPr>
          <w:color w:val="000000"/>
        </w:rPr>
        <w:t xml:space="preserve"> must also be continuous. These requirements show that</w:t>
      </w:r>
    </w:p>
    <w:p w14:paraId="4CD741BA" w14:textId="4F1869D3" w:rsidR="00295C0C" w:rsidRDefault="00BA4B38" w:rsidP="00702A05">
      <w:pPr>
        <w:jc w:val="both"/>
        <w:rPr>
          <w:color w:val="000000"/>
        </w:rPr>
      </w:pPr>
      <w:r>
        <w:rPr>
          <w:color w:val="000000"/>
        </w:rPr>
        <w:br/>
      </w:r>
      <m:oMathPara>
        <m:oMath>
          <m:d>
            <m:dPr>
              <m:ctrlPr>
                <w:rPr>
                  <w:rFonts w:ascii="Cambria Math" w:hAnsi="Cambria Math"/>
                  <w:i/>
                  <w:color w:val="000000"/>
                </w:rPr>
              </m:ctrlPr>
            </m:dPr>
            <m:e>
              <m:r>
                <w:rPr>
                  <w:rFonts w:ascii="Cambria Math" w:hAnsi="Cambria Math"/>
                  <w:color w:val="000000"/>
                </w:rPr>
                <m:t>2</m:t>
              </m:r>
              <m:r>
                <w:rPr>
                  <w:rFonts w:ascii="Cambria Math" w:hAnsi="Cambria Math"/>
                  <w:color w:val="000000"/>
                </w:rPr>
                <m:t>3</m:t>
              </m:r>
            </m:e>
          </m:d>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c</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color w:val="000000"/>
                    </w:rPr>
                  </m:ctrlPr>
                </m:sSupPr>
                <m:e>
                  <m:r>
                    <m:rPr>
                      <m:sty m:val="p"/>
                    </m:rPr>
                    <w:rPr>
                      <w:rFonts w:ascii="Cambria Math" w:hAnsi="Cambria Math"/>
                      <w:color w:val="000000"/>
                    </w:rPr>
                    <m:t>α</m:t>
                  </m:r>
                  <m:ctrlPr>
                    <w:rPr>
                      <w:rFonts w:ascii="Cambria Math" w:hAnsi="Cambria Math"/>
                      <w:i/>
                      <w:color w:val="000000"/>
                    </w:rPr>
                  </m:ctrlPr>
                </m:e>
                <m:sup>
                  <m:r>
                    <m:rPr>
                      <m:sty m:val="p"/>
                    </m:rPr>
                    <w:rPr>
                      <w:rFonts w:ascii="Cambria Math" w:hAnsi="Cambria Math"/>
                      <w:color w:val="000000"/>
                    </w:rPr>
                    <m:t>α</m:t>
                  </m:r>
                </m:sup>
              </m:sSup>
            </m:den>
          </m:f>
          <m:f>
            <m:fPr>
              <m:ctrlPr>
                <w:rPr>
                  <w:rFonts w:ascii="Cambria Math"/>
                  <w:i/>
                  <w:color w:val="000000"/>
                </w:rPr>
              </m:ctrlPr>
            </m:fPr>
            <m:num>
              <m:r>
                <w:rPr>
                  <w:rFonts w:ascii="Cambria Math"/>
                  <w:color w:val="000000"/>
                </w:rPr>
                <m:t>1</m:t>
              </m:r>
            </m:num>
            <m:den>
              <m:sSup>
                <m:sSupPr>
                  <m:ctrlPr>
                    <w:rPr>
                      <w:rFonts w:ascii="Cambria Math"/>
                      <w:color w:val="000000"/>
                    </w:rPr>
                  </m:ctrlPr>
                </m:sSupPr>
                <m:e>
                  <m:d>
                    <m:dPr>
                      <m:ctrlPr>
                        <w:rPr>
                          <w:rFonts w:ascii="Cambria Math"/>
                          <w:i/>
                          <w:color w:val="000000"/>
                        </w:rPr>
                      </m:ctrlPr>
                    </m:dPr>
                    <m:e>
                      <m:r>
                        <w:rPr>
                          <w:rFonts w:ascii="Cambria Math"/>
                          <w:color w:val="000000"/>
                        </w:rPr>
                        <m:t>1</m:t>
                      </m:r>
                      <m:r>
                        <w:rPr>
                          <w:rFonts w:ascii="Cambria Math"/>
                          <w:color w:val="000000"/>
                        </w:rPr>
                        <m:t>-</m:t>
                      </m:r>
                      <m:r>
                        <m:rPr>
                          <m:sty m:val="p"/>
                        </m:rPr>
                        <w:rPr>
                          <w:rFonts w:ascii="Cambria Math" w:hAnsi="Cambria Math"/>
                          <w:color w:val="000000"/>
                        </w:rPr>
                        <m:t>α</m:t>
                      </m:r>
                      <m:ctrlPr>
                        <w:rPr>
                          <w:rFonts w:ascii="Cambria Math"/>
                          <w:color w:val="000000"/>
                        </w:rPr>
                      </m:ctrlPr>
                    </m:e>
                  </m:d>
                  <m:ctrlPr>
                    <w:rPr>
                      <w:rFonts w:ascii="Cambria Math"/>
                      <w:i/>
                      <w:color w:val="000000"/>
                    </w:rPr>
                  </m:ctrlPr>
                </m:e>
                <m:sup>
                  <m:r>
                    <m:rPr>
                      <m:sty m:val="p"/>
                    </m:rPr>
                    <w:rPr>
                      <w:rFonts w:ascii="Cambria Math"/>
                      <w:color w:val="000000"/>
                    </w:rPr>
                    <m:t>1</m:t>
                  </m:r>
                  <m:r>
                    <m:rPr>
                      <m:sty m:val="p"/>
                    </m:rPr>
                    <w:rPr>
                      <w:rFonts w:ascii="Cambria Math"/>
                      <w:color w:val="000000"/>
                    </w:rPr>
                    <m:t>-</m:t>
                  </m:r>
                  <m:r>
                    <m:rPr>
                      <m:sty m:val="p"/>
                    </m:rPr>
                    <w:rPr>
                      <w:rFonts w:ascii="Cambria Math" w:hAnsi="Cambria Math"/>
                      <w:color w:val="000000"/>
                    </w:rPr>
                    <m:t>α</m:t>
                  </m:r>
                </m:sup>
              </m:sSup>
            </m:den>
          </m:f>
          <m:r>
            <w:rPr>
              <w:color w:val="000000"/>
            </w:rPr>
            <w:br/>
          </m:r>
        </m:oMath>
      </m:oMathPara>
      <w:r w:rsidR="00295C0C" w:rsidRPr="00295C0C">
        <w:rPr>
          <w:color w:val="000000"/>
        </w:rPr>
        <w:t xml:space="preserve">and </w:t>
      </w:r>
      <m:oMath>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w</m:t>
                </m:r>
              </m:e>
              <m:sup>
                <m:r>
                  <w:rPr>
                    <w:rFonts w:ascii="Cambria Math" w:hAnsi="Cambria Math"/>
                    <w:color w:val="000000"/>
                  </w:rPr>
                  <m:t>'</m:t>
                </m:r>
              </m:sup>
            </m:sSup>
          </m:e>
          <m:sub>
            <m:r>
              <w:rPr>
                <w:rFonts w:ascii="Cambria Math" w:hAnsi="Cambria Math"/>
                <w:color w:val="000000"/>
              </w:rPr>
              <m:t>c</m:t>
            </m:r>
          </m:sub>
        </m:sSub>
        <m:r>
          <w:rPr>
            <w:rFonts w:ascii="Cambria Math" w:hAnsi="Cambria Math"/>
            <w:color w:val="000000"/>
          </w:rPr>
          <m:t>=</m:t>
        </m:r>
        <m:f>
          <m:fPr>
            <m:ctrlPr>
              <w:rPr>
                <w:rFonts w:ascii="Cambria Math"/>
                <w:color w:val="000000"/>
              </w:rPr>
            </m:ctrlPr>
          </m:fPr>
          <m:num>
            <m:r>
              <m:rPr>
                <m:sty m:val="p"/>
              </m:rPr>
              <w:rPr>
                <w:rFonts w:ascii="Cambria Math" w:hAnsi="Cambria Math"/>
                <w:color w:val="000000"/>
              </w:rPr>
              <m:t>α</m:t>
            </m:r>
            <m:ctrlPr>
              <w:rPr>
                <w:rFonts w:ascii="Cambria Math" w:hAnsi="Cambria Math"/>
                <w:color w:val="000000"/>
              </w:rPr>
            </m:ctrlPr>
          </m:num>
          <m:den>
            <m:r>
              <m:rPr>
                <m:sty m:val="p"/>
              </m:rPr>
              <w:rPr>
                <w:rFonts w:ascii="Cambria Math"/>
                <w:color w:val="000000"/>
              </w:rPr>
              <m:t>1</m:t>
            </m:r>
            <m:r>
              <m:rPr>
                <m:sty m:val="p"/>
              </m:rPr>
              <w:rPr>
                <w:rFonts w:ascii="Cambria Math"/>
                <w:color w:val="000000"/>
              </w:rPr>
              <m:t>-</m:t>
            </m:r>
            <m:r>
              <m:rPr>
                <m:sty m:val="p"/>
              </m:rPr>
              <w:rPr>
                <w:rFonts w:ascii="Cambria Math" w:hAnsi="Cambria Math"/>
                <w:color w:val="000000"/>
              </w:rPr>
              <m:t>α</m:t>
            </m:r>
          </m:den>
        </m:f>
      </m:oMath>
      <w:r w:rsidR="00295C0C">
        <w:rPr>
          <w:color w:val="000000"/>
        </w:rPr>
        <w:t xml:space="preserve">. </w:t>
      </w:r>
    </w:p>
    <w:p w14:paraId="57C34F0B" w14:textId="77777777" w:rsidR="00E40B7D" w:rsidRDefault="0088485B" w:rsidP="00702A05">
      <w:pPr>
        <w:jc w:val="both"/>
        <w:rPr>
          <w:color w:val="000000"/>
        </w:rPr>
      </w:pPr>
      <w:r>
        <w:rPr>
          <w:color w:val="000000"/>
        </w:rPr>
        <w:tab/>
      </w:r>
    </w:p>
    <w:p w14:paraId="6007FD05" w14:textId="20D64936" w:rsidR="00E40B7D" w:rsidRDefault="00403564" w:rsidP="00E40B7D">
      <w:pPr>
        <w:ind w:firstLine="720"/>
        <w:jc w:val="both"/>
        <w:rPr>
          <w:color w:val="000000"/>
        </w:rPr>
      </w:pPr>
      <w:r>
        <w:rPr>
          <w:color w:val="000000"/>
        </w:rPr>
        <w:t>Combining these critical cases together produces a result that is equivalent to the critical mass-loss-rate as defined in CAK theory where</w:t>
      </w:r>
    </w:p>
    <w:p w14:paraId="77FFEB00" w14:textId="0C70294F" w:rsidR="00E40B7D" w:rsidRDefault="00BA4B38" w:rsidP="00702A05">
      <w:pPr>
        <w:jc w:val="both"/>
        <w:rPr>
          <w:color w:val="000000"/>
          <w:sz w:val="28"/>
          <w:szCs w:val="28"/>
        </w:rPr>
      </w:pPr>
      <w:r>
        <w:rPr>
          <w:color w:val="000000"/>
        </w:rPr>
        <w:br/>
      </w:r>
      <m:oMathPara>
        <m:oMath>
          <m:d>
            <m:dPr>
              <m:ctrlPr>
                <w:rPr>
                  <w:rFonts w:ascii="Cambria Math" w:hAnsi="Cambria Math"/>
                  <w:i/>
                  <w:color w:val="000000"/>
                </w:rPr>
              </m:ctrlPr>
            </m:dPr>
            <m:e>
              <m:r>
                <w:rPr>
                  <w:rFonts w:ascii="Cambria Math" w:hAnsi="Cambria Math"/>
                  <w:color w:val="000000"/>
                </w:rPr>
                <m:t>2</m:t>
              </m:r>
              <m:r>
                <w:rPr>
                  <w:rFonts w:ascii="Cambria Math" w:hAnsi="Cambria Math"/>
                  <w:color w:val="000000"/>
                </w:rPr>
                <m:t>4</m:t>
              </m:r>
            </m:e>
          </m:d>
          <m:r>
            <w:rPr>
              <w:rFonts w:ascii="Cambria Math" w:hAnsi="Cambria Math"/>
              <w:color w:val="000000"/>
            </w:rPr>
            <m:t xml:space="preserve">   </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M</m:t>
                  </m:r>
                </m:e>
              </m:acc>
            </m:e>
            <m:sub>
              <m:r>
                <w:rPr>
                  <w:rFonts w:ascii="Cambria Math" w:hAnsi="Cambria Math"/>
                  <w:color w:val="000000"/>
                </w:rPr>
                <m:t>CAK</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t>
                  </m:r>
                </m:sub>
              </m:sSub>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f>
            <m:fPr>
              <m:ctrlPr>
                <w:rPr>
                  <w:rFonts w:ascii="Cambria Math" w:hAnsi="Cambria Math"/>
                  <w:i/>
                  <w:color w:val="000000"/>
                </w:rPr>
              </m:ctrlPr>
            </m:fPr>
            <m:num>
              <m:r>
                <m:rPr>
                  <m:sty m:val="p"/>
                </m:rPr>
                <w:rPr>
                  <w:rFonts w:ascii="Cambria Math" w:hAnsi="Cambria Math"/>
                  <w:color w:val="000000"/>
                  <w:sz w:val="28"/>
                  <w:szCs w:val="28"/>
                </w:rPr>
                <m:t>α</m:t>
              </m:r>
              <m:ctrlPr>
                <w:rPr>
                  <w:rFonts w:ascii="Cambria Math" w:hAnsi="Cambria Math"/>
                  <w:color w:val="000000"/>
                  <w:sz w:val="28"/>
                  <w:szCs w:val="28"/>
                </w:rPr>
              </m:ctrlPr>
            </m:num>
            <m:den>
              <m:r>
                <w:rPr>
                  <w:rFonts w:ascii="Cambria Math" w:hAnsi="Cambria Math"/>
                  <w:color w:val="000000"/>
                </w:rPr>
                <m:t>1-</m:t>
              </m:r>
              <m:r>
                <m:rPr>
                  <m:sty m:val="p"/>
                </m:rPr>
                <w:rPr>
                  <w:rFonts w:ascii="Cambria Math" w:hAnsi="Cambria Math"/>
                  <w:color w:val="000000"/>
                  <w:sz w:val="28"/>
                  <w:szCs w:val="28"/>
                </w:rPr>
                <m:t>α</m:t>
              </m:r>
            </m:den>
          </m:f>
          <m:r>
            <m:rPr>
              <m:sty m:val="p"/>
            </m:rPr>
            <w:rPr>
              <w:rFonts w:ascii="Cambria Math"/>
              <w:color w:val="000000"/>
              <w:sz w:val="28"/>
              <w:szCs w:val="28"/>
            </w:rPr>
            <m:t xml:space="preserve"> </m:t>
          </m:r>
          <m:sSup>
            <m:sSupPr>
              <m:ctrlPr>
                <w:rPr>
                  <w:rFonts w:ascii="Cambria Math" w:hAnsi="Cambria Math"/>
                  <w:i/>
                </w:rPr>
              </m:ctrlPr>
            </m:sSupPr>
            <m:e>
              <m:d>
                <m:dPr>
                  <m:ctrlPr>
                    <w:rPr>
                      <w:rFonts w:ascii="Cambria Math" w:hAnsi="Cambria Math"/>
                      <w:i/>
                      <w:iCs/>
                    </w:rPr>
                  </m:ctrlPr>
                </m:dPr>
                <m:e>
                  <m:f>
                    <m:fPr>
                      <m:ctrlPr>
                        <w:rPr>
                          <w:rFonts w:ascii="Cambria Math" w:hAnsi="Cambria Math"/>
                        </w:rPr>
                      </m:ctrlPr>
                    </m:fPr>
                    <m:num>
                      <m:acc>
                        <m:accPr>
                          <m:chr m:val="̅"/>
                          <m:ctrlPr>
                            <w:rPr>
                              <w:rFonts w:ascii="Cambria Math" w:hAnsi="Cambria Math"/>
                              <w:i/>
                              <w:iCs/>
                            </w:rPr>
                          </m:ctrlPr>
                        </m:accPr>
                        <m:e>
                          <m:r>
                            <w:rPr>
                              <w:rFonts w:ascii="Cambria Math" w:hAnsi="Cambria Math"/>
                            </w:rPr>
                            <m:t>Q</m:t>
                          </m:r>
                        </m:e>
                      </m:acc>
                      <m:r>
                        <m:rPr>
                          <m:sty m:val="p"/>
                        </m:rPr>
                        <w:rPr>
                          <w:rFonts w:ascii="Cambria Math" w:hAnsi="Cambria Math"/>
                        </w:rPr>
                        <m:t>Γ</m:t>
                      </m:r>
                      <m:ctrlPr>
                        <w:rPr>
                          <w:rFonts w:ascii="Cambria Math" w:hAnsi="Cambria Math"/>
                          <w:i/>
                          <w:iCs/>
                        </w:rPr>
                      </m:ctrlPr>
                    </m:num>
                    <m:den>
                      <m:r>
                        <m:rPr>
                          <m:sty m:val="p"/>
                        </m:rPr>
                        <w:rPr>
                          <w:rFonts w:ascii="Cambria Math" w:hAnsi="Cambria Math"/>
                        </w:rPr>
                        <m:t>1-Γ</m:t>
                      </m:r>
                    </m:den>
                  </m:f>
                  <m:ctrlPr>
                    <w:rPr>
                      <w:rFonts w:ascii="Cambria Math" w:hAnsi="Cambria Math"/>
                      <w:i/>
                    </w:rPr>
                  </m:ctrlPr>
                </m:e>
              </m:d>
            </m:e>
            <m:sup>
              <m:f>
                <m:fPr>
                  <m:ctrlPr>
                    <w:rPr>
                      <w:rFonts w:ascii="Cambria Math" w:hAnsi="Cambria Math"/>
                      <w:iCs/>
                    </w:rPr>
                  </m:ctrlPr>
                </m:fPr>
                <m:num>
                  <m:r>
                    <w:rPr>
                      <w:rFonts w:ascii="Cambria Math" w:hAnsi="Cambria Math"/>
                    </w:rPr>
                    <m:t>1-</m:t>
                  </m:r>
                  <m:r>
                    <m:rPr>
                      <m:sty m:val="p"/>
                    </m:rPr>
                    <w:rPr>
                      <w:rFonts w:ascii="Cambria Math" w:hAnsi="Cambria Math"/>
                      <w:iCs/>
                    </w:rPr>
                    <w:sym w:font="Symbol" w:char="F061"/>
                  </m:r>
                </m:num>
                <m:den>
                  <m:r>
                    <m:rPr>
                      <m:sty m:val="p"/>
                    </m:rPr>
                    <w:rPr>
                      <w:rFonts w:ascii="Cambria Math" w:hAnsi="Cambria Math"/>
                      <w:iCs/>
                    </w:rPr>
                    <w:sym w:font="Symbol" w:char="F061"/>
                  </m:r>
                </m:den>
              </m:f>
            </m:sup>
          </m:sSup>
          <m:r>
            <m:rPr>
              <m:sty m:val="p"/>
            </m:rPr>
            <w:rPr>
              <w:rFonts w:ascii="Cambria Math"/>
              <w:color w:val="000000"/>
              <w:sz w:val="28"/>
              <w:szCs w:val="28"/>
            </w:rPr>
            <m:t xml:space="preserve"> </m:t>
          </m:r>
          <m:r>
            <w:rPr>
              <w:color w:val="000000"/>
              <w:sz w:val="28"/>
              <w:szCs w:val="28"/>
            </w:rPr>
            <w:br/>
          </m:r>
        </m:oMath>
      </m:oMathPara>
    </w:p>
    <w:p w14:paraId="37D4E4BE" w14:textId="0893792D" w:rsidR="00FB2D59" w:rsidRDefault="00403564" w:rsidP="00702A05">
      <w:pPr>
        <w:jc w:val="both"/>
        <w:rPr>
          <w:color w:val="000000"/>
        </w:rPr>
      </w:pPr>
      <w:r>
        <w:rPr>
          <w:color w:val="000000"/>
        </w:rPr>
        <w:t xml:space="preserve">Seeing that </w:t>
      </w:r>
      <w:r w:rsidR="00AA1445">
        <w:rPr>
          <w:color w:val="000000"/>
        </w:rPr>
        <w:t>(21)</w:t>
      </w:r>
      <w:r>
        <w:rPr>
          <w:iCs/>
        </w:rPr>
        <w:t xml:space="preserve"> has no spatial dependence,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M</m:t>
                </m:r>
              </m:e>
            </m:acc>
          </m:e>
          <m:sub>
            <m:r>
              <w:rPr>
                <w:rFonts w:ascii="Cambria Math" w:hAnsi="Cambria Math"/>
                <w:color w:val="000000"/>
              </w:rPr>
              <m:t>CAK</m:t>
            </m:r>
          </m:sub>
        </m:sSub>
      </m:oMath>
      <w:r>
        <w:rPr>
          <w:color w:val="000000"/>
        </w:rPr>
        <w:t xml:space="preserve"> will hold for all radii. So, by integrating </w:t>
      </w:r>
      <w:r>
        <w:rPr>
          <w:i/>
          <w:iCs/>
          <w:color w:val="000000"/>
        </w:rPr>
        <w:t>w’</w:t>
      </w:r>
      <w:r w:rsidR="00F9502C">
        <w:rPr>
          <w:color w:val="000000"/>
        </w:rPr>
        <w:t xml:space="preserve"> at its critical point</w:t>
      </w:r>
      <w:r>
        <w:rPr>
          <w:i/>
          <w:iCs/>
          <w:color w:val="000000"/>
        </w:rPr>
        <w:t xml:space="preserve"> </w:t>
      </w:r>
      <w:r>
        <w:rPr>
          <w:color w:val="000000"/>
        </w:rPr>
        <w:t xml:space="preserve">with respect to the inverse radius coordinate </w:t>
      </w:r>
      <w:r>
        <w:rPr>
          <w:i/>
          <w:iCs/>
          <w:color w:val="000000"/>
        </w:rPr>
        <w:t>x</w:t>
      </w:r>
      <w:r>
        <w:rPr>
          <w:color w:val="000000"/>
        </w:rPr>
        <w:t>, an expression known as the beta velocity law is obtained where</w:t>
      </w:r>
    </w:p>
    <w:p w14:paraId="398461B5" w14:textId="3A299B68" w:rsidR="00FB2D59" w:rsidRPr="00FB2D59" w:rsidRDefault="00FB2D59" w:rsidP="00702A05">
      <w:pPr>
        <w:jc w:val="both"/>
        <w:rPr>
          <w:color w:val="000000"/>
        </w:rPr>
      </w:pPr>
      <w:r>
        <w:rPr>
          <w:color w:val="000000"/>
        </w:rPr>
        <w:br/>
      </w:r>
      <m:oMathPara>
        <m:oMath>
          <m:d>
            <m:dPr>
              <m:ctrlPr>
                <w:rPr>
                  <w:rFonts w:ascii="Cambria Math" w:hAnsi="Cambria Math"/>
                  <w:i/>
                  <w:color w:val="000000"/>
                </w:rPr>
              </m:ctrlPr>
            </m:dPr>
            <m:e>
              <m:r>
                <w:rPr>
                  <w:rFonts w:ascii="Cambria Math" w:hAnsi="Cambria Math"/>
                  <w:color w:val="000000"/>
                </w:rPr>
                <m:t>2</m:t>
              </m:r>
              <m:r>
                <w:rPr>
                  <w:rFonts w:ascii="Cambria Math" w:hAnsi="Cambria Math"/>
                  <w:color w:val="000000"/>
                </w:rPr>
                <m:t>5</m:t>
              </m:r>
            </m:e>
          </m:d>
          <m:r>
            <w:rPr>
              <w:rFonts w:ascii="Cambria Math" w:hAnsi="Cambria Math"/>
              <w:color w:val="000000"/>
            </w:rPr>
            <m:t xml:space="preserve">   </m:t>
          </m:r>
          <m:r>
            <w:rPr>
              <w:rFonts w:ascii="Cambria Math" w:hAnsi="Cambria Math"/>
              <w:color w:val="000000"/>
            </w:rPr>
            <m:t>v</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i/>
                  <w:color w:val="000000"/>
                </w:rPr>
                <w:sym w:font="Symbol" w:char="F0A5"/>
              </m:r>
            </m:sub>
          </m:sSub>
          <m:sSup>
            <m:sSupPr>
              <m:ctrlPr>
                <w:rPr>
                  <w:rFonts w:ascii="Cambria Math" w:hAnsi="Cambria Math"/>
                  <w:i/>
                  <w:color w:val="000000"/>
                </w:rPr>
              </m:ctrlPr>
            </m:sSupPr>
            <m:e>
              <m:r>
                <w:rPr>
                  <w:rFonts w:ascii="Cambria Math" w:hAnsi="Cambria Math"/>
                  <w:color w:val="000000"/>
                </w:rPr>
                <m:t>x</m:t>
              </m:r>
            </m:e>
            <m:sup>
              <m:r>
                <w:rPr>
                  <w:rFonts w:ascii="Cambria Math" w:hAnsi="Cambria Math"/>
                  <w:i/>
                  <w:color w:val="000000"/>
                </w:rPr>
                <w:sym w:font="Symbol" w:char="F062"/>
              </m:r>
            </m:sup>
          </m:sSup>
        </m:oMath>
      </m:oMathPara>
    </w:p>
    <w:p w14:paraId="5F6B82D3" w14:textId="7D5824B0" w:rsidR="00750E3D" w:rsidRDefault="00FB2D59" w:rsidP="00702A05">
      <w:pPr>
        <w:jc w:val="both"/>
        <w:rPr>
          <w:color w:val="000000"/>
        </w:rPr>
      </w:pPr>
      <w:r>
        <w:rPr>
          <w:color w:val="000000"/>
        </w:rPr>
        <w:br/>
      </w:r>
      <w:r w:rsidR="00F9502C">
        <w:rPr>
          <w:color w:val="000000"/>
        </w:rPr>
        <w:t>and</w:t>
      </w:r>
      <w:r w:rsidR="00750E3D">
        <w:rPr>
          <w:color w:val="000000"/>
        </w:rPr>
        <w:t xml:space="preserve"> </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i/>
                <w:color w:val="000000"/>
              </w:rPr>
              <w:sym w:font="Symbol" w:char="F0A5"/>
            </m:r>
          </m:sub>
        </m:sSub>
      </m:oMath>
      <w:r w:rsidR="00403564">
        <w:rPr>
          <w:color w:val="000000"/>
        </w:rPr>
        <w:t xml:space="preserve"> </w:t>
      </w:r>
      <w:r w:rsidR="00750E3D">
        <w:rPr>
          <w:color w:val="000000"/>
        </w:rPr>
        <w:t xml:space="preserve">is the terminal speed defined as </w:t>
      </w:r>
    </w:p>
    <w:p w14:paraId="75F7442F" w14:textId="322E6F65" w:rsidR="0088485B" w:rsidRPr="00C5555B" w:rsidRDefault="00403564" w:rsidP="00702A05">
      <w:pPr>
        <w:jc w:val="both"/>
        <w:rPr>
          <w:color w:val="000000"/>
        </w:rPr>
      </w:pPr>
      <m:oMath>
        <m:sSub>
          <m:sSubPr>
            <m:ctrlPr>
              <w:rPr>
                <w:rFonts w:ascii="Cambria Math" w:hAnsi="Cambria Math"/>
                <w:i/>
                <w:color w:val="000000"/>
              </w:rPr>
            </m:ctrlPr>
          </m:sSubPr>
          <m:e>
            <m:r>
              <w:rPr>
                <w:rFonts w:ascii="Cambria Math" w:hAnsi="Cambria Math"/>
                <w:color w:val="000000"/>
              </w:rPr>
              <m:t>v</m:t>
            </m:r>
          </m:e>
          <m:sub>
            <m:r>
              <w:rPr>
                <w:rFonts w:ascii="Cambria Math" w:hAnsi="Cambria Math"/>
                <w:i/>
                <w:color w:val="000000"/>
              </w:rPr>
              <w:sym w:font="Symbol" w:char="F0A5"/>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esc</m:t>
            </m:r>
          </m:sub>
        </m:sSub>
        <m:rad>
          <m:radPr>
            <m:degHide m:val="1"/>
            <m:ctrlPr>
              <w:rPr>
                <w:rFonts w:ascii="Cambria Math" w:hAnsi="Cambria Math"/>
                <w:i/>
                <w:color w:val="000000"/>
              </w:rPr>
            </m:ctrlPr>
          </m:radPr>
          <m:deg/>
          <m:e>
            <m:f>
              <m:fPr>
                <m:ctrlPr>
                  <w:rPr>
                    <w:rFonts w:ascii="Cambria Math" w:hAnsi="Cambria Math"/>
                    <w:color w:val="000000"/>
                    <w:sz w:val="28"/>
                    <w:szCs w:val="28"/>
                  </w:rPr>
                </m:ctrlPr>
              </m:fPr>
              <m:num>
                <m:r>
                  <m:rPr>
                    <m:sty m:val="p"/>
                  </m:rPr>
                  <w:rPr>
                    <w:rFonts w:ascii="Cambria Math" w:hAnsi="Cambria Math"/>
                    <w:color w:val="000000"/>
                    <w:sz w:val="28"/>
                    <w:szCs w:val="28"/>
                  </w:rPr>
                  <m:t>α</m:t>
                </m:r>
              </m:num>
              <m:den>
                <m:r>
                  <m:rPr>
                    <m:sty m:val="p"/>
                  </m:rPr>
                  <w:rPr>
                    <w:rFonts w:ascii="Cambria Math" w:hAnsi="Cambria Math"/>
                    <w:color w:val="000000"/>
                    <w:sz w:val="28"/>
                    <w:szCs w:val="28"/>
                  </w:rPr>
                  <m:t>1-</m:t>
                </m:r>
                <m:r>
                  <m:rPr>
                    <m:sty m:val="p"/>
                  </m:rPr>
                  <w:rPr>
                    <w:rFonts w:ascii="Cambria Math" w:hAnsi="Cambria Math"/>
                    <w:color w:val="000000"/>
                    <w:sz w:val="28"/>
                    <w:szCs w:val="28"/>
                  </w:rPr>
                  <m:t>α</m:t>
                </m:r>
              </m:den>
            </m:f>
          </m:e>
        </m:rad>
      </m:oMath>
      <w:r w:rsidR="009A4C34">
        <w:rPr>
          <w:color w:val="000000"/>
        </w:rPr>
        <w:t xml:space="preserve"> with</w:t>
      </w:r>
      <w:r w:rsidR="00750E3D">
        <w:rPr>
          <w:color w:val="000000"/>
        </w:rPr>
        <w:t xml:space="preserve"> </w:t>
      </w:r>
      <m:oMath>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v</m:t>
                </m:r>
              </m:e>
              <m:sub>
                <m:r>
                  <w:rPr>
                    <w:rFonts w:ascii="Cambria Math" w:hAnsi="Cambria Math"/>
                    <w:color w:val="000000"/>
                  </w:rPr>
                  <m:t>esc</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G</m:t>
            </m:r>
            <m:sSub>
              <m:sSubPr>
                <m:ctrlPr>
                  <w:rPr>
                    <w:rFonts w:ascii="Cambria Math" w:hAnsi="Cambria Math"/>
                    <w:i/>
                    <w:color w:val="000000"/>
                  </w:rPr>
                </m:ctrlPr>
              </m:sSubPr>
              <m:e>
                <m:r>
                  <w:rPr>
                    <w:rFonts w:ascii="Cambria Math" w:hAnsi="Cambria Math"/>
                    <w:color w:val="000000"/>
                  </w:rPr>
                  <m:t>M</m:t>
                </m:r>
              </m:e>
              <m:sub>
                <m:r>
                  <w:rPr>
                    <w:rFonts w:ascii="Cambria Math" w:hAnsi="Cambria Math"/>
                    <w:color w:val="000000"/>
                  </w:rPr>
                  <m:t>*</m:t>
                </m:r>
              </m:sub>
            </m:sSub>
          </m:num>
          <m:den>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m:t>
                </m:r>
              </m:sub>
            </m:sSub>
          </m:den>
        </m:f>
        <m:r>
          <w:rPr>
            <w:rFonts w:ascii="Cambria Math" w:hAnsi="Cambria Math"/>
            <w:color w:val="000000"/>
          </w:rPr>
          <m:t xml:space="preserve">. </m:t>
        </m:r>
      </m:oMath>
      <w:r w:rsidR="009A4C34">
        <w:rPr>
          <w:color w:val="000000"/>
        </w:rPr>
        <w:t>One can t</w:t>
      </w:r>
      <w:r w:rsidR="0073140F">
        <w:rPr>
          <w:color w:val="000000"/>
        </w:rPr>
        <w:t xml:space="preserve">hink of beta as a term that describes a wind’s behavior. A higher beta corresponds to a long, slow outward acceleration, while a lower beta corresponds to </w:t>
      </w:r>
      <w:r w:rsidR="0073140F">
        <w:rPr>
          <w:color w:val="000000"/>
        </w:rPr>
        <w:lastRenderedPageBreak/>
        <w:t>a shorter, quicker wind acceleration.</w:t>
      </w:r>
      <w:r w:rsidR="00C5555B">
        <w:rPr>
          <w:color w:val="000000"/>
        </w:rPr>
        <w:t xml:space="preserve"> </w:t>
      </w:r>
      <m:oMath>
        <m:r>
          <w:rPr>
            <w:rFonts w:ascii="Cambria Math" w:hAnsi="Cambria Math"/>
            <w:i/>
            <w:color w:val="000000"/>
          </w:rPr>
          <w:sym w:font="Symbol" w:char="F062"/>
        </m:r>
      </m:oMath>
      <w:r w:rsidR="008E65BF">
        <w:rPr>
          <w:color w:val="000000"/>
        </w:rPr>
        <w:t xml:space="preserve">  is an interesting parameter to study since it has been claimed that it can reach extremely high values (3~4 </w:t>
      </w:r>
      <w:r w:rsidR="00F9502C">
        <w:rPr>
          <w:color w:val="000000"/>
        </w:rPr>
        <w:t>or</w:t>
      </w:r>
      <w:r w:rsidR="008E65BF">
        <w:rPr>
          <w:color w:val="000000"/>
        </w:rPr>
        <w:t xml:space="preserve"> even higher!). </w:t>
      </w:r>
      <w:r w:rsidR="00AA1445">
        <w:rPr>
          <w:color w:val="000000"/>
        </w:rPr>
        <w:t xml:space="preserve">Multiple observations have shown that winds can undergo slow, extended accelerations; indicating a higher </w:t>
      </w:r>
      <m:oMath>
        <m:r>
          <w:rPr>
            <w:rFonts w:ascii="Cambria Math" w:hAnsi="Cambria Math"/>
            <w:i/>
            <w:color w:val="000000"/>
          </w:rPr>
          <w:sym w:font="Symbol" w:char="F062"/>
        </m:r>
      </m:oMath>
      <w:r w:rsidR="00AA1445">
        <w:rPr>
          <w:color w:val="000000"/>
        </w:rPr>
        <w:t xml:space="preserve">. </w:t>
      </w:r>
    </w:p>
    <w:p w14:paraId="4C3ED5D3" w14:textId="5F852CB3" w:rsidR="00F9502C" w:rsidRDefault="00750E3D" w:rsidP="00702A05">
      <w:pPr>
        <w:jc w:val="both"/>
        <w:rPr>
          <w:color w:val="000000"/>
        </w:rPr>
      </w:pPr>
      <w:r>
        <w:rPr>
          <w:color w:val="000000"/>
        </w:rPr>
        <w:tab/>
        <w:t xml:space="preserve">However, in many cases, a finite disk correction factor </w:t>
      </w:r>
      <w:r>
        <w:rPr>
          <w:i/>
          <w:iCs/>
          <w:color w:val="000000"/>
        </w:rPr>
        <w:t xml:space="preserve">f </w:t>
      </w:r>
      <w:r>
        <w:rPr>
          <w:color w:val="000000"/>
        </w:rPr>
        <w:t xml:space="preserve">needs to be accounted for </w:t>
      </w:r>
      <w:r w:rsidR="00AA1445">
        <w:rPr>
          <w:color w:val="000000"/>
        </w:rPr>
        <w:t>(21)</w:t>
      </w:r>
      <w:r>
        <w:rPr>
          <w:color w:val="000000"/>
        </w:rPr>
        <w:t xml:space="preserve">. </w:t>
      </w:r>
      <w:r w:rsidR="000D79DE">
        <w:rPr>
          <w:i/>
          <w:iCs/>
          <w:color w:val="000000"/>
        </w:rPr>
        <w:t xml:space="preserve">f </w:t>
      </w:r>
      <w:r w:rsidR="000D79DE">
        <w:rPr>
          <w:color w:val="000000"/>
        </w:rPr>
        <w:t>helps to prevent the wind from overloading with material</w:t>
      </w:r>
      <w:r w:rsidR="00E83162">
        <w:rPr>
          <w:color w:val="000000"/>
        </w:rPr>
        <w:t xml:space="preserve"> by accounting for the star as a source with some angular dependence</w:t>
      </w:r>
      <w:r w:rsidR="000D79DE">
        <w:rPr>
          <w:color w:val="000000"/>
        </w:rPr>
        <w:t xml:space="preserve">. </w:t>
      </w:r>
      <w:r>
        <w:rPr>
          <w:color w:val="000000"/>
        </w:rPr>
        <w:t>With the correction factor added</w:t>
      </w:r>
      <w:r w:rsidR="00AA1445">
        <w:rPr>
          <w:color w:val="000000"/>
        </w:rPr>
        <w:t xml:space="preserve"> (21) becomes</w:t>
      </w:r>
      <w:r>
        <w:rPr>
          <w:color w:val="000000"/>
        </w:rPr>
        <w:t xml:space="preserve">, </w:t>
      </w:r>
    </w:p>
    <w:p w14:paraId="6578355B" w14:textId="77777777" w:rsidR="00E40B7D" w:rsidRPr="00F9502C" w:rsidRDefault="00E40B7D" w:rsidP="00702A05">
      <w:pPr>
        <w:jc w:val="both"/>
        <w:rPr>
          <w:color w:val="000000"/>
        </w:rPr>
      </w:pPr>
    </w:p>
    <w:p w14:paraId="7ABFEB1E" w14:textId="00CF2276" w:rsidR="00E40B7D" w:rsidRPr="00E40B7D" w:rsidRDefault="0090345F" w:rsidP="00702A05">
      <w:pPr>
        <w:jc w:val="both"/>
        <w:rPr>
          <w:color w:val="000000"/>
          <w:sz w:val="28"/>
          <w:szCs w:val="28"/>
        </w:rPr>
      </w:pPr>
      <m:oMathPara>
        <m:oMath>
          <m:d>
            <m:dPr>
              <m:ctrlPr>
                <w:rPr>
                  <w:rFonts w:ascii="Cambria Math" w:hAnsi="Cambria Math"/>
                  <w:i/>
                  <w:color w:val="000000"/>
                </w:rPr>
              </m:ctrlPr>
            </m:dPr>
            <m:e>
              <m:r>
                <w:rPr>
                  <w:rFonts w:ascii="Cambria Math" w:hAnsi="Cambria Math"/>
                  <w:color w:val="000000"/>
                </w:rPr>
                <m:t>2</m:t>
              </m:r>
              <m:r>
                <w:rPr>
                  <w:rFonts w:ascii="Cambria Math" w:hAnsi="Cambria Math"/>
                  <w:color w:val="000000"/>
                </w:rPr>
                <m:t>6</m:t>
              </m:r>
            </m:e>
          </m:d>
          <m:r>
            <w:rPr>
              <w:rFonts w:ascii="Cambria Math" w:hAnsi="Cambria Math"/>
              <w:color w:val="000000"/>
            </w:rPr>
            <m:t xml:space="preserve">   </m:t>
          </m:r>
          <m:sSup>
            <m:sSupPr>
              <m:ctrlPr>
                <w:rPr>
                  <w:rFonts w:ascii="Cambria Math" w:hAnsi="Cambria Math"/>
                  <w:i/>
                  <w:color w:val="000000"/>
                </w:rPr>
              </m:ctrlPr>
            </m:sSupPr>
            <m:e>
              <m:r>
                <w:rPr>
                  <w:rFonts w:ascii="Cambria Math" w:hAnsi="Cambria Math"/>
                  <w:color w:val="000000"/>
                </w:rPr>
                <m:t>w</m:t>
              </m:r>
            </m:e>
            <m:sup>
              <m:r>
                <w:rPr>
                  <w:rFonts w:ascii="Cambria Math" w:hAnsi="Cambria Math"/>
                  <w:color w:val="000000"/>
                </w:rPr>
                <m:t>'</m:t>
              </m:r>
            </m:sup>
          </m:sSup>
          <m:r>
            <w:rPr>
              <w:rFonts w:ascii="Cambria Math" w:hAnsi="Cambria Math"/>
              <w:color w:val="000000"/>
            </w:rPr>
            <m:t>-f</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c</m:t>
              </m:r>
            </m:sub>
          </m:sSub>
          <m:sSup>
            <m:sSupPr>
              <m:ctrlPr>
                <w:rPr>
                  <w:rFonts w:ascii="Cambria Math" w:hAnsi="Cambria Math"/>
                  <w:color w:val="000000"/>
                  <w:sz w:val="28"/>
                  <w:szCs w:val="28"/>
                </w:rPr>
              </m:ctrlPr>
            </m:sSupPr>
            <m:e>
              <m:sSup>
                <m:sSupPr>
                  <m:ctrlPr>
                    <w:rPr>
                      <w:rFonts w:ascii="Cambria Math" w:hAnsi="Cambria Math"/>
                      <w:i/>
                      <w:color w:val="000000"/>
                    </w:rPr>
                  </m:ctrlPr>
                </m:sSupPr>
                <m:e>
                  <m:r>
                    <w:rPr>
                      <w:rFonts w:ascii="Cambria Math" w:hAnsi="Cambria Math"/>
                      <w:color w:val="000000"/>
                    </w:rPr>
                    <m:t>w</m:t>
                  </m:r>
                </m:e>
                <m:sup>
                  <m:r>
                    <w:rPr>
                      <w:rFonts w:ascii="Cambria Math" w:hAnsi="Cambria Math"/>
                      <w:color w:val="000000"/>
                    </w:rPr>
                    <m:t>'</m:t>
                  </m:r>
                </m:sup>
              </m:sSup>
            </m:e>
            <m:sup>
              <m:r>
                <m:rPr>
                  <m:sty m:val="p"/>
                </m:rPr>
                <w:rPr>
                  <w:rFonts w:ascii="Cambria Math" w:hAnsi="Cambria Math"/>
                  <w:color w:val="000000"/>
                  <w:sz w:val="28"/>
                  <w:szCs w:val="28"/>
                </w:rPr>
                <m:t>α</m:t>
              </m:r>
            </m:sup>
          </m:sSup>
          <m:r>
            <w:rPr>
              <w:rFonts w:ascii="Cambria Math" w:hAnsi="Cambria Math"/>
              <w:color w:val="000000"/>
              <w:sz w:val="28"/>
              <w:szCs w:val="28"/>
            </w:rPr>
            <m:t>+1=0</m:t>
          </m:r>
        </m:oMath>
      </m:oMathPara>
    </w:p>
    <w:p w14:paraId="2D10CD9F" w14:textId="77777777" w:rsidR="00E40B7D" w:rsidRDefault="00BA4B38" w:rsidP="00702A05">
      <w:pPr>
        <w:jc w:val="both"/>
        <w:rPr>
          <w:color w:val="000000"/>
        </w:rPr>
      </w:pPr>
      <w:r>
        <w:rPr>
          <w:color w:val="000000"/>
          <w:sz w:val="28"/>
          <w:szCs w:val="28"/>
        </w:rPr>
        <w:br/>
      </w:r>
      <w:r w:rsidR="00750E3D">
        <w:rPr>
          <w:color w:val="000000"/>
          <w:sz w:val="28"/>
          <w:szCs w:val="28"/>
        </w:rPr>
        <w:t xml:space="preserve"> </w:t>
      </w:r>
      <w:r w:rsidR="00750E3D">
        <w:rPr>
          <w:color w:val="000000"/>
        </w:rPr>
        <w:t xml:space="preserve">The first step to fully solving for </w:t>
      </w:r>
      <w:r w:rsidR="00750E3D">
        <w:rPr>
          <w:i/>
          <w:iCs/>
          <w:color w:val="000000"/>
        </w:rPr>
        <w:t xml:space="preserve">f </w:t>
      </w:r>
      <w:r w:rsidR="00750E3D">
        <w:rPr>
          <w:color w:val="000000"/>
        </w:rPr>
        <w:t>is to let</w:t>
      </w:r>
    </w:p>
    <w:p w14:paraId="3E399021" w14:textId="66DDF172" w:rsidR="00E40B7D" w:rsidRDefault="00BA4B38" w:rsidP="00702A05">
      <w:pPr>
        <w:jc w:val="both"/>
        <w:rPr>
          <w:color w:val="000000"/>
        </w:rPr>
      </w:pPr>
      <w:r>
        <w:rPr>
          <w:color w:val="000000"/>
        </w:rPr>
        <w:br/>
      </w:r>
      <m:oMathPara>
        <m:oMath>
          <m:d>
            <m:dPr>
              <m:ctrlPr>
                <w:rPr>
                  <w:rFonts w:ascii="Cambria Math" w:hAnsi="Cambria Math"/>
                  <w:i/>
                  <w:color w:val="000000"/>
                </w:rPr>
              </m:ctrlPr>
            </m:dPr>
            <m:e>
              <m:r>
                <w:rPr>
                  <w:rFonts w:ascii="Cambria Math" w:hAnsi="Cambria Math"/>
                  <w:color w:val="000000"/>
                </w:rPr>
                <m:t>2</m:t>
              </m:r>
              <m:r>
                <w:rPr>
                  <w:rFonts w:ascii="Cambria Math" w:hAnsi="Cambria Math"/>
                  <w:color w:val="000000"/>
                </w:rPr>
                <m:t>7</m:t>
              </m:r>
            </m:e>
          </m:d>
          <m:r>
            <w:rPr>
              <w:rFonts w:ascii="Cambria Math" w:hAnsi="Cambria Math"/>
              <w:color w:val="000000"/>
            </w:rPr>
            <m:t xml:space="preserve">   </m:t>
          </m:r>
          <m:r>
            <w:rPr>
              <w:rFonts w:ascii="Cambria Math" w:hAnsi="Cambria Math"/>
              <w:color w:val="000000"/>
            </w:rPr>
            <m:t>f=</m:t>
          </m:r>
          <m:f>
            <m:fPr>
              <m:ctrlPr>
                <w:rPr>
                  <w:rFonts w:ascii="Cambria Math" w:hAnsi="Cambria Math"/>
                  <w:i/>
                  <w:color w:val="000000"/>
                </w:rPr>
              </m:ctrlPr>
            </m:fPr>
            <m:num>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w</m:t>
                  </m:r>
                </m:e>
                <m:sup>
                  <m:r>
                    <w:rPr>
                      <w:rFonts w:ascii="Cambria Math" w:hAnsi="Cambria Math"/>
                      <w:color w:val="000000"/>
                    </w:rPr>
                    <m:t>'</m:t>
                  </m:r>
                </m:sup>
              </m:sSup>
            </m:num>
            <m:den>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c</m:t>
                  </m:r>
                </m:sub>
              </m:sSub>
              <m:sSup>
                <m:sSupPr>
                  <m:ctrlPr>
                    <w:rPr>
                      <w:rFonts w:ascii="Cambria Math" w:hAnsi="Cambria Math"/>
                      <w:i/>
                      <w:color w:val="000000"/>
                    </w:rPr>
                  </m:ctrlPr>
                </m:sSupPr>
                <m:e>
                  <m:r>
                    <w:rPr>
                      <w:rFonts w:ascii="Cambria Math" w:hAnsi="Cambria Math"/>
                      <w:color w:val="000000"/>
                    </w:rPr>
                    <m:t>w</m:t>
                  </m:r>
                </m:e>
                <m:sup>
                  <m:r>
                    <w:rPr>
                      <w:rFonts w:ascii="Cambria Math" w:hAnsi="Cambria Math"/>
                      <w:color w:val="000000"/>
                    </w:rPr>
                    <m:t>'</m:t>
                  </m:r>
                  <m:r>
                    <m:rPr>
                      <m:sty m:val="p"/>
                    </m:rPr>
                    <w:rPr>
                      <w:rFonts w:ascii="Cambria Math" w:hAnsi="Cambria Math"/>
                      <w:color w:val="000000"/>
                      <w:sz w:val="28"/>
                      <w:szCs w:val="28"/>
                    </w:rPr>
                    <m:t>α</m:t>
                  </m:r>
                </m:sup>
              </m:sSup>
            </m:den>
          </m:f>
          <m:r>
            <w:rPr>
              <w:color w:val="000000"/>
            </w:rPr>
            <w:br/>
          </m:r>
        </m:oMath>
      </m:oMathPara>
    </w:p>
    <w:p w14:paraId="01DF2875" w14:textId="2507FB1F" w:rsidR="0073140F" w:rsidRDefault="00750E3D" w:rsidP="00702A05">
      <w:pPr>
        <w:jc w:val="both"/>
        <w:rPr>
          <w:color w:val="000000"/>
        </w:rPr>
      </w:pPr>
      <w:r>
        <w:rPr>
          <w:color w:val="000000"/>
        </w:rPr>
        <w:t>Note that i</w:t>
      </w:r>
      <w:r w:rsidRPr="00750E3D">
        <w:rPr>
          <w:color w:val="000000"/>
        </w:rPr>
        <w:t>n a pure beta-law</w:t>
      </w:r>
      <w:r w:rsidR="0073140F">
        <w:rPr>
          <w:color w:val="000000"/>
        </w:rPr>
        <w:t xml:space="preserve">, </w:t>
      </w:r>
      <m:oMath>
        <m:r>
          <w:rPr>
            <w:rFonts w:ascii="Cambria Math" w:hAnsi="Cambria Math"/>
            <w:color w:val="000000"/>
          </w:rPr>
          <m:t>w</m:t>
        </m:r>
        <m:d>
          <m:dPr>
            <m:ctrlPr>
              <w:rPr>
                <w:rFonts w:ascii="Cambria Math" w:hAnsi="Cambria Math"/>
                <w:i/>
                <w:iCs/>
                <w:color w:val="000000"/>
              </w:rPr>
            </m:ctrlPr>
          </m:dPr>
          <m:e>
            <m:r>
              <w:rPr>
                <w:rFonts w:ascii="Cambria Math" w:hAnsi="Cambria Math"/>
                <w:color w:val="000000"/>
              </w:rPr>
              <m:t>x</m:t>
            </m:r>
          </m:e>
        </m:d>
        <m:r>
          <w:rPr>
            <w:rFonts w:ascii="Cambria Math" w:hAnsi="Cambria Math"/>
            <w:color w:val="000000"/>
          </w:rPr>
          <m:t>=</m:t>
        </m:r>
        <m:sSup>
          <m:sSupPr>
            <m:ctrlPr>
              <w:rPr>
                <w:rFonts w:ascii="Cambria Math" w:hAnsi="Cambria Math"/>
                <w:i/>
                <w:iCs/>
                <w:color w:val="000000"/>
              </w:rPr>
            </m:ctrlPr>
          </m:sSupPr>
          <m:e>
            <m:r>
              <w:rPr>
                <w:rFonts w:ascii="Cambria Math" w:hAnsi="Cambria Math"/>
                <w:color w:val="000000"/>
              </w:rPr>
              <m:t>x</m:t>
            </m:r>
          </m:e>
          <m:sup>
            <m:r>
              <w:rPr>
                <w:rFonts w:ascii="Cambria Math" w:hAnsi="Cambria Math"/>
                <w:color w:val="000000"/>
              </w:rPr>
              <m:t>2</m:t>
            </m:r>
            <m:r>
              <w:rPr>
                <w:rFonts w:ascii="Cambria Math" w:hAnsi="Cambria Math"/>
                <w:i/>
                <w:color w:val="000000"/>
              </w:rPr>
              <w:sym w:font="Symbol" w:char="F062"/>
            </m:r>
          </m:sup>
        </m:sSup>
      </m:oMath>
      <w:r>
        <w:rPr>
          <w:i/>
          <w:iCs/>
          <w:color w:val="000000"/>
        </w:rPr>
        <w:t xml:space="preserve"> </w:t>
      </w:r>
      <w:r w:rsidR="0073140F">
        <w:rPr>
          <w:color w:val="000000"/>
        </w:rPr>
        <w:t xml:space="preserve">so, </w:t>
      </w:r>
      <m:oMath>
        <m:sSup>
          <m:sSupPr>
            <m:ctrlPr>
              <w:rPr>
                <w:rFonts w:ascii="Cambria Math" w:hAnsi="Cambria Math"/>
                <w:i/>
                <w:color w:val="000000"/>
              </w:rPr>
            </m:ctrlPr>
          </m:sSupPr>
          <m:e>
            <m:r>
              <w:rPr>
                <w:rFonts w:ascii="Cambria Math" w:hAnsi="Cambria Math"/>
                <w:color w:val="000000"/>
              </w:rPr>
              <m:t>w</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r>
              <w:rPr>
                <w:rFonts w:ascii="Cambria Math" w:hAnsi="Cambria Math"/>
                <w:i/>
                <w:color w:val="000000"/>
              </w:rPr>
              <w:sym w:font="Symbol" w:char="F062"/>
            </m:r>
            <m:r>
              <w:rPr>
                <w:rFonts w:ascii="Cambria Math" w:hAnsi="Cambria Math"/>
                <w:color w:val="000000"/>
              </w:rPr>
              <m:t>-1</m:t>
            </m:r>
          </m:sup>
        </m:sSup>
      </m:oMath>
      <w:r w:rsidRPr="00750E3D">
        <w:rPr>
          <w:color w:val="000000"/>
        </w:rPr>
        <w:t xml:space="preserve">, implying that for any </w:t>
      </w:r>
      <m:oMath>
        <m:r>
          <w:rPr>
            <w:rFonts w:ascii="Cambria Math" w:hAnsi="Cambria Math"/>
            <w:i/>
            <w:color w:val="000000"/>
          </w:rPr>
          <w:sym w:font="Symbol" w:char="F062"/>
        </m:r>
        <m:r>
          <w:rPr>
            <w:rFonts w:ascii="Cambria Math" w:hAnsi="Cambria Math"/>
            <w:color w:val="000000"/>
          </w:rPr>
          <m:t>&gt;</m:t>
        </m:r>
      </m:oMath>
      <w:r w:rsidRPr="0073140F">
        <w:rPr>
          <w:i/>
          <w:color w:val="000000"/>
        </w:rPr>
        <w:t>1/2</w:t>
      </w:r>
      <w:r w:rsidRPr="00750E3D">
        <w:rPr>
          <w:color w:val="000000"/>
        </w:rPr>
        <w:t xml:space="preserve">, the factor </w:t>
      </w:r>
      <w:r w:rsidRPr="0073140F">
        <w:rPr>
          <w:i/>
          <w:iCs/>
          <w:color w:val="000000"/>
        </w:rPr>
        <w:t>f</w:t>
      </w:r>
      <w:r w:rsidRPr="00750E3D">
        <w:rPr>
          <w:color w:val="000000"/>
        </w:rPr>
        <w:t xml:space="preserve"> would become unbounded at the surface </w:t>
      </w:r>
      <w:r w:rsidRPr="0073140F">
        <w:rPr>
          <w:i/>
          <w:iCs/>
          <w:color w:val="000000"/>
        </w:rPr>
        <w:t>x=0</w:t>
      </w:r>
      <w:r w:rsidRPr="00750E3D">
        <w:rPr>
          <w:color w:val="000000"/>
        </w:rPr>
        <w:t>.</w:t>
      </w:r>
      <w:r w:rsidR="0073140F">
        <w:rPr>
          <w:color w:val="000000"/>
        </w:rPr>
        <w:t xml:space="preserve"> To correct this, the term </w:t>
      </w:r>
      <w:r w:rsidR="0073140F">
        <w:rPr>
          <w:i/>
          <w:iCs/>
          <w:color w:val="000000"/>
        </w:rPr>
        <w:t xml:space="preserve">b </w:t>
      </w:r>
      <w:r w:rsidR="0073140F">
        <w:rPr>
          <w:color w:val="000000"/>
        </w:rPr>
        <w:t xml:space="preserve">is introduced as a gravitational scaling quantity. This now sets </w:t>
      </w:r>
    </w:p>
    <w:p w14:paraId="2AA86DBE" w14:textId="59A031B5" w:rsidR="00E40B7D" w:rsidRDefault="0073140F" w:rsidP="00702A05">
      <w:pPr>
        <w:jc w:val="both"/>
        <w:rPr>
          <w:color w:val="000000"/>
        </w:rPr>
      </w:pPr>
      <m:oMathPara>
        <m:oMath>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2</m:t>
                  </m:r>
                  <m:r>
                    <w:rPr>
                      <w:rFonts w:ascii="Cambria Math" w:hAnsi="Cambria Math"/>
                      <w:color w:val="000000"/>
                    </w:rPr>
                    <m:t>8</m:t>
                  </m:r>
                </m:e>
              </m:d>
              <m:r>
                <w:rPr>
                  <w:rFonts w:ascii="Cambria Math" w:hAnsi="Cambria Math"/>
                  <w:color w:val="000000"/>
                </w:rPr>
                <m:t xml:space="preserve">   </m:t>
              </m:r>
              <m:r>
                <w:rPr>
                  <w:rFonts w:ascii="Cambria Math" w:hAnsi="Cambria Math"/>
                  <w:color w:val="000000"/>
                </w:rPr>
                <m:t>w</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=b+</m:t>
          </m:r>
          <m:d>
            <m:dPr>
              <m:ctrlPr>
                <w:rPr>
                  <w:rFonts w:ascii="Cambria Math" w:hAnsi="Cambria Math"/>
                  <w:i/>
                  <w:color w:val="000000"/>
                </w:rPr>
              </m:ctrlPr>
            </m:dPr>
            <m:e>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w</m:t>
                      </m:r>
                    </m:e>
                    <m:sup>
                      <m:r>
                        <w:rPr>
                          <w:rFonts w:ascii="Cambria Math" w:hAnsi="Cambria Math"/>
                          <w:color w:val="000000"/>
                        </w:rPr>
                        <m:t>'</m:t>
                      </m:r>
                    </m:sup>
                  </m:sSup>
                </m:e>
                <m:sub>
                  <m:r>
                    <w:rPr>
                      <w:rFonts w:ascii="Cambria Math" w:hAnsi="Cambria Math"/>
                      <w:color w:val="000000"/>
                    </w:rPr>
                    <m:t>c</m:t>
                  </m:r>
                </m:sub>
              </m:sSub>
              <m:r>
                <w:rPr>
                  <w:rFonts w:ascii="Cambria Math" w:hAnsi="Cambria Math"/>
                  <w:color w:val="000000"/>
                </w:rPr>
                <m:t>-b</m:t>
              </m:r>
            </m:e>
          </m:d>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x</m:t>
                      </m:r>
                    </m:num>
                    <m:den>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c</m:t>
                          </m:r>
                        </m:sub>
                      </m:sSub>
                    </m:den>
                  </m:f>
                </m:e>
              </m:d>
            </m:e>
            <m:sup>
              <m:r>
                <w:rPr>
                  <w:rFonts w:ascii="Cambria Math" w:hAnsi="Cambria Math"/>
                  <w:color w:val="000000"/>
                </w:rPr>
                <m:t>2</m:t>
              </m:r>
              <m:r>
                <w:rPr>
                  <w:rFonts w:ascii="Cambria Math" w:hAnsi="Cambria Math"/>
                  <w:i/>
                  <w:color w:val="000000"/>
                </w:rPr>
                <w:sym w:font="Symbol" w:char="F062"/>
              </m:r>
              <m:r>
                <w:rPr>
                  <w:rFonts w:ascii="Cambria Math" w:hAnsi="Cambria Math"/>
                  <w:color w:val="000000"/>
                </w:rPr>
                <m:t>-1</m:t>
              </m:r>
            </m:sup>
          </m:sSup>
          <m:r>
            <w:rPr>
              <w:color w:val="000000"/>
            </w:rPr>
            <w:br/>
          </m:r>
        </m:oMath>
      </m:oMathPara>
      <w:r>
        <w:rPr>
          <w:color w:val="000000"/>
        </w:rPr>
        <w:t>and by integration,</w:t>
      </w:r>
    </w:p>
    <w:p w14:paraId="60E21712" w14:textId="1ADFF7E4" w:rsidR="00E40B7D" w:rsidRDefault="00BA4B38" w:rsidP="00702A05">
      <w:pPr>
        <w:jc w:val="both"/>
        <w:rPr>
          <w:color w:val="000000"/>
        </w:rPr>
      </w:pPr>
      <w:r>
        <w:rPr>
          <w:color w:val="000000"/>
        </w:rPr>
        <w:br/>
      </w:r>
      <m:oMathPara>
        <m:oMathParaPr>
          <m:jc m:val="center"/>
        </m:oMathParaPr>
        <m:oMath>
          <m:d>
            <m:dPr>
              <m:ctrlPr>
                <w:rPr>
                  <w:rFonts w:ascii="Cambria Math" w:hAnsi="Cambria Math"/>
                  <w:i/>
                  <w:color w:val="000000"/>
                </w:rPr>
              </m:ctrlPr>
            </m:dPr>
            <m:e>
              <m:r>
                <w:rPr>
                  <w:rFonts w:ascii="Cambria Math" w:hAnsi="Cambria Math"/>
                  <w:color w:val="000000"/>
                </w:rPr>
                <m:t>2</m:t>
              </m:r>
              <m:r>
                <w:rPr>
                  <w:rFonts w:ascii="Cambria Math" w:hAnsi="Cambria Math"/>
                  <w:color w:val="000000"/>
                </w:rPr>
                <m:t>9</m:t>
              </m:r>
            </m:e>
          </m:d>
          <m:r>
            <w:rPr>
              <w:rFonts w:ascii="Cambria Math" w:hAnsi="Cambria Math"/>
              <w:color w:val="000000"/>
            </w:rPr>
            <m:t xml:space="preserve">   </m:t>
          </m:r>
          <m:r>
            <w:rPr>
              <w:rFonts w:ascii="Cambria Math" w:hAnsi="Cambria Math"/>
              <w:color w:val="000000"/>
            </w:rPr>
            <m:t>w</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=bx+</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c</m:t>
                      </m:r>
                    </m:sub>
                  </m:sSub>
                  <m:d>
                    <m:dPr>
                      <m:ctrlPr>
                        <w:rPr>
                          <w:rFonts w:ascii="Cambria Math" w:hAnsi="Cambria Math"/>
                          <w:i/>
                          <w:color w:val="000000"/>
                        </w:rPr>
                      </m:ctrlPr>
                    </m:dPr>
                    <m:e>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w</m:t>
                              </m:r>
                            </m:e>
                            <m:sup>
                              <m:r>
                                <w:rPr>
                                  <w:rFonts w:ascii="Cambria Math" w:hAnsi="Cambria Math"/>
                                  <w:color w:val="000000"/>
                                </w:rPr>
                                <m:t>'</m:t>
                              </m:r>
                            </m:sup>
                          </m:sSup>
                        </m:e>
                        <m:sub>
                          <m:r>
                            <w:rPr>
                              <w:rFonts w:ascii="Cambria Math" w:hAnsi="Cambria Math"/>
                              <w:color w:val="000000"/>
                            </w:rPr>
                            <m:t>c</m:t>
                          </m:r>
                        </m:sub>
                      </m:sSub>
                      <m:r>
                        <w:rPr>
                          <w:rFonts w:ascii="Cambria Math" w:hAnsi="Cambria Math"/>
                          <w:color w:val="000000"/>
                        </w:rPr>
                        <m:t>-b</m:t>
                      </m:r>
                    </m:e>
                  </m:d>
                </m:num>
                <m:den>
                  <m:r>
                    <w:rPr>
                      <w:rFonts w:ascii="Cambria Math" w:hAnsi="Cambria Math"/>
                      <w:color w:val="000000"/>
                    </w:rPr>
                    <m:t>2</m:t>
                  </m:r>
                  <m:r>
                    <w:rPr>
                      <w:rFonts w:ascii="Cambria Math" w:hAnsi="Cambria Math"/>
                      <w:i/>
                      <w:color w:val="000000"/>
                    </w:rPr>
                    <w:sym w:font="Symbol" w:char="F062"/>
                  </m:r>
                </m:den>
              </m:f>
            </m:e>
          </m:d>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x</m:t>
                      </m:r>
                    </m:num>
                    <m:den>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c</m:t>
                          </m:r>
                        </m:sub>
                      </m:sSub>
                    </m:den>
                  </m:f>
                </m:e>
              </m:d>
            </m:e>
            <m:sup>
              <m:r>
                <w:rPr>
                  <w:rFonts w:ascii="Cambria Math" w:hAnsi="Cambria Math"/>
                  <w:color w:val="000000"/>
                </w:rPr>
                <m:t>2</m:t>
              </m:r>
              <m:r>
                <w:rPr>
                  <w:rFonts w:ascii="Cambria Math" w:hAnsi="Cambria Math"/>
                  <w:i/>
                  <w:color w:val="000000"/>
                </w:rPr>
                <w:sym w:font="Symbol" w:char="F062"/>
              </m:r>
            </m:sup>
          </m:sSup>
          <m:r>
            <w:rPr>
              <w:color w:val="000000"/>
            </w:rPr>
            <w:br/>
          </m:r>
        </m:oMath>
      </m:oMathPara>
    </w:p>
    <w:p w14:paraId="39850C5B" w14:textId="6A9E95B4" w:rsidR="00750E3D" w:rsidRDefault="0073140F" w:rsidP="00702A05">
      <w:pPr>
        <w:jc w:val="both"/>
        <w:rPr>
          <w:color w:val="000000"/>
        </w:rPr>
      </w:pPr>
      <w:r>
        <w:rPr>
          <w:color w:val="000000"/>
        </w:rPr>
        <w:t xml:space="preserve">with </w:t>
      </w:r>
      <w:r>
        <w:rPr>
          <w:i/>
          <w:iCs/>
          <w:color w:val="000000"/>
        </w:rPr>
        <w:t>x</w:t>
      </w:r>
      <w:r>
        <w:rPr>
          <w:i/>
          <w:iCs/>
          <w:color w:val="000000"/>
          <w:vertAlign w:val="subscript"/>
        </w:rPr>
        <w:t>c</w:t>
      </w:r>
      <w:r>
        <w:rPr>
          <w:i/>
          <w:iCs/>
          <w:color w:val="000000"/>
        </w:rPr>
        <w:t xml:space="preserve"> </w:t>
      </w:r>
      <w:r>
        <w:rPr>
          <w:color w:val="000000"/>
        </w:rPr>
        <w:t xml:space="preserve">being the critical point (equivalent to </w:t>
      </w:r>
      <w:proofErr w:type="spellStart"/>
      <w:r>
        <w:rPr>
          <w:i/>
          <w:iCs/>
          <w:color w:val="000000"/>
        </w:rPr>
        <w:t>w’</w:t>
      </w:r>
      <w:r>
        <w:rPr>
          <w:i/>
          <w:iCs/>
          <w:color w:val="000000"/>
          <w:vertAlign w:val="subscript"/>
        </w:rPr>
        <w:t>c</w:t>
      </w:r>
      <w:proofErr w:type="spellEnd"/>
      <w:r>
        <w:rPr>
          <w:color w:val="000000"/>
        </w:rPr>
        <w:t xml:space="preserve">). With this added </w:t>
      </w:r>
      <w:r>
        <w:rPr>
          <w:i/>
          <w:iCs/>
          <w:color w:val="000000"/>
        </w:rPr>
        <w:t xml:space="preserve">b </w:t>
      </w:r>
      <w:r>
        <w:rPr>
          <w:color w:val="000000"/>
        </w:rPr>
        <w:t xml:space="preserve">factor, </w:t>
      </w:r>
      <w:r w:rsidR="00467E1F">
        <w:rPr>
          <w:color w:val="000000"/>
        </w:rPr>
        <w:t xml:space="preserve">the star will never become unbound unless </w:t>
      </w:r>
      <w:r w:rsidR="00467E1F">
        <w:rPr>
          <w:i/>
          <w:iCs/>
          <w:color w:val="000000"/>
        </w:rPr>
        <w:t>b=0</w:t>
      </w:r>
      <w:r w:rsidR="00467E1F">
        <w:rPr>
          <w:color w:val="000000"/>
        </w:rPr>
        <w:t>.</w:t>
      </w:r>
    </w:p>
    <w:p w14:paraId="44445845" w14:textId="2702C780" w:rsidR="00E40B7D" w:rsidRDefault="00467E1F" w:rsidP="00702A05">
      <w:pPr>
        <w:jc w:val="both"/>
        <w:rPr>
          <w:color w:val="000000"/>
        </w:rPr>
      </w:pPr>
      <w:r>
        <w:rPr>
          <w:color w:val="000000"/>
        </w:rPr>
        <w:tab/>
        <w:t xml:space="preserve">One </w:t>
      </w:r>
      <w:r w:rsidR="00AA1445">
        <w:rPr>
          <w:color w:val="000000"/>
        </w:rPr>
        <w:t>other</w:t>
      </w:r>
      <w:r>
        <w:rPr>
          <w:color w:val="000000"/>
        </w:rPr>
        <w:t xml:space="preserve"> thing to study is that the terminal speed of the wind. When </w:t>
      </w:r>
      <w:r>
        <w:rPr>
          <w:i/>
          <w:iCs/>
          <w:color w:val="000000"/>
        </w:rPr>
        <w:t>x=1</w:t>
      </w:r>
      <w:r w:rsidR="00C5555B">
        <w:rPr>
          <w:i/>
          <w:iCs/>
          <w:color w:val="000000"/>
        </w:rPr>
        <w:t>.0</w:t>
      </w:r>
      <w:r>
        <w:rPr>
          <w:color w:val="000000"/>
        </w:rPr>
        <w:t xml:space="preserve"> in </w:t>
      </w:r>
      <w:r w:rsidR="00AA1445">
        <w:rPr>
          <w:color w:val="000000"/>
        </w:rPr>
        <w:t>(29)</w:t>
      </w:r>
      <w:r>
        <w:rPr>
          <w:color w:val="000000"/>
        </w:rPr>
        <w:t xml:space="preserve">, the terminal speed of the wind has been reached. To find a wind’s terminal speed, the corresponding equation for </w:t>
      </w:r>
      <w:r>
        <w:rPr>
          <w:i/>
          <w:iCs/>
          <w:color w:val="000000"/>
        </w:rPr>
        <w:t xml:space="preserve">w </w:t>
      </w:r>
      <w:r>
        <w:rPr>
          <w:color w:val="000000"/>
        </w:rPr>
        <w:t>becomes</w:t>
      </w:r>
    </w:p>
    <w:p w14:paraId="11EDCB57" w14:textId="68D8D039" w:rsidR="00E40B7D" w:rsidRDefault="00BA4B38" w:rsidP="00702A05">
      <w:pPr>
        <w:jc w:val="both"/>
        <w:rPr>
          <w:color w:val="000000"/>
        </w:rPr>
      </w:pPr>
      <w:r>
        <w:rPr>
          <w:color w:val="000000"/>
        </w:rPr>
        <w:br/>
      </w:r>
      <m:oMathPara>
        <m:oMath>
          <m:d>
            <m:dPr>
              <m:ctrlPr>
                <w:rPr>
                  <w:rFonts w:ascii="Cambria Math" w:hAnsi="Cambria Math"/>
                  <w:i/>
                  <w:color w:val="000000"/>
                </w:rPr>
              </m:ctrlPr>
            </m:dPr>
            <m:e>
              <m:r>
                <w:rPr>
                  <w:rFonts w:ascii="Cambria Math" w:hAnsi="Cambria Math"/>
                  <w:color w:val="000000"/>
                </w:rPr>
                <m:t>30</m:t>
              </m:r>
            </m:e>
          </m:d>
          <m:r>
            <w:rPr>
              <w:rFonts w:ascii="Cambria Math" w:hAnsi="Cambria Math"/>
              <w:color w:val="000000"/>
            </w:rPr>
            <m:t xml:space="preserve">   </m:t>
          </m:r>
          <m:r>
            <w:rPr>
              <w:rFonts w:ascii="Cambria Math" w:hAnsi="Cambria Math"/>
              <w:color w:val="000000"/>
            </w:rPr>
            <m:t>w</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rPr>
            <m:t>=b</m:t>
          </m:r>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w</m:t>
                          </m:r>
                        </m:e>
                        <m:sup>
                          <m:r>
                            <w:rPr>
                              <w:rFonts w:ascii="Cambria Math" w:hAnsi="Cambria Math"/>
                              <w:color w:val="000000"/>
                            </w:rPr>
                            <m:t>'</m:t>
                          </m:r>
                        </m:sup>
                      </m:sSup>
                    </m:e>
                    <m:sub>
                      <m:r>
                        <w:rPr>
                          <w:rFonts w:ascii="Cambria Math" w:hAnsi="Cambria Math"/>
                          <w:color w:val="000000"/>
                        </w:rPr>
                        <m:t>c</m:t>
                      </m:r>
                    </m:sub>
                  </m:sSub>
                  <m:r>
                    <w:rPr>
                      <w:rFonts w:ascii="Cambria Math" w:hAnsi="Cambria Math"/>
                      <w:color w:val="000000"/>
                    </w:rPr>
                    <m:t>-b</m:t>
                  </m:r>
                </m:e>
              </m:d>
            </m:num>
            <m:den>
              <m:r>
                <w:rPr>
                  <w:rFonts w:ascii="Cambria Math" w:hAnsi="Cambria Math"/>
                  <w:color w:val="000000"/>
                </w:rPr>
                <m:t>2</m:t>
              </m:r>
              <m:r>
                <w:rPr>
                  <w:rFonts w:ascii="Cambria Math" w:hAnsi="Cambria Math"/>
                  <w:i/>
                  <w:color w:val="000000"/>
                </w:rPr>
                <w:sym w:font="Symbol" w:char="F062"/>
              </m:r>
            </m:den>
          </m:f>
          <m:sSubSup>
            <m:sSubSupPr>
              <m:ctrlPr>
                <w:rPr>
                  <w:rFonts w:ascii="Cambria Math" w:hAnsi="Cambria Math"/>
                  <w:i/>
                  <w:color w:val="000000"/>
                </w:rPr>
              </m:ctrlPr>
            </m:sSubSupPr>
            <m:e>
              <m:r>
                <w:rPr>
                  <w:rFonts w:ascii="Cambria Math" w:hAnsi="Cambria Math"/>
                  <w:color w:val="000000"/>
                </w:rPr>
                <m:t>x</m:t>
              </m:r>
            </m:e>
            <m:sub>
              <m:r>
                <w:rPr>
                  <w:rFonts w:ascii="Cambria Math" w:hAnsi="Cambria Math"/>
                  <w:color w:val="000000"/>
                </w:rPr>
                <m:t>c</m:t>
              </m:r>
            </m:sub>
            <m:sup>
              <m:r>
                <w:rPr>
                  <w:rFonts w:ascii="Cambria Math" w:hAnsi="Cambria Math"/>
                  <w:color w:val="000000"/>
                </w:rPr>
                <m:t>1-2</m:t>
              </m:r>
              <m:r>
                <w:rPr>
                  <w:rFonts w:ascii="Cambria Math" w:hAnsi="Cambria Math"/>
                  <w:i/>
                  <w:color w:val="000000"/>
                </w:rPr>
                <w:sym w:font="Symbol" w:char="F062"/>
              </m:r>
            </m:sup>
          </m:sSubSup>
          <m:r>
            <w:rPr>
              <w:color w:val="000000"/>
            </w:rPr>
            <w:br/>
          </m:r>
        </m:oMath>
      </m:oMathPara>
    </w:p>
    <w:p w14:paraId="07E40DC3" w14:textId="60019028" w:rsidR="00FB2D59" w:rsidRPr="00FB2D59" w:rsidRDefault="00467E1F" w:rsidP="00702A05">
      <w:pPr>
        <w:jc w:val="both"/>
        <w:rPr>
          <w:color w:val="000000"/>
        </w:rPr>
      </w:pPr>
      <w:r>
        <w:rPr>
          <w:color w:val="000000"/>
        </w:rPr>
        <w:t xml:space="preserve">Notice how the terminal speed depends heavily on the location of the critical point and the value for </w:t>
      </w:r>
      <m:oMath>
        <m:r>
          <w:rPr>
            <w:rFonts w:ascii="Cambria Math" w:hAnsi="Cambria Math"/>
            <w:i/>
            <w:color w:val="000000"/>
          </w:rPr>
          <w:sym w:font="Symbol" w:char="F062"/>
        </m:r>
      </m:oMath>
      <w:r>
        <w:rPr>
          <w:color w:val="000000"/>
        </w:rPr>
        <w:t>.</w:t>
      </w:r>
    </w:p>
    <w:p w14:paraId="050DE34A" w14:textId="6E9BAC36" w:rsidR="00467E1F" w:rsidRPr="00467E1F" w:rsidRDefault="00467E1F" w:rsidP="00702A05">
      <w:pPr>
        <w:jc w:val="both"/>
        <w:rPr>
          <w:color w:val="000000"/>
        </w:rPr>
      </w:pPr>
      <w:r>
        <w:rPr>
          <w:color w:val="000000"/>
        </w:rPr>
        <w:tab/>
        <w:t>Now, we are ready to move forward to our associated simulations that aim to describe the behavior of a massive star’s wind</w:t>
      </w:r>
      <w:r w:rsidR="00AA1445">
        <w:rPr>
          <w:color w:val="000000"/>
        </w:rPr>
        <w:t xml:space="preserve"> for high </w:t>
      </w:r>
      <m:oMath>
        <m:r>
          <w:rPr>
            <w:rFonts w:ascii="Cambria Math" w:hAnsi="Cambria Math"/>
            <w:i/>
            <w:color w:val="000000"/>
          </w:rPr>
          <w:sym w:font="Symbol" w:char="F062"/>
        </m:r>
      </m:oMath>
      <w:r>
        <w:rPr>
          <w:color w:val="000000"/>
        </w:rPr>
        <w:t>. We will look at characteristics such as velocity and mass-loss-rate using a hydrodynamic code called VH-1.</w:t>
      </w:r>
    </w:p>
    <w:p w14:paraId="5F3D7DA1" w14:textId="691A0313" w:rsidR="00750E3D" w:rsidRPr="00750E3D" w:rsidRDefault="00750E3D" w:rsidP="00702A05">
      <w:pPr>
        <w:jc w:val="both"/>
      </w:pPr>
    </w:p>
    <w:p w14:paraId="7BCD0873" w14:textId="77777777" w:rsidR="007030B9" w:rsidRDefault="002706F8" w:rsidP="00702A05">
      <w:pPr>
        <w:pStyle w:val="Caption"/>
        <w:jc w:val="both"/>
        <w:rPr>
          <w:iCs w:val="0"/>
          <w:color w:val="000000" w:themeColor="text1"/>
          <w:sz w:val="24"/>
          <w:szCs w:val="24"/>
        </w:rPr>
      </w:pPr>
      <w:r w:rsidRPr="007030B9">
        <w:rPr>
          <w:iCs w:val="0"/>
          <w:color w:val="000000" w:themeColor="text1"/>
          <w:sz w:val="24"/>
          <w:szCs w:val="24"/>
        </w:rPr>
        <w:t>VH-1 Hydrodynamical Simulations</w:t>
      </w:r>
    </w:p>
    <w:p w14:paraId="0FCC35D0" w14:textId="2030DE67" w:rsidR="00736714" w:rsidRDefault="002706F8" w:rsidP="00702A05">
      <w:pPr>
        <w:pStyle w:val="Caption"/>
        <w:jc w:val="both"/>
        <w:rPr>
          <w:i w:val="0"/>
          <w:color w:val="000000" w:themeColor="text1"/>
          <w:sz w:val="24"/>
          <w:szCs w:val="24"/>
        </w:rPr>
      </w:pPr>
      <w:r w:rsidRPr="007030B9">
        <w:rPr>
          <w:i w:val="0"/>
          <w:color w:val="000000" w:themeColor="text1"/>
          <w:sz w:val="24"/>
          <w:szCs w:val="24"/>
        </w:rPr>
        <w:t xml:space="preserve">It is easy to see that there is still much that can be studied about the stellar winds from massive stars. In addition to analytic studies, numerical simulation packages provide a useful tool to help visualize and understand </w:t>
      </w:r>
      <w:r w:rsidR="000B4DA5" w:rsidRPr="007030B9">
        <w:rPr>
          <w:i w:val="0"/>
          <w:color w:val="000000" w:themeColor="text1"/>
          <w:sz w:val="24"/>
          <w:szCs w:val="24"/>
        </w:rPr>
        <w:t xml:space="preserve">the processes unfolded above. In the simulations found in the following </w:t>
      </w:r>
      <w:r w:rsidR="000B4DA5" w:rsidRPr="007030B9">
        <w:rPr>
          <w:i w:val="0"/>
          <w:color w:val="000000" w:themeColor="text1"/>
          <w:sz w:val="24"/>
          <w:szCs w:val="24"/>
        </w:rPr>
        <w:lastRenderedPageBreak/>
        <w:t xml:space="preserve">sections, a package of VH-1 hydro code developed by Stan </w:t>
      </w:r>
      <w:proofErr w:type="spellStart"/>
      <w:r w:rsidR="000B4DA5" w:rsidRPr="007030B9">
        <w:rPr>
          <w:i w:val="0"/>
          <w:color w:val="000000" w:themeColor="text1"/>
          <w:sz w:val="24"/>
          <w:szCs w:val="24"/>
        </w:rPr>
        <w:t>Owocki</w:t>
      </w:r>
      <w:proofErr w:type="spellEnd"/>
      <w:r w:rsidR="000B4DA5" w:rsidRPr="007030B9">
        <w:rPr>
          <w:i w:val="0"/>
          <w:color w:val="000000" w:themeColor="text1"/>
          <w:sz w:val="24"/>
          <w:szCs w:val="24"/>
        </w:rPr>
        <w:t xml:space="preserve"> and Steve Cranmer in the 1990s was used to produce the results.</w:t>
      </w:r>
      <w:r w:rsidR="00DD130B" w:rsidRPr="007030B9">
        <w:rPr>
          <w:i w:val="0"/>
          <w:color w:val="000000" w:themeColor="text1"/>
          <w:sz w:val="24"/>
          <w:szCs w:val="24"/>
        </w:rPr>
        <w:t xml:space="preserve"> </w:t>
      </w:r>
    </w:p>
    <w:p w14:paraId="5A6FE651" w14:textId="1ADC195A" w:rsidR="00DD130B" w:rsidRDefault="00DD130B" w:rsidP="00702A05">
      <w:pPr>
        <w:pStyle w:val="Caption"/>
        <w:ind w:firstLine="720"/>
        <w:jc w:val="both"/>
        <w:rPr>
          <w:i w:val="0"/>
          <w:color w:val="000000" w:themeColor="text1"/>
          <w:sz w:val="24"/>
          <w:szCs w:val="24"/>
        </w:rPr>
      </w:pPr>
      <w:r w:rsidRPr="007030B9">
        <w:rPr>
          <w:i w:val="0"/>
          <w:color w:val="000000" w:themeColor="text1"/>
          <w:sz w:val="24"/>
          <w:szCs w:val="24"/>
        </w:rPr>
        <w:t xml:space="preserve">In the simulations seen in this paper, VH-1 was updated to cancel out the correction factor </w:t>
      </w:r>
      <w:r w:rsidRPr="00736714">
        <w:rPr>
          <w:iCs w:val="0"/>
          <w:color w:val="000000" w:themeColor="text1"/>
          <w:sz w:val="24"/>
          <w:szCs w:val="24"/>
        </w:rPr>
        <w:t>f</w:t>
      </w:r>
      <w:r w:rsidRPr="007030B9">
        <w:rPr>
          <w:i w:val="0"/>
          <w:color w:val="000000" w:themeColor="text1"/>
          <w:sz w:val="24"/>
          <w:szCs w:val="24"/>
        </w:rPr>
        <w:t>. This allows for the direct study of wind “choking” and mass overloading.</w:t>
      </w:r>
      <w:r w:rsidR="00624044">
        <w:rPr>
          <w:i w:val="0"/>
          <w:color w:val="000000" w:themeColor="text1"/>
          <w:sz w:val="24"/>
          <w:szCs w:val="24"/>
        </w:rPr>
        <w:t xml:space="preserve"> </w:t>
      </w:r>
      <w:r w:rsidR="00AA1445">
        <w:rPr>
          <w:i w:val="0"/>
          <w:color w:val="000000" w:themeColor="text1"/>
          <w:sz w:val="24"/>
          <w:szCs w:val="24"/>
        </w:rPr>
        <w:t>Attacking</w:t>
      </w:r>
      <w:r w:rsidR="00E83162">
        <w:rPr>
          <w:i w:val="0"/>
          <w:color w:val="000000" w:themeColor="text1"/>
          <w:sz w:val="24"/>
          <w:szCs w:val="24"/>
        </w:rPr>
        <w:t xml:space="preserve"> this problem head-on allows us to study the wind as if it is radially streaming outward from a point source. </w:t>
      </w:r>
    </w:p>
    <w:p w14:paraId="5E7E6DD6" w14:textId="25A3C298" w:rsidR="00CB5A7E" w:rsidRDefault="00CB5A7E" w:rsidP="00702A05">
      <w:pPr>
        <w:ind w:firstLine="720"/>
        <w:jc w:val="both"/>
        <w:rPr>
          <w:i/>
          <w:iCs/>
          <w:u w:val="single"/>
        </w:rPr>
      </w:pPr>
      <w:r w:rsidRPr="00CB5A7E">
        <w:rPr>
          <w:i/>
          <w:iCs/>
          <w:u w:val="single"/>
        </w:rPr>
        <w:t>VH-1</w:t>
      </w:r>
      <w:r w:rsidR="00DB69B9">
        <w:rPr>
          <w:i/>
          <w:iCs/>
          <w:u w:val="single"/>
        </w:rPr>
        <w:t xml:space="preserve"> Setup</w:t>
      </w:r>
    </w:p>
    <w:p w14:paraId="7BDA9979" w14:textId="269CE60B" w:rsidR="00CB5A7E" w:rsidRDefault="00CB5A7E" w:rsidP="00702A05">
      <w:pPr>
        <w:jc w:val="both"/>
      </w:pPr>
    </w:p>
    <w:p w14:paraId="5CEB92E1" w14:textId="7827897E" w:rsidR="00CB5A7E" w:rsidRDefault="00164814" w:rsidP="00702A05">
      <w:pPr>
        <w:jc w:val="both"/>
      </w:pPr>
      <w:r>
        <w:t xml:space="preserve">For our simulations, we used a model star with the following input parameters. </w:t>
      </w:r>
    </w:p>
    <w:p w14:paraId="2EB56DA4" w14:textId="1A06072F" w:rsidR="002706F8" w:rsidRDefault="00164814" w:rsidP="00702A05">
      <w:pPr>
        <w:pStyle w:val="ListParagraph"/>
        <w:numPr>
          <w:ilvl w:val="0"/>
          <w:numId w:val="1"/>
        </w:numPr>
        <w:jc w:val="both"/>
      </w:pPr>
      <m:oMath>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=5.19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g</m:t>
        </m:r>
      </m:oMath>
    </w:p>
    <w:p w14:paraId="67E2D966" w14:textId="177192C7" w:rsidR="00DB69B9" w:rsidRDefault="00DB69B9" w:rsidP="00702A05">
      <w:pPr>
        <w:pStyle w:val="ListParagraph"/>
        <w:numPr>
          <w:ilvl w:val="0"/>
          <w:numId w:val="1"/>
        </w:numPr>
        <w:jc w:val="both"/>
      </w:pPr>
      <m:oMath>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=1.01×</m:t>
        </m:r>
        <m:sSup>
          <m:sSupPr>
            <m:ctrlPr>
              <w:rPr>
                <w:rFonts w:ascii="Cambria Math" w:hAnsi="Cambria Math"/>
                <w:i/>
              </w:rPr>
            </m:ctrlPr>
          </m:sSupPr>
          <m:e>
            <m:r>
              <w:rPr>
                <w:rFonts w:ascii="Cambria Math" w:hAnsi="Cambria Math"/>
              </w:rPr>
              <m:t>10</m:t>
            </m:r>
          </m:e>
          <m:sup>
            <m:r>
              <w:rPr>
                <w:rFonts w:ascii="Cambria Math" w:hAnsi="Cambria Math"/>
              </w:rPr>
              <m:t>39</m:t>
            </m:r>
          </m:sup>
        </m:sSup>
        <m:f>
          <m:fPr>
            <m:ctrlPr>
              <w:rPr>
                <w:rFonts w:ascii="Cambria Math" w:hAnsi="Cambria Math"/>
                <w:i/>
              </w:rPr>
            </m:ctrlPr>
          </m:fPr>
          <m:num>
            <m:r>
              <w:rPr>
                <w:rFonts w:ascii="Cambria Math" w:hAnsi="Cambria Math"/>
              </w:rPr>
              <m:t>ergs</m:t>
            </m:r>
          </m:num>
          <m:den>
            <m:r>
              <w:rPr>
                <w:rFonts w:ascii="Cambria Math" w:hAnsi="Cambria Math"/>
              </w:rPr>
              <m:t>s</m:t>
            </m:r>
          </m:den>
        </m:f>
        <m:r>
          <w:rPr>
            <w:rFonts w:ascii="Cambria Math" w:hAnsi="Cambria Math"/>
          </w:rPr>
          <m:t xml:space="preserve"> </m:t>
        </m:r>
      </m:oMath>
    </w:p>
    <w:p w14:paraId="7B189ED3" w14:textId="087863B1" w:rsidR="00DB69B9" w:rsidRDefault="00DB69B9" w:rsidP="00702A05">
      <w:pPr>
        <w:pStyle w:val="ListParagraph"/>
        <w:numPr>
          <w:ilvl w:val="0"/>
          <w:numId w:val="1"/>
        </w:numPr>
        <w:jc w:val="both"/>
      </w:p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=9.75×</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cm</m:t>
        </m:r>
      </m:oMath>
    </w:p>
    <w:p w14:paraId="744E51B7" w14:textId="591EE12F" w:rsidR="00DB69B9" w:rsidRPr="00DB69B9" w:rsidRDefault="00DB69B9" w:rsidP="00702A05">
      <w:pPr>
        <w:pStyle w:val="ListParagraph"/>
        <w:numPr>
          <w:ilvl w:val="0"/>
          <w:numId w:val="1"/>
        </w:numPr>
        <w:jc w:val="both"/>
        <w:rPr>
          <w:sz w:val="22"/>
          <w:szCs w:val="22"/>
        </w:rPr>
      </w:pPr>
      <m:oMath>
        <m:r>
          <m:rPr>
            <m:sty m:val="p"/>
          </m:rPr>
          <w:rPr>
            <w:rFonts w:ascii="Cambria Math" w:hAnsi="Cambria Math"/>
            <w:color w:val="000000"/>
          </w:rPr>
          <m:t>α=0.6</m:t>
        </m:r>
      </m:oMath>
    </w:p>
    <w:p w14:paraId="10B1A404" w14:textId="4D8D65E2" w:rsidR="00DB69B9" w:rsidRDefault="00DB69B9" w:rsidP="00702A05">
      <w:pPr>
        <w:pStyle w:val="ListParagraph"/>
        <w:numPr>
          <w:ilvl w:val="0"/>
          <w:numId w:val="1"/>
        </w:numPr>
        <w:jc w:val="both"/>
      </w:pPr>
      <m:oMath>
        <m:acc>
          <m:accPr>
            <m:chr m:val="̅"/>
            <m:ctrlPr>
              <w:rPr>
                <w:rFonts w:ascii="Cambria Math" w:hAnsi="Cambria Math"/>
                <w:i/>
              </w:rPr>
            </m:ctrlPr>
          </m:accPr>
          <m:e>
            <m:r>
              <w:rPr>
                <w:rFonts w:ascii="Cambria Math" w:hAnsi="Cambria Math"/>
              </w:rPr>
              <m:t>Q</m:t>
            </m:r>
          </m:e>
        </m:acc>
        <m:r>
          <w:rPr>
            <w:rFonts w:ascii="Cambria Math" w:hAnsi="Cambria Math"/>
          </w:rPr>
          <m:t>=1000</m:t>
        </m:r>
      </m:oMath>
    </w:p>
    <w:p w14:paraId="7B06B4E4" w14:textId="7EF93C86" w:rsidR="00BA4B38" w:rsidRDefault="005F096F" w:rsidP="00DC5372">
      <w:pPr>
        <w:pStyle w:val="ListParagraph"/>
        <w:numPr>
          <w:ilvl w:val="0"/>
          <w:numId w:val="1"/>
        </w:numPr>
        <w:jc w:val="both"/>
      </w:pPr>
      <w:r>
        <w:t xml:space="preserve">Wind Inflow Density: </w:t>
      </w:r>
      <m:oMath>
        <m:r>
          <w:rPr>
            <w:rFonts w:ascii="Cambria Math" w:hAnsi="Cambria Math"/>
          </w:rPr>
          <m:t>ρ=1×</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11</m:t>
            </m:r>
          </m:sup>
        </m:sSup>
        <m:f>
          <m:fPr>
            <m:ctrlPr>
              <w:rPr>
                <w:rFonts w:ascii="Cambria Math" w:hAnsi="Cambria Math"/>
                <w:i/>
              </w:rPr>
            </m:ctrlPr>
          </m:fPr>
          <m:num>
            <m:r>
              <w:rPr>
                <w:rFonts w:ascii="Cambria Math" w:hAnsi="Cambria Math"/>
              </w:rPr>
              <m:t>g</m:t>
            </m:r>
          </m:num>
          <m:den>
            <m:r>
              <w:rPr>
                <w:rFonts w:ascii="Cambria Math" w:hAnsi="Cambria Math"/>
              </w:rPr>
              <m:t>cm</m:t>
            </m:r>
          </m:den>
        </m:f>
      </m:oMath>
    </w:p>
    <w:p w14:paraId="3A93D8F1" w14:textId="35900E76" w:rsidR="00DA52C4" w:rsidRDefault="00346B04" w:rsidP="00DA52C4">
      <w:pPr>
        <w:pStyle w:val="ListParagraph"/>
        <w:numPr>
          <w:ilvl w:val="1"/>
          <w:numId w:val="1"/>
        </w:numPr>
        <w:jc w:val="both"/>
      </w:pPr>
      <w:r w:rsidRPr="006A03A7">
        <w:drawing>
          <wp:anchor distT="0" distB="0" distL="114300" distR="114300" simplePos="0" relativeHeight="251680768" behindDoc="0" locked="0" layoutInCell="1" allowOverlap="1" wp14:anchorId="41E47AC1" wp14:editId="644BAE00">
            <wp:simplePos x="0" y="0"/>
            <wp:positionH relativeFrom="column">
              <wp:posOffset>2887313</wp:posOffset>
            </wp:positionH>
            <wp:positionV relativeFrom="paragraph">
              <wp:posOffset>315040</wp:posOffset>
            </wp:positionV>
            <wp:extent cx="3027680" cy="206121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27680" cy="2061210"/>
                    </a:xfrm>
                    <a:prstGeom prst="rect">
                      <a:avLst/>
                    </a:prstGeom>
                  </pic:spPr>
                </pic:pic>
              </a:graphicData>
            </a:graphic>
            <wp14:sizeRelH relativeFrom="page">
              <wp14:pctWidth>0</wp14:pctWidth>
            </wp14:sizeRelH>
            <wp14:sizeRelV relativeFrom="page">
              <wp14:pctHeight>0</wp14:pctHeight>
            </wp14:sizeRelV>
          </wp:anchor>
        </w:drawing>
      </w:r>
      <w:r w:rsidR="00DA52C4">
        <w:t xml:space="preserve">Changed to </w:t>
      </w:r>
      <m:oMath>
        <m:r>
          <w:rPr>
            <w:rFonts w:ascii="Cambria Math" w:hAnsi="Cambria Math"/>
          </w:rPr>
          <m:t>ρ=1×</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9</m:t>
            </m:r>
          </m:sup>
        </m:sSup>
        <m:f>
          <m:fPr>
            <m:ctrlPr>
              <w:rPr>
                <w:rFonts w:ascii="Cambria Math" w:hAnsi="Cambria Math"/>
                <w:i/>
              </w:rPr>
            </m:ctrlPr>
          </m:fPr>
          <m:num>
            <m:r>
              <w:rPr>
                <w:rFonts w:ascii="Cambria Math" w:hAnsi="Cambria Math"/>
              </w:rPr>
              <m:t>g</m:t>
            </m:r>
          </m:num>
          <m:den>
            <m:r>
              <w:rPr>
                <w:rFonts w:ascii="Cambria Math" w:hAnsi="Cambria Math"/>
              </w:rPr>
              <m:t>cm</m:t>
            </m:r>
          </m:den>
        </m:f>
      </m:oMath>
      <w:r w:rsidR="00AA1445">
        <w:t xml:space="preserve"> </w:t>
      </w:r>
    </w:p>
    <w:p w14:paraId="19FA29BD" w14:textId="7B7D2CC7" w:rsidR="00DB69B9" w:rsidRDefault="00DB69B9" w:rsidP="00702A05">
      <w:pPr>
        <w:pStyle w:val="ListParagraph"/>
        <w:numPr>
          <w:ilvl w:val="0"/>
          <w:numId w:val="1"/>
        </w:numPr>
        <w:jc w:val="both"/>
      </w:pPr>
      <m:oMath>
        <m:r>
          <w:rPr>
            <w:rFonts w:ascii="Cambria Math" w:hAnsi="Cambria Math"/>
          </w:rPr>
          <m:t>t=5×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s</m:t>
        </m:r>
      </m:oMath>
    </w:p>
    <w:p w14:paraId="0C2BD5B1" w14:textId="279E6214" w:rsidR="00DB69B9" w:rsidRDefault="00DB69B9" w:rsidP="00702A05">
      <w:pPr>
        <w:pStyle w:val="ListParagraph"/>
        <w:numPr>
          <w:ilvl w:val="0"/>
          <w:numId w:val="1"/>
        </w:numPr>
        <w:jc w:val="both"/>
      </w:pPr>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=0.1</m:t>
        </m:r>
      </m:oMath>
    </w:p>
    <w:p w14:paraId="022550DE" w14:textId="2A56C3B8" w:rsidR="00DB69B9" w:rsidRPr="00164814" w:rsidRDefault="00DB69B9" w:rsidP="00702A05">
      <w:pPr>
        <w:pStyle w:val="ListParagraph"/>
        <w:numPr>
          <w:ilvl w:val="0"/>
          <w:numId w:val="1"/>
        </w:numPr>
        <w:jc w:val="both"/>
      </w:pPr>
      <m:oMath>
        <m:r>
          <w:rPr>
            <w:rFonts w:ascii="Cambria Math" w:hAnsi="Cambria Math"/>
          </w:rPr>
          <m:t>b=0.01</m:t>
        </m:r>
      </m:oMath>
    </w:p>
    <w:p w14:paraId="7306541F" w14:textId="7F93F4BA" w:rsidR="002706F8" w:rsidRDefault="000749FC" w:rsidP="00702A05">
      <w:pPr>
        <w:jc w:val="both"/>
        <w:rPr>
          <w:color w:val="000000"/>
        </w:rPr>
      </w:pPr>
      <w:r>
        <w:rPr>
          <w:iCs/>
        </w:rPr>
        <w:t xml:space="preserve">The model represents a massive spectral type OB star much larger than the Sun. </w:t>
      </w:r>
      <w:r w:rsidR="00DB69B9">
        <w:rPr>
          <w:iCs/>
        </w:rPr>
        <w:t xml:space="preserve">We then tested our simulations over a range of </w:t>
      </w:r>
      <m:oMath>
        <m:r>
          <w:rPr>
            <w:rFonts w:ascii="Cambria Math" w:hAnsi="Cambria Math"/>
            <w:i/>
            <w:color w:val="000000"/>
          </w:rPr>
          <w:sym w:font="Symbol" w:char="F062"/>
        </m:r>
      </m:oMath>
      <w:r w:rsidR="00DB69B9">
        <w:rPr>
          <w:color w:val="000000"/>
        </w:rPr>
        <w:t xml:space="preserve"> values. </w:t>
      </w:r>
    </w:p>
    <w:p w14:paraId="561123B4" w14:textId="5BF6014C" w:rsidR="003252C4" w:rsidRDefault="003252C4" w:rsidP="00702A05">
      <w:pPr>
        <w:jc w:val="both"/>
        <w:rPr>
          <w:color w:val="000000"/>
        </w:rPr>
      </w:pPr>
    </w:p>
    <w:p w14:paraId="7C2FA7DF" w14:textId="34528F49" w:rsidR="00C5555B" w:rsidRDefault="00C5555B" w:rsidP="00702A05">
      <w:pPr>
        <w:jc w:val="both"/>
        <w:rPr>
          <w:i/>
          <w:iCs/>
          <w:color w:val="000000"/>
        </w:rPr>
      </w:pPr>
      <w:r>
        <w:rPr>
          <w:i/>
          <w:iCs/>
          <w:color w:val="000000"/>
        </w:rPr>
        <w:t xml:space="preserve">The </w:t>
      </w:r>
      <m:oMath>
        <m:r>
          <w:rPr>
            <w:rFonts w:ascii="Cambria Math" w:hAnsi="Cambria Math"/>
            <w:i/>
            <w:color w:val="000000"/>
          </w:rPr>
          <w:sym w:font="Symbol" w:char="F062"/>
        </m:r>
        <m:r>
          <w:rPr>
            <w:rFonts w:ascii="Cambria Math" w:hAnsi="Cambria Math"/>
            <w:color w:val="000000"/>
          </w:rPr>
          <m:t>=0.5</m:t>
        </m:r>
      </m:oMath>
      <w:r>
        <w:rPr>
          <w:i/>
          <w:color w:val="000000"/>
        </w:rPr>
        <w:t xml:space="preserve"> Case</w:t>
      </w:r>
    </w:p>
    <w:p w14:paraId="4315F5E8" w14:textId="3E130E27" w:rsidR="00CA35A5" w:rsidRDefault="00CA35A5" w:rsidP="00702A05">
      <w:pPr>
        <w:jc w:val="both"/>
        <w:rPr>
          <w:color w:val="000000"/>
        </w:rPr>
      </w:pPr>
    </w:p>
    <w:p w14:paraId="3AD2D1D4" w14:textId="2C525F1F" w:rsidR="00D07F2B" w:rsidRDefault="00C617FB" w:rsidP="00D07F2B">
      <w:pPr>
        <w:jc w:val="both"/>
        <w:rPr>
          <w:color w:val="000000"/>
        </w:rPr>
      </w:pPr>
      <w:r w:rsidRPr="00CA35A5">
        <w:rPr>
          <w:color w:val="000000"/>
        </w:rPr>
        <w:drawing>
          <wp:anchor distT="0" distB="0" distL="114300" distR="114300" simplePos="0" relativeHeight="251666432" behindDoc="0" locked="0" layoutInCell="1" allowOverlap="1" wp14:anchorId="697E2C41" wp14:editId="0471EF83">
            <wp:simplePos x="0" y="0"/>
            <wp:positionH relativeFrom="column">
              <wp:posOffset>2971800</wp:posOffset>
            </wp:positionH>
            <wp:positionV relativeFrom="paragraph">
              <wp:posOffset>603789</wp:posOffset>
            </wp:positionV>
            <wp:extent cx="2941955" cy="2067560"/>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1955" cy="20675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0173141C" wp14:editId="5CDA96C3">
                <wp:simplePos x="0" y="0"/>
                <wp:positionH relativeFrom="column">
                  <wp:posOffset>3149199</wp:posOffset>
                </wp:positionH>
                <wp:positionV relativeFrom="paragraph">
                  <wp:posOffset>342110</wp:posOffset>
                </wp:positionV>
                <wp:extent cx="2489200" cy="260985"/>
                <wp:effectExtent l="0" t="0" r="0" b="5715"/>
                <wp:wrapSquare wrapText="bothSides"/>
                <wp:docPr id="8" name="Text Box 8"/>
                <wp:cNvGraphicFramePr/>
                <a:graphic xmlns:a="http://schemas.openxmlformats.org/drawingml/2006/main">
                  <a:graphicData uri="http://schemas.microsoft.com/office/word/2010/wordprocessingShape">
                    <wps:wsp>
                      <wps:cNvSpPr txBox="1"/>
                      <wps:spPr>
                        <a:xfrm>
                          <a:off x="0" y="0"/>
                          <a:ext cx="2489200" cy="260985"/>
                        </a:xfrm>
                        <a:prstGeom prst="rect">
                          <a:avLst/>
                        </a:prstGeom>
                        <a:solidFill>
                          <a:prstClr val="white"/>
                        </a:solidFill>
                        <a:ln>
                          <a:noFill/>
                        </a:ln>
                      </wps:spPr>
                      <wps:txbx>
                        <w:txbxContent>
                          <w:p w14:paraId="4C7A6642" w14:textId="550EB79A" w:rsidR="00E46D30" w:rsidRPr="000A5629" w:rsidRDefault="00E46D30" w:rsidP="003A361A">
                            <w:pPr>
                              <w:pStyle w:val="Caption"/>
                              <w:rPr>
                                <w:color w:val="000000"/>
                              </w:rPr>
                            </w:pPr>
                            <w:r>
                              <w:t>Figure 3: f=1 is constant at all radii for the beta=0.5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3141C" id="Text Box 8" o:spid="_x0000_s1027" type="#_x0000_t202" style="position:absolute;left:0;text-align:left;margin-left:247.95pt;margin-top:26.95pt;width:196pt;height: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NSxLgIAAGcEAAAOAAAAZHJzL2Uyb0RvYy54bWysVFFv2yAQfp+0/4B4X5xEW5VacaosVaZJ&#13;&#10;UVspmfpMMMRIwDEgsbtfvwPb6dbtadoLPu6Og+/77ry864wmF+GDAlvR2WRKibAcamVPFf122H5Y&#13;&#10;UBIiszXTYEVFX0Sgd6v375atK8UcGtC18ASL2FC2rqJNjK4sisAbYViYgBMWgxK8YRG3/lTUnrVY&#13;&#10;3ehiPp3eFC342nngIgT03vdBusr1pRQ8PkoZRCS6ovi2mFef12Nai9WSlSfPXKP48Az2D68wTFm8&#13;&#10;9FrqnkVGzl79Ucoo7iGAjBMOpgApFRcZA6KZTd+g2TfMiYwFyQnuSlP4f2X5w+XJE1VXFIWyzKBE&#13;&#10;B9FF8hk6skjstC6UmLR3mBY7dKPKoz+gM4HupDfpi3AIxpHnlyu3qRhH5/zj4hYFo4RjbH4zvV18&#13;&#10;SmWK19POh/hFgCHJqKhH7TKl7LILsU8dU9JlAbSqt0rrtEmBjfbkwlDntlFRDMV/y9I25VpIp/qC&#13;&#10;yVMkiD2UZMXu2GVCrjCPUL8geg999wTHtwrv27EQn5jHdkFUOALxERepoa0oDBYlDfgff/OnfFQR&#13;&#10;o5S02H4VDd/PzAtK9FeL+qZeHQ0/GsfRsGezAUQ6w+FyPJt4wEc9mtKDecbJWKdbMMQsx7sqGkdz&#13;&#10;E/shwMniYr3OSdiRjsWd3TueSo+8Hrpn5t2gSkQ9H2BsTFa+EafP7VlenyNIlZVLvPYsDnRjN2ft&#13;&#10;h8lL4/LrPme9/h9WPwEAAP//AwBQSwMEFAAGAAgAAAAhAGRuc7jhAAAADgEAAA8AAABkcnMvZG93&#13;&#10;bnJldi54bWxMT8lOwzAQvSPxD9YgcUHUoZA2SeNU0NAbHLqoZzc2SUQ8jmynSf+e4QSXWTRv3pKv&#13;&#10;J9Oxi3a+tSjgaRYB01hZ1WIt4HjYPibAfJCoZGdRC7hqD+vi9iaXmbIj7vRlH2pGJOgzKaAJoc84&#13;&#10;91WjjfQz22uk25d1RgZaXc2VkyORm47Po2jBjWyRFBrZ602jq+/9YAQsSjeMO9w8lMf3D/nZ1/PT&#13;&#10;2/UkxP3dVK6ovK6ABT2Fvw/4zUD+oSBjZzug8qwT8JLGKUEFxM/UCZAkSxrOAtI4Al7k/H+M4gcA&#13;&#10;AP//AwBQSwECLQAUAAYACAAAACEAtoM4kv4AAADhAQAAEwAAAAAAAAAAAAAAAAAAAAAAW0NvbnRl&#13;&#10;bnRfVHlwZXNdLnhtbFBLAQItABQABgAIAAAAIQA4/SH/1gAAAJQBAAALAAAAAAAAAAAAAAAAAC8B&#13;&#10;AABfcmVscy8ucmVsc1BLAQItABQABgAIAAAAIQCiwNSxLgIAAGcEAAAOAAAAAAAAAAAAAAAAAC4C&#13;&#10;AABkcnMvZTJvRG9jLnhtbFBLAQItABQABgAIAAAAIQBkbnO44QAAAA4BAAAPAAAAAAAAAAAAAAAA&#13;&#10;AIgEAABkcnMvZG93bnJldi54bWxQSwUGAAAAAAQABADzAAAAlgUAAAAA&#13;&#10;" stroked="f">
                <v:textbox inset="0,0,0,0">
                  <w:txbxContent>
                    <w:p w14:paraId="4C7A6642" w14:textId="550EB79A" w:rsidR="00E46D30" w:rsidRPr="000A5629" w:rsidRDefault="00E46D30" w:rsidP="003A361A">
                      <w:pPr>
                        <w:pStyle w:val="Caption"/>
                        <w:rPr>
                          <w:color w:val="000000"/>
                        </w:rPr>
                      </w:pPr>
                      <w:r>
                        <w:t>Figure 3: f=1 is constant at all radii for the beta=0.5 case</w:t>
                      </w:r>
                    </w:p>
                  </w:txbxContent>
                </v:textbox>
                <w10:wrap type="square"/>
              </v:shape>
            </w:pict>
          </mc:Fallback>
        </mc:AlternateContent>
      </w:r>
      <w:r w:rsidR="00C5555B">
        <w:rPr>
          <w:color w:val="000000"/>
        </w:rPr>
        <w:t xml:space="preserve">The CAK </w:t>
      </w:r>
      <w:r w:rsidR="003A361A">
        <w:rPr>
          <w:color w:val="000000"/>
        </w:rPr>
        <w:t xml:space="preserve">beta </w:t>
      </w:r>
      <w:r w:rsidR="00C5555B">
        <w:rPr>
          <w:color w:val="000000"/>
        </w:rPr>
        <w:t xml:space="preserve">velocity law </w:t>
      </w:r>
      <w:r w:rsidR="003A361A">
        <w:rPr>
          <w:color w:val="000000"/>
        </w:rPr>
        <w:t xml:space="preserve">as described above </w:t>
      </w:r>
      <w:r w:rsidR="00C5555B">
        <w:rPr>
          <w:color w:val="000000"/>
        </w:rPr>
        <w:t xml:space="preserve">corresponds to a </w:t>
      </w:r>
      <m:oMath>
        <m:r>
          <w:rPr>
            <w:rFonts w:ascii="Cambria Math" w:hAnsi="Cambria Math"/>
            <w:i/>
            <w:color w:val="000000"/>
          </w:rPr>
          <w:sym w:font="Symbol" w:char="F062"/>
        </m:r>
        <m:r>
          <w:rPr>
            <w:rFonts w:ascii="Cambria Math" w:hAnsi="Cambria Math"/>
            <w:color w:val="000000"/>
          </w:rPr>
          <m:t>=0.5</m:t>
        </m:r>
      </m:oMath>
      <w:r w:rsidR="003A361A">
        <w:rPr>
          <w:color w:val="000000"/>
        </w:rPr>
        <w:t xml:space="preserve">. Figure 3 shows that the finite disk correction factor </w:t>
      </w:r>
      <w:r w:rsidR="00D07F2B">
        <w:rPr>
          <w:color w:val="000000"/>
        </w:rPr>
        <w:t xml:space="preserve">when </w:t>
      </w:r>
      <w:r w:rsidR="003A361A">
        <w:rPr>
          <w:i/>
          <w:iCs/>
          <w:color w:val="000000"/>
        </w:rPr>
        <w:t>f=</w:t>
      </w:r>
      <w:r w:rsidR="00537B32">
        <w:rPr>
          <w:color w:val="000000"/>
        </w:rPr>
        <w:t>1</w:t>
      </w:r>
      <w:r w:rsidR="003A361A">
        <w:rPr>
          <w:color w:val="000000"/>
        </w:rPr>
        <w:t xml:space="preserve"> is constant</w:t>
      </w:r>
      <w:r w:rsidR="0058225B">
        <w:rPr>
          <w:color w:val="000000"/>
        </w:rPr>
        <w:t xml:space="preserve">ly </w:t>
      </w:r>
      <w:r w:rsidR="003A361A">
        <w:rPr>
          <w:color w:val="000000"/>
        </w:rPr>
        <w:t>extending outward from the stellar surface. This allows for the wind to flow away from the star</w:t>
      </w:r>
      <w:r w:rsidR="00CA35A5">
        <w:rPr>
          <w:color w:val="000000"/>
        </w:rPr>
        <w:t xml:space="preserve"> following the predicted power law as shown in Figure 4.</w:t>
      </w:r>
      <w:r w:rsidR="0058225B">
        <w:rPr>
          <w:color w:val="000000"/>
        </w:rPr>
        <w:t xml:space="preserve"> Under such conditions, the mass-loss-rate streams out at a constant rate of about 90%</w:t>
      </w:r>
      <w:r w:rsidR="007E790E">
        <w:rPr>
          <w:color w:val="000000"/>
        </w:rPr>
        <w:t>-95%</w:t>
      </w:r>
      <w:r w:rsidR="0058225B">
        <w:rPr>
          <w:color w:val="000000"/>
        </w:rPr>
        <w:t xml:space="preserve"> the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M</m:t>
                </m:r>
              </m:e>
            </m:acc>
          </m:e>
          <m:sub>
            <m:r>
              <w:rPr>
                <w:rFonts w:ascii="Cambria Math" w:hAnsi="Cambria Math"/>
                <w:color w:val="000000"/>
              </w:rPr>
              <m:t>CAK</m:t>
            </m:r>
          </m:sub>
        </m:sSub>
      </m:oMath>
      <w:r w:rsidR="0058225B">
        <w:rPr>
          <w:color w:val="000000"/>
        </w:rPr>
        <w:t xml:space="preserve"> value of </w:t>
      </w:r>
      <m:oMath>
        <m:r>
          <w:rPr>
            <w:rFonts w:ascii="Cambria Math" w:hAnsi="Cambria Math"/>
            <w:color w:val="000000"/>
          </w:rPr>
          <m:t>1.34×</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cs="Cambria Math"/>
                    <w:vertAlign w:val="subscript"/>
                  </w:rPr>
                  <m:t>⊙</m:t>
                </m:r>
              </m:sub>
            </m:sSub>
          </m:num>
          <m:den>
            <m:r>
              <w:rPr>
                <w:rFonts w:ascii="Cambria Math" w:hAnsi="Cambria Math"/>
              </w:rPr>
              <m:t>yr</m:t>
            </m:r>
          </m:den>
        </m:f>
      </m:oMath>
      <w:r w:rsidR="00D06756">
        <w:rPr>
          <w:iCs/>
        </w:rPr>
        <w:t xml:space="preserve"> corresponding to a slowly decreasing speed roughly around the escape speed of </w:t>
      </w:r>
      <m:oMath>
        <m:r>
          <w:rPr>
            <w:rFonts w:ascii="Cambria Math" w:hAnsi="Cambria Math"/>
          </w:rPr>
          <m:t>723</m:t>
        </m:r>
        <m:f>
          <m:fPr>
            <m:ctrlPr>
              <w:rPr>
                <w:rFonts w:ascii="Cambria Math" w:hAnsi="Cambria Math"/>
                <w:i/>
                <w:iCs/>
              </w:rPr>
            </m:ctrlPr>
          </m:fPr>
          <m:num>
            <m:r>
              <w:rPr>
                <w:rFonts w:ascii="Cambria Math" w:hAnsi="Cambria Math"/>
              </w:rPr>
              <m:t>km</m:t>
            </m:r>
          </m:num>
          <m:den>
            <m:r>
              <w:rPr>
                <w:rFonts w:ascii="Cambria Math" w:hAnsi="Cambria Math"/>
              </w:rPr>
              <m:t>s</m:t>
            </m:r>
          </m:den>
        </m:f>
      </m:oMath>
      <w:r w:rsidR="00D06756">
        <w:rPr>
          <w:iCs/>
        </w:rPr>
        <w:t xml:space="preserve"> as shown in Figure 5. </w:t>
      </w:r>
      <w:r w:rsidR="008E65BF">
        <w:rPr>
          <w:iCs/>
        </w:rPr>
        <w:t xml:space="preserve">Now we will examine how this ideal case changes as we increase </w:t>
      </w:r>
      <m:oMath>
        <m:r>
          <w:rPr>
            <w:rFonts w:ascii="Cambria Math" w:hAnsi="Cambria Math"/>
            <w:i/>
            <w:color w:val="000000"/>
          </w:rPr>
          <w:sym w:font="Symbol" w:char="F062"/>
        </m:r>
      </m:oMath>
      <w:r w:rsidR="008E65BF">
        <w:rPr>
          <w:color w:val="000000"/>
        </w:rPr>
        <w:t xml:space="preserve">  to higher values.</w:t>
      </w:r>
    </w:p>
    <w:p w14:paraId="76911CC1" w14:textId="25E4942F" w:rsidR="00E46D30" w:rsidRDefault="00C617FB" w:rsidP="00D07F2B">
      <w:pPr>
        <w:jc w:val="both"/>
        <w:rPr>
          <w:i/>
          <w:iCs/>
          <w:color w:val="000000"/>
        </w:rPr>
      </w:pPr>
      <w:r>
        <w:rPr>
          <w:noProof/>
        </w:rPr>
        <mc:AlternateContent>
          <mc:Choice Requires="wps">
            <w:drawing>
              <wp:anchor distT="0" distB="0" distL="114300" distR="114300" simplePos="0" relativeHeight="251668480" behindDoc="0" locked="0" layoutInCell="1" allowOverlap="1" wp14:anchorId="01C17DA1" wp14:editId="279E5D64">
                <wp:simplePos x="0" y="0"/>
                <wp:positionH relativeFrom="column">
                  <wp:posOffset>3234690</wp:posOffset>
                </wp:positionH>
                <wp:positionV relativeFrom="paragraph">
                  <wp:posOffset>37465</wp:posOffset>
                </wp:positionV>
                <wp:extent cx="2743200" cy="414655"/>
                <wp:effectExtent l="0" t="0" r="0" b="4445"/>
                <wp:wrapSquare wrapText="bothSides"/>
                <wp:docPr id="10" name="Text Box 10"/>
                <wp:cNvGraphicFramePr/>
                <a:graphic xmlns:a="http://schemas.openxmlformats.org/drawingml/2006/main">
                  <a:graphicData uri="http://schemas.microsoft.com/office/word/2010/wordprocessingShape">
                    <wps:wsp>
                      <wps:cNvSpPr txBox="1"/>
                      <wps:spPr>
                        <a:xfrm>
                          <a:off x="0" y="0"/>
                          <a:ext cx="2743200" cy="414655"/>
                        </a:xfrm>
                        <a:prstGeom prst="rect">
                          <a:avLst/>
                        </a:prstGeom>
                        <a:solidFill>
                          <a:prstClr val="white"/>
                        </a:solidFill>
                        <a:ln>
                          <a:noFill/>
                        </a:ln>
                      </wps:spPr>
                      <wps:txbx>
                        <w:txbxContent>
                          <w:p w14:paraId="5D7CC00B" w14:textId="790FA9E6" w:rsidR="00E46D30" w:rsidRPr="004F5EE2" w:rsidRDefault="00E46D30" w:rsidP="00CA35A5">
                            <w:pPr>
                              <w:pStyle w:val="Caption"/>
                              <w:rPr>
                                <w:noProof/>
                              </w:rPr>
                            </w:pPr>
                            <w:r>
                              <w:t>Figure 4: On a logarithmic scale, this graph shows that the wind is flowing out following a simple power law when beta=0.5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17DA1" id="Text Box 10" o:spid="_x0000_s1028" type="#_x0000_t202" style="position:absolute;left:0;text-align:left;margin-left:254.7pt;margin-top:2.95pt;width:3in;height:3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b0LwIAAGkEAAAOAAAAZHJzL2Uyb0RvYy54bWysVMFuGjEQvVfqP1i+lwVK0mjFElEiqkoo&#13;&#10;iQRVzsZrs5Zsj2sbdunXd+xlSZv2VPVixjPj533veZjfd0aTk/BBga3oZDSmRFgOtbKHin7brT/c&#13;&#10;URIiszXTYEVFzyLQ+8X7d/PWlWIKDehaeIIgNpStq2gToyuLIvBGGBZG4ITFogRvWMStPxS1Zy2i&#13;&#10;G11Mx+PbogVfOw9chIDZh75IFxlfSsHjk5RBRKIrit8W8+rzuk9rsZiz8uCZaxS/fAb7h68wTFm8&#13;&#10;9Ar1wCIjR6/+gDKKewgg44iDKUBKxUXmgGwm4zdstg1zInNBcYK7yhT+Hyx/PD17omr0DuWxzKBH&#13;&#10;O9FF8hk6ginUp3WhxLatw8bYYR57h3zAZKLdSW/SLxIiWEeo81XdhMYxOf00+4iWUcKxNpvMbm9u&#13;&#10;Ekzxetr5EL8IMCQFFfXoXhaVnTYh9q1DS7osgFb1WmmdNqmw0p6cGDrdNiqKC/hvXdqmXgvpVA+Y&#13;&#10;MkWi2FNJUez2XZZkOtDcQ31G9h769xMcXyu8b8NCfGYeHwyywiGIT7hIDW1F4RJR0oD/8bd86kcf&#13;&#10;sUpJiw+wouH7kXlBif5q0WGEjEPgh2A/BPZoVoBMJzhejucQD/ioh1B6MC84G8t0C5aY5XhXReMQ&#13;&#10;rmI/BjhbXCyXuQnfpGNxY7eOJ+hB1133wry7uBLRz0cYniYr35jT9/YqL48RpMrOJV17FS9y43vO&#13;&#10;3l9mLw3Mr/vc9foPsfgJAAD//wMAUEsDBBQABgAIAAAAIQDmiIET4AAAAA0BAAAPAAAAZHJzL2Rv&#13;&#10;d25yZXYueG1sTE9NT4NAEL2b+B82Y+LF2AVSq1CWRove9NDa9DxlVyCys4RdCv33jie9TOblzbyP&#13;&#10;fDPbTpzN4FtHCuJFBMJQ5XRLtYLD59v9EwgfkDR2joyCi/GwKa6vcsy0m2hnzvtQCxYhn6GCJoQ+&#13;&#10;k9JXjbHoF643xNyXGywGhkMt9YATi9tOJlG0khZbYocGe7NtTPW9H62CVTmM0462d+Xh9R0/+jo5&#13;&#10;vlyOSt3ezOWax/MaRDBz+PuA3w6cHwoOdnIjaS86BQ9RuuRTXlIQzKfLmPFJwWOcgCxy+b9F8QMA&#13;&#10;AP//AwBQSwECLQAUAAYACAAAACEAtoM4kv4AAADhAQAAEwAAAAAAAAAAAAAAAAAAAAAAW0NvbnRl&#13;&#10;bnRfVHlwZXNdLnhtbFBLAQItABQABgAIAAAAIQA4/SH/1gAAAJQBAAALAAAAAAAAAAAAAAAAAC8B&#13;&#10;AABfcmVscy8ucmVsc1BLAQItABQABgAIAAAAIQCY/sb0LwIAAGkEAAAOAAAAAAAAAAAAAAAAAC4C&#13;&#10;AABkcnMvZTJvRG9jLnhtbFBLAQItABQABgAIAAAAIQDmiIET4AAAAA0BAAAPAAAAAAAAAAAAAAAA&#13;&#10;AIkEAABkcnMvZG93bnJldi54bWxQSwUGAAAAAAQABADzAAAAlgUAAAAA&#13;&#10;" stroked="f">
                <v:textbox inset="0,0,0,0">
                  <w:txbxContent>
                    <w:p w14:paraId="5D7CC00B" w14:textId="790FA9E6" w:rsidR="00E46D30" w:rsidRPr="004F5EE2" w:rsidRDefault="00E46D30" w:rsidP="00CA35A5">
                      <w:pPr>
                        <w:pStyle w:val="Caption"/>
                        <w:rPr>
                          <w:noProof/>
                        </w:rPr>
                      </w:pPr>
                      <w:r>
                        <w:t>Figure 4: On a logarithmic scale, this graph shows that the wind is flowing out following a simple power law when beta=0.5</w:t>
                      </w:r>
                    </w:p>
                  </w:txbxContent>
                </v:textbox>
                <w10:wrap type="square"/>
              </v:shape>
            </w:pict>
          </mc:Fallback>
        </mc:AlternateContent>
      </w:r>
    </w:p>
    <w:p w14:paraId="4DD485BE" w14:textId="03E5E73C" w:rsidR="00E46D30" w:rsidRDefault="00E46D30" w:rsidP="00D07F2B">
      <w:pPr>
        <w:jc w:val="both"/>
        <w:rPr>
          <w:i/>
          <w:iCs/>
          <w:color w:val="000000"/>
        </w:rPr>
      </w:pPr>
    </w:p>
    <w:p w14:paraId="713F15A1" w14:textId="3AAADE2B" w:rsidR="002325CC" w:rsidRPr="002325CC" w:rsidRDefault="00C617FB" w:rsidP="00D07F2B">
      <w:pPr>
        <w:jc w:val="both"/>
        <w:rPr>
          <w:i/>
          <w:color w:val="000000"/>
        </w:rPr>
      </w:pPr>
      <w:r>
        <w:rPr>
          <w:noProof/>
        </w:rPr>
        <w:lastRenderedPageBreak/>
        <mc:AlternateContent>
          <mc:Choice Requires="wps">
            <w:drawing>
              <wp:anchor distT="0" distB="0" distL="114300" distR="114300" simplePos="0" relativeHeight="251683840" behindDoc="0" locked="0" layoutInCell="1" allowOverlap="1" wp14:anchorId="11BCC6CA" wp14:editId="0654968E">
                <wp:simplePos x="0" y="0"/>
                <wp:positionH relativeFrom="column">
                  <wp:posOffset>2766060</wp:posOffset>
                </wp:positionH>
                <wp:positionV relativeFrom="paragraph">
                  <wp:posOffset>2075180</wp:posOffset>
                </wp:positionV>
                <wp:extent cx="3335655" cy="598170"/>
                <wp:effectExtent l="0" t="0" r="4445" b="0"/>
                <wp:wrapSquare wrapText="bothSides"/>
                <wp:docPr id="58" name="Text Box 58"/>
                <wp:cNvGraphicFramePr/>
                <a:graphic xmlns:a="http://schemas.openxmlformats.org/drawingml/2006/main">
                  <a:graphicData uri="http://schemas.microsoft.com/office/word/2010/wordprocessingShape">
                    <wps:wsp>
                      <wps:cNvSpPr txBox="1"/>
                      <wps:spPr>
                        <a:xfrm>
                          <a:off x="0" y="0"/>
                          <a:ext cx="3335655" cy="598170"/>
                        </a:xfrm>
                        <a:prstGeom prst="rect">
                          <a:avLst/>
                        </a:prstGeom>
                        <a:solidFill>
                          <a:prstClr val="white"/>
                        </a:solidFill>
                        <a:ln>
                          <a:noFill/>
                        </a:ln>
                      </wps:spPr>
                      <wps:txbx>
                        <w:txbxContent>
                          <w:p w14:paraId="3672F2CB" w14:textId="55A68150" w:rsidR="00E46D30" w:rsidRPr="004767BC" w:rsidRDefault="00E46D30" w:rsidP="007E1535">
                            <w:pPr>
                              <w:pStyle w:val="Caption"/>
                              <w:rPr>
                                <w:color w:val="000000"/>
                              </w:rPr>
                            </w:pPr>
                            <w:r>
                              <w:t>Figure 6: This figure shows the mass-loss-rate as a function of time for a beta of 0.8. Notice how there is a distinct ceiling. This ceiling implies that our wind inflow density is too small.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CC6CA" id="Text Box 58" o:spid="_x0000_s1029" type="#_x0000_t202" style="position:absolute;left:0;text-align:left;margin-left:217.8pt;margin-top:163.4pt;width:262.65pt;height:47.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9XM4NAIAAGkEAAAOAAAAZHJzL2Uyb0RvYy54bWysVFFv2yAQfp+0/4B4X5w0StdZcaosVaZJ&#13;&#10;UVspmfpMMMRIwDEgsbNfvwPH6dbtadoLPu6Og+/77jy/74wmJ+GDAlvRyWhMibAcamUPFf22W3+4&#13;&#10;oyREZmumwYqKnkWg94v37+atK8UNNKBr4QkWsaFsXUWbGF1ZFIE3wrAwAicsBiV4wyJu/aGoPWux&#13;&#10;utHFzXh8W7Tga+eBixDQ+9AH6SLXl1Lw+CRlEJHoiuLbYl59XvdpLRZzVh48c43il2ewf3iFYcri&#13;&#10;pddSDywycvTqj1JGcQ8BZBxxMAVIqbjIGBDNZPwGzbZhTmQsSE5wV5rC/yvLH0/Pnqi6ojNUyjKD&#13;&#10;Gu1EF8ln6Ai6kJ/WhRLTtg4TY4d+1HnwB3Qm2J30Jn0REME4Mn2+spuqcXROp9PZ7WxGCcfY7NPd&#13;&#10;5GOmv3g97XyIXwQYkoyKelQvk8pOmxDxJZg6pKTLAmhVr5XWaZMCK+3JiaHSbaOiSG/EE79laZty&#13;&#10;LaRTfTh5igSxh5Ks2O27TMl0gLmH+ozoPfT9ExxfK7xvw0J8Zh4bBgHjEMQnXKSGtqJwsShpwP/4&#13;&#10;mz/lo44YpaTFBqxo+H5kXlCiv1pUOHXrYPjB2A+GPZoVINIJjpfj2cQDPurBlB7MC87GMt2CIWY5&#13;&#10;3lXROJir2I8BzhYXy2VOwp50LG7s1vFUeuB1170w7y6qRNTzEYbWZOUbcfrcnuXlMYJUWbnEa8/i&#13;&#10;hW7s5yzPZfbSwPy6z1mvf4jFTwAAAP//AwBQSwMEFAAGAAgAAAAhANCWJi/lAAAAEAEAAA8AAABk&#13;&#10;cnMvZG93bnJldi54bWxMj8FOwzAQRO9I/IO1lbggajeFiKZxKmjgBoeWqmc3dpOIeB3ZTpP+PcsJ&#13;&#10;LiutZnZ2Xr6ZbMcuxofWoYTFXAAzWDndYi3h8PX+8AwsRIVadQ6NhKsJsClub3KVaTfizlz2sWYU&#13;&#10;giFTEpoY+4zzUDXGqjB3vUHSzs5bFWn1NddejRRuO54IkXKrWqQPjerNtjHV936wEtLSD+MOt/fl&#13;&#10;4e1DffZ1cny9HqW8m03lmsbLGlg0U/y7gF8G6g8FFTu5AXVgnYTH5VNKVgnLJCUQcqxSsQJ2IilZ&#13;&#10;COBFzv+DFD8AAAD//wMAUEsBAi0AFAAGAAgAAAAhALaDOJL+AAAA4QEAABMAAAAAAAAAAAAAAAAA&#13;&#10;AAAAAFtDb250ZW50X1R5cGVzXS54bWxQSwECLQAUAAYACAAAACEAOP0h/9YAAACUAQAACwAAAAAA&#13;&#10;AAAAAAAAAAAvAQAAX3JlbHMvLnJlbHNQSwECLQAUAAYACAAAACEAu/VzODQCAABpBAAADgAAAAAA&#13;&#10;AAAAAAAAAAAuAgAAZHJzL2Uyb0RvYy54bWxQSwECLQAUAAYACAAAACEA0JYmL+UAAAAQAQAADwAA&#13;&#10;AAAAAAAAAAAAAACOBAAAZHJzL2Rvd25yZXYueG1sUEsFBgAAAAAEAAQA8wAAAKAFAAAAAA==&#13;&#10;" stroked="f">
                <v:textbox inset="0,0,0,0">
                  <w:txbxContent>
                    <w:p w14:paraId="3672F2CB" w14:textId="55A68150" w:rsidR="00E46D30" w:rsidRPr="004767BC" w:rsidRDefault="00E46D30" w:rsidP="007E1535">
                      <w:pPr>
                        <w:pStyle w:val="Caption"/>
                        <w:rPr>
                          <w:color w:val="000000"/>
                        </w:rPr>
                      </w:pPr>
                      <w:r>
                        <w:t>Figure 6: This figure shows the mass-loss-rate as a function of time for a beta of 0.8. Notice how there is a distinct ceiling. This ceiling implies that our wind inflow density is too small.</w:t>
                      </w:r>
                    </w:p>
                  </w:txbxContent>
                </v:textbox>
                <w10:wrap type="square"/>
              </v:shape>
            </w:pict>
          </mc:Fallback>
        </mc:AlternateContent>
      </w:r>
      <w:r w:rsidR="002325CC" w:rsidRPr="00D07F2B">
        <w:rPr>
          <w:i/>
          <w:iCs/>
          <w:noProof/>
        </w:rPr>
        <mc:AlternateContent>
          <mc:Choice Requires="wps">
            <w:drawing>
              <wp:anchor distT="0" distB="0" distL="114300" distR="114300" simplePos="0" relativeHeight="251671552" behindDoc="0" locked="0" layoutInCell="1" allowOverlap="1" wp14:anchorId="5EC9E657" wp14:editId="76CF0D36">
                <wp:simplePos x="0" y="0"/>
                <wp:positionH relativeFrom="column">
                  <wp:posOffset>-92710</wp:posOffset>
                </wp:positionH>
                <wp:positionV relativeFrom="paragraph">
                  <wp:posOffset>2075180</wp:posOffset>
                </wp:positionV>
                <wp:extent cx="2179320" cy="598170"/>
                <wp:effectExtent l="0" t="0" r="5080" b="0"/>
                <wp:wrapSquare wrapText="bothSides"/>
                <wp:docPr id="12" name="Text Box 12"/>
                <wp:cNvGraphicFramePr/>
                <a:graphic xmlns:a="http://schemas.openxmlformats.org/drawingml/2006/main">
                  <a:graphicData uri="http://schemas.microsoft.com/office/word/2010/wordprocessingShape">
                    <wps:wsp>
                      <wps:cNvSpPr txBox="1"/>
                      <wps:spPr>
                        <a:xfrm>
                          <a:off x="0" y="0"/>
                          <a:ext cx="2179320" cy="598170"/>
                        </a:xfrm>
                        <a:prstGeom prst="rect">
                          <a:avLst/>
                        </a:prstGeom>
                        <a:solidFill>
                          <a:prstClr val="white"/>
                        </a:solidFill>
                        <a:ln>
                          <a:noFill/>
                        </a:ln>
                      </wps:spPr>
                      <wps:txbx>
                        <w:txbxContent>
                          <w:p w14:paraId="0C9F58EB" w14:textId="24D0346C" w:rsidR="00E46D30" w:rsidRPr="00A375CF" w:rsidRDefault="00E46D30" w:rsidP="00D06756">
                            <w:pPr>
                              <w:pStyle w:val="Caption"/>
                              <w:rPr>
                                <w:noProof/>
                                <w:color w:val="000000"/>
                              </w:rPr>
                            </w:pPr>
                            <w:r>
                              <w:t>Figure 5: The wind speed stays fairly constant but slowly decreases over the course of the 5e5 second</w:t>
                            </w:r>
                            <w:r>
                              <w:rPr>
                                <w:noProof/>
                              </w:rPr>
                              <w:t xml:space="preserve"> simulation time for beta=0.5.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9E657" id="Text Box 12" o:spid="_x0000_s1030" type="#_x0000_t202" style="position:absolute;left:0;text-align:left;margin-left:-7.3pt;margin-top:163.4pt;width:171.6pt;height:47.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J8VMwIAAGkEAAAOAAAAZHJzL2Uyb0RvYy54bWysVE1v2zAMvQ/YfxB0X51kH22DOkXWIsOA&#13;&#10;oi2QDD0rslwLkEVNUmJnv35Pcpxu3U7DLjJFUpTee6SvrvvWsL3yQZMt+fRswpmykiptn0v+bbN6&#13;&#10;d8FZiMJWwpBVJT+owK8Xb99cdW6uZtSQqZRnKGLDvHMlb2J086IIslGtCGfklEWwJt+KiK1/Liov&#13;&#10;OlRvTTGbTD4VHfnKeZIqBHhvhyBf5Pp1rWR8qOugIjMlx9tiXn1et2ktFldi/uyFa7Q8PkP8wyta&#13;&#10;oS0uPZW6FVGwndd/lGq19BSojmeS2oLqWkuVMQDNdPIKzboRTmUsICe4E03h/5WV9/tHz3QF7Wac&#13;&#10;WdFCo43qI/tMPYML/HQuzJG2dkiMPfzIHf0BzgS7r32bvgDEEAfThxO7qZqEczY9v3w/Q0gi9vHy&#13;&#10;Ynqe6S9eTjsf4hdFLUtGyT3Uy6SK/V2IeAlSx5R0WSCjq5U2Jm1S4MZ4thdQumt0VOmNOPFblrEp&#13;&#10;11I6NYSTp0gQByjJiv22z5R8GGFuqToAvaehf4KTK4377kSIj8KjYYAKQxAfsNSGupLT0eKsIf/j&#13;&#10;b/6UDx0R5axDA5Y8fN8JrzgzXy0UTt06Gn40tqNhd+0NAekU4+VkNnHARzOataf2CbOxTLcgJKzE&#13;&#10;XSWPo3kThzHAbEm1XOYk9KQT8c6unUylR143/ZPw7qhKhJ73NLammL8SZ8gdWF7uItU6K5d4HVg8&#13;&#10;0o1+zvIcZy8NzK/7nPXyh1j8BAAA//8DAFBLAwQUAAYACAAAACEAbh81t+UAAAAQAQAADwAAAGRy&#13;&#10;cy9kb3ducmV2LnhtbEyPQU/DMAyF70j8h8hIXNCWNpuqqWs6wQo3OGxMO2dNaCsap0rStfv3mBNc&#13;&#10;LNl+fn5fsZttz67Gh86hhHSZADNYO91hI+H0+bbYAAtRoVa9QyPhZgLsyvu7QuXaTXgw12NsGJlg&#13;&#10;yJWENsYh5zzUrbEqLN1gkHZfzlsVqfUN115NZG57LpIk41Z1SB9aNZh9a+rv42glZJUfpwPun6rT&#13;&#10;67v6GBpxfrmdpXx8mKstlectsGjm+HcBvwyUH0oKdnEj6sB6CYt0nZFUwkpkBEKKldjQ5CJhLdIE&#13;&#10;eFnw/yDlDwAAAP//AwBQSwECLQAUAAYACAAAACEAtoM4kv4AAADhAQAAEwAAAAAAAAAAAAAAAAAA&#13;&#10;AAAAW0NvbnRlbnRfVHlwZXNdLnhtbFBLAQItABQABgAIAAAAIQA4/SH/1gAAAJQBAAALAAAAAAAA&#13;&#10;AAAAAAAAAC8BAABfcmVscy8ucmVsc1BLAQItABQABgAIAAAAIQBcoJ8VMwIAAGkEAAAOAAAAAAAA&#13;&#10;AAAAAAAAAC4CAABkcnMvZTJvRG9jLnhtbFBLAQItABQABgAIAAAAIQBuHzW35QAAABABAAAPAAAA&#13;&#10;AAAAAAAAAAAAAI0EAABkcnMvZG93bnJldi54bWxQSwUGAAAAAAQABADzAAAAnwUAAAAA&#13;&#10;" stroked="f">
                <v:textbox inset="0,0,0,0">
                  <w:txbxContent>
                    <w:p w14:paraId="0C9F58EB" w14:textId="24D0346C" w:rsidR="00E46D30" w:rsidRPr="00A375CF" w:rsidRDefault="00E46D30" w:rsidP="00D06756">
                      <w:pPr>
                        <w:pStyle w:val="Caption"/>
                        <w:rPr>
                          <w:noProof/>
                          <w:color w:val="000000"/>
                        </w:rPr>
                      </w:pPr>
                      <w:r>
                        <w:t>Figure 5: The wind speed stays fairly constant but slowly decreases over the course of the 5e5 second</w:t>
                      </w:r>
                      <w:r>
                        <w:rPr>
                          <w:noProof/>
                        </w:rPr>
                        <w:t xml:space="preserve"> simulation time for beta=0.5.</w:t>
                      </w:r>
                    </w:p>
                  </w:txbxContent>
                </v:textbox>
                <w10:wrap type="square"/>
              </v:shape>
            </w:pict>
          </mc:Fallback>
        </mc:AlternateContent>
      </w:r>
      <w:r w:rsidR="002325CC">
        <w:rPr>
          <w:noProof/>
          <w:color w:val="000000"/>
        </w:rPr>
        <w:drawing>
          <wp:anchor distT="0" distB="0" distL="114300" distR="114300" simplePos="0" relativeHeight="251681792" behindDoc="0" locked="0" layoutInCell="1" allowOverlap="1" wp14:anchorId="3EEE1867" wp14:editId="23489700">
            <wp:simplePos x="0" y="0"/>
            <wp:positionH relativeFrom="column">
              <wp:posOffset>2766060</wp:posOffset>
            </wp:positionH>
            <wp:positionV relativeFrom="paragraph">
              <wp:posOffset>58959</wp:posOffset>
            </wp:positionV>
            <wp:extent cx="3166745" cy="2090420"/>
            <wp:effectExtent l="0" t="0" r="0" b="0"/>
            <wp:wrapSquare wrapText="bothSides"/>
            <wp:docPr id="57" name="Picture 57" descr="/var/folders/2l/2mf9lctx0qg139xypn5bh8wc0000gn/T/com.microsoft.Word/Content.MSO/93C008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var/folders/2l/2mf9lctx0qg139xypn5bh8wc0000gn/T/com.microsoft.Word/Content.MSO/93C0087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6745" cy="209042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2C4" w:rsidRPr="00D07F2B">
        <w:rPr>
          <w:i/>
          <w:iCs/>
          <w:noProof/>
          <w:color w:val="000000"/>
        </w:rPr>
        <w:drawing>
          <wp:anchor distT="0" distB="0" distL="114300" distR="114300" simplePos="0" relativeHeight="251669504" behindDoc="0" locked="0" layoutInCell="1" allowOverlap="1" wp14:anchorId="087C0E84" wp14:editId="5807341A">
            <wp:simplePos x="0" y="0"/>
            <wp:positionH relativeFrom="column">
              <wp:posOffset>-367665</wp:posOffset>
            </wp:positionH>
            <wp:positionV relativeFrom="paragraph">
              <wp:posOffset>170180</wp:posOffset>
            </wp:positionV>
            <wp:extent cx="2837815" cy="1910080"/>
            <wp:effectExtent l="0" t="0" r="0" b="0"/>
            <wp:wrapSquare wrapText="bothSides"/>
            <wp:docPr id="11" name="Picture 11" descr="/var/folders/2l/2mf9lctx0qg139xypn5bh8wc0000gn/T/com.microsoft.Word/Content.MSO/D17502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2l/2mf9lctx0qg139xypn5bh8wc0000gn/T/com.microsoft.Word/Content.MSO/D175022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7815" cy="1910080"/>
                    </a:xfrm>
                    <a:prstGeom prst="rect">
                      <a:avLst/>
                    </a:prstGeom>
                    <a:noFill/>
                    <a:ln>
                      <a:noFill/>
                    </a:ln>
                  </pic:spPr>
                </pic:pic>
              </a:graphicData>
            </a:graphic>
            <wp14:sizeRelH relativeFrom="page">
              <wp14:pctWidth>0</wp14:pctWidth>
            </wp14:sizeRelH>
            <wp14:sizeRelV relativeFrom="page">
              <wp14:pctHeight>0</wp14:pctHeight>
            </wp14:sizeRelV>
          </wp:anchor>
        </w:drawing>
      </w:r>
      <w:r w:rsidR="00D07F2B">
        <w:rPr>
          <w:i/>
          <w:iCs/>
          <w:color w:val="000000"/>
        </w:rPr>
        <w:t xml:space="preserve">Increasing </w:t>
      </w:r>
      <m:oMath>
        <m:r>
          <w:rPr>
            <w:rFonts w:ascii="Cambria Math" w:hAnsi="Cambria Math"/>
            <w:i/>
            <w:color w:val="000000"/>
          </w:rPr>
          <w:sym w:font="Symbol" w:char="F062"/>
        </m:r>
      </m:oMath>
      <w:r w:rsidR="00D07F2B">
        <w:rPr>
          <w:i/>
          <w:color w:val="000000"/>
        </w:rPr>
        <w:t xml:space="preserve"> </w:t>
      </w:r>
    </w:p>
    <w:p w14:paraId="200270C8" w14:textId="1A4EF933" w:rsidR="002325CC" w:rsidRDefault="002325CC" w:rsidP="00D07F2B">
      <w:pPr>
        <w:jc w:val="both"/>
        <w:rPr>
          <w:color w:val="000000"/>
        </w:rPr>
      </w:pPr>
    </w:p>
    <w:p w14:paraId="199C00F3" w14:textId="79F6BF87" w:rsidR="0059277C" w:rsidRDefault="00C617FB" w:rsidP="00D07F2B">
      <w:pPr>
        <w:jc w:val="both"/>
      </w:pPr>
      <w:r>
        <w:rPr>
          <w:noProof/>
        </w:rPr>
        <w:drawing>
          <wp:anchor distT="0" distB="0" distL="114300" distR="114300" simplePos="0" relativeHeight="251684864" behindDoc="0" locked="0" layoutInCell="1" allowOverlap="1" wp14:anchorId="561C7D58" wp14:editId="788EC02F">
            <wp:simplePos x="0" y="0"/>
            <wp:positionH relativeFrom="column">
              <wp:posOffset>-170180</wp:posOffset>
            </wp:positionH>
            <wp:positionV relativeFrom="paragraph">
              <wp:posOffset>686509</wp:posOffset>
            </wp:positionV>
            <wp:extent cx="2259965" cy="2146935"/>
            <wp:effectExtent l="0" t="0" r="0" b="0"/>
            <wp:wrapSquare wrapText="bothSides"/>
            <wp:docPr id="61" name="Picture 61" descr="/var/folders/2l/2mf9lctx0qg139xypn5bh8wc0000gn/T/com.microsoft.Word/Content.MSO/9AFB0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ar/folders/2l/2mf9lctx0qg139xypn5bh8wc0000gn/T/com.microsoft.Word/Content.MSO/9AFB06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9965" cy="2146935"/>
                    </a:xfrm>
                    <a:prstGeom prst="rect">
                      <a:avLst/>
                    </a:prstGeom>
                    <a:noFill/>
                    <a:ln>
                      <a:noFill/>
                    </a:ln>
                  </pic:spPr>
                </pic:pic>
              </a:graphicData>
            </a:graphic>
            <wp14:sizeRelH relativeFrom="page">
              <wp14:pctWidth>0</wp14:pctWidth>
            </wp14:sizeRelH>
            <wp14:sizeRelV relativeFrom="page">
              <wp14:pctHeight>0</wp14:pctHeight>
            </wp14:sizeRelV>
          </wp:anchor>
        </w:drawing>
      </w:r>
      <w:r w:rsidR="008E65BF" w:rsidRPr="00D07F2B">
        <w:rPr>
          <w:color w:val="000000"/>
        </w:rPr>
        <w:t>Wit</w:t>
      </w:r>
      <w:r w:rsidR="00D07F2B" w:rsidRPr="00D07F2B">
        <w:rPr>
          <w:color w:val="000000"/>
        </w:rPr>
        <w:t>h</w:t>
      </w:r>
      <w:r w:rsidR="008E65BF">
        <w:rPr>
          <w:color w:val="000000"/>
        </w:rPr>
        <w:t xml:space="preserve"> our benchmark </w:t>
      </w:r>
      <m:oMath>
        <m:r>
          <w:rPr>
            <w:rFonts w:ascii="Cambria Math" w:hAnsi="Cambria Math"/>
            <w:i/>
            <w:color w:val="000000"/>
          </w:rPr>
          <w:sym w:font="Symbol" w:char="F062"/>
        </m:r>
        <m:r>
          <w:rPr>
            <w:rFonts w:ascii="Cambria Math" w:hAnsi="Cambria Math"/>
            <w:color w:val="000000"/>
          </w:rPr>
          <m:t>=0.5</m:t>
        </m:r>
      </m:oMath>
      <w:r w:rsidR="008E65BF">
        <w:rPr>
          <w:color w:val="000000"/>
        </w:rPr>
        <w:t xml:space="preserve"> case, we now begin to increase our value of </w:t>
      </w:r>
      <m:oMath>
        <m:r>
          <w:rPr>
            <w:rFonts w:ascii="Cambria Math" w:hAnsi="Cambria Math"/>
            <w:i/>
            <w:color w:val="000000"/>
          </w:rPr>
          <w:sym w:font="Symbol" w:char="F062"/>
        </m:r>
      </m:oMath>
      <w:r w:rsidR="008E65BF">
        <w:rPr>
          <w:color w:val="000000"/>
        </w:rPr>
        <w:t>. First,</w:t>
      </w:r>
      <w:r w:rsidR="000749FC">
        <w:rPr>
          <w:color w:val="000000"/>
        </w:rPr>
        <w:t xml:space="preserve"> we examined the case where </w:t>
      </w:r>
      <m:oMath>
        <m:r>
          <w:rPr>
            <w:rFonts w:ascii="Cambria Math" w:hAnsi="Cambria Math"/>
            <w:i/>
            <w:color w:val="000000"/>
          </w:rPr>
          <w:sym w:font="Symbol" w:char="F062"/>
        </m:r>
        <m:r>
          <w:rPr>
            <w:rFonts w:ascii="Cambria Math" w:hAnsi="Cambria Math"/>
            <w:color w:val="000000"/>
          </w:rPr>
          <m:t>=0.8</m:t>
        </m:r>
      </m:oMath>
      <w:r w:rsidR="000749FC">
        <w:rPr>
          <w:color w:val="000000"/>
        </w:rPr>
        <w:t xml:space="preserve">. </w:t>
      </w:r>
      <w:r w:rsidR="00B13D80">
        <w:rPr>
          <w:color w:val="000000"/>
        </w:rPr>
        <w:t xml:space="preserve">This slight increase in </w:t>
      </w:r>
      <m:oMath>
        <m:r>
          <w:rPr>
            <w:rFonts w:ascii="Cambria Math" w:hAnsi="Cambria Math"/>
            <w:i/>
            <w:color w:val="000000"/>
          </w:rPr>
          <w:sym w:font="Symbol" w:char="F062"/>
        </m:r>
      </m:oMath>
      <w:r w:rsidR="00B13D80">
        <w:rPr>
          <w:color w:val="000000"/>
        </w:rPr>
        <w:t xml:space="preserve"> corresponds to a wind that takes slightly longer to accelerate. </w:t>
      </w:r>
      <w:r w:rsidR="007E1535">
        <w:rPr>
          <w:color w:val="000000"/>
        </w:rPr>
        <w:t>From Figure 6, we can already see that the mass-loss is being “choked”</w:t>
      </w:r>
      <w:r w:rsidR="002325CC">
        <w:rPr>
          <w:color w:val="000000"/>
        </w:rPr>
        <w:t xml:space="preserve"> or overloaded</w:t>
      </w:r>
      <w:r w:rsidR="007E1535">
        <w:rPr>
          <w:color w:val="000000"/>
        </w:rPr>
        <w:t xml:space="preserve">. The sharp cutoff around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5M</m:t>
                </m:r>
              </m:e>
            </m:acc>
          </m:e>
          <m:sub>
            <m:r>
              <w:rPr>
                <w:rFonts w:ascii="Cambria Math" w:hAnsi="Cambria Math"/>
                <w:color w:val="000000"/>
              </w:rPr>
              <m:t>CAK</m:t>
            </m:r>
          </m:sub>
        </m:sSub>
      </m:oMath>
      <w:r w:rsidR="007E1535">
        <w:rPr>
          <w:color w:val="000000"/>
        </w:rPr>
        <w:t xml:space="preserve"> indicates that the associated</w:t>
      </w:r>
      <w:r w:rsidR="002325CC">
        <w:rPr>
          <w:color w:val="000000"/>
        </w:rPr>
        <w:t xml:space="preserve"> wind inflow density</w:t>
      </w:r>
      <w:r w:rsidR="007E1535">
        <w:rPr>
          <w:color w:val="000000"/>
        </w:rPr>
        <w:t xml:space="preserve"> </w:t>
      </w:r>
      <m:oMath>
        <m:r>
          <w:rPr>
            <w:rFonts w:ascii="Cambria Math" w:hAnsi="Cambria Math"/>
          </w:rPr>
          <m:t>ρ</m:t>
        </m:r>
      </m:oMath>
      <w:r w:rsidR="007E1535">
        <w:t xml:space="preserve"> </w:t>
      </w:r>
      <w:r w:rsidR="00447A85">
        <w:t xml:space="preserve">(wind density at the lower boundary condition) </w:t>
      </w:r>
      <w:r w:rsidR="007E1535">
        <w:t>is too small</w:t>
      </w:r>
      <w:r w:rsidR="00DA52C4">
        <w:t>.</w:t>
      </w:r>
      <w:r w:rsidR="007E1535">
        <w:t xml:space="preserve"> </w:t>
      </w:r>
      <w:r w:rsidR="00DA52C4">
        <w:t>N</w:t>
      </w:r>
      <w:r w:rsidR="007E1535">
        <w:t>ot all of the material can escape</w:t>
      </w:r>
      <w:r w:rsidR="00DA52C4">
        <w:t xml:space="preserve"> now</w:t>
      </w:r>
      <w:r w:rsidR="007E1535">
        <w:t xml:space="preserve">. </w:t>
      </w:r>
      <w:r w:rsidR="0015193D">
        <w:rPr>
          <w:noProof/>
        </w:rPr>
        <w:t xml:space="preserve">A small </w:t>
      </w:r>
      <w:r w:rsidR="00447A85">
        <w:rPr>
          <w:noProof/>
        </w:rPr>
        <w:t xml:space="preserve">lower boundary wind density </w:t>
      </w:r>
      <w:r w:rsidR="0015193D">
        <w:rPr>
          <w:noProof/>
        </w:rPr>
        <w:t>is</w:t>
      </w:r>
      <w:r w:rsidR="00DA52C4">
        <w:rPr>
          <w:noProof/>
        </w:rPr>
        <w:t xml:space="preserve"> one reason</w:t>
      </w:r>
      <w:r w:rsidR="0015193D">
        <w:rPr>
          <w:noProof/>
        </w:rPr>
        <w:t xml:space="preserve"> why </w:t>
      </w:r>
      <w:r w:rsidR="00447A85">
        <w:rPr>
          <w:noProof/>
        </w:rPr>
        <w:t>it</w:t>
      </w:r>
      <w:r w:rsidR="0015193D">
        <w:rPr>
          <w:noProof/>
        </w:rPr>
        <w:t xml:space="preserve"> overloads so quickly. </w:t>
      </w:r>
    </w:p>
    <w:p w14:paraId="45891597" w14:textId="71289BE7" w:rsidR="0059277C" w:rsidRDefault="00C617FB" w:rsidP="007E1535">
      <w:r>
        <w:rPr>
          <w:noProof/>
        </w:rPr>
        <mc:AlternateContent>
          <mc:Choice Requires="wps">
            <w:drawing>
              <wp:anchor distT="0" distB="0" distL="114300" distR="114300" simplePos="0" relativeHeight="251686912" behindDoc="0" locked="0" layoutInCell="1" allowOverlap="1" wp14:anchorId="7087137F" wp14:editId="2D958D29">
                <wp:simplePos x="0" y="0"/>
                <wp:positionH relativeFrom="column">
                  <wp:posOffset>18976</wp:posOffset>
                </wp:positionH>
                <wp:positionV relativeFrom="paragraph">
                  <wp:posOffset>1480639</wp:posOffset>
                </wp:positionV>
                <wp:extent cx="2065020" cy="635"/>
                <wp:effectExtent l="0" t="0" r="5080" b="0"/>
                <wp:wrapSquare wrapText="bothSides"/>
                <wp:docPr id="62" name="Text Box 62"/>
                <wp:cNvGraphicFramePr/>
                <a:graphic xmlns:a="http://schemas.openxmlformats.org/drawingml/2006/main">
                  <a:graphicData uri="http://schemas.microsoft.com/office/word/2010/wordprocessingShape">
                    <wps:wsp>
                      <wps:cNvSpPr txBox="1"/>
                      <wps:spPr>
                        <a:xfrm>
                          <a:off x="0" y="0"/>
                          <a:ext cx="2065020" cy="635"/>
                        </a:xfrm>
                        <a:prstGeom prst="rect">
                          <a:avLst/>
                        </a:prstGeom>
                        <a:solidFill>
                          <a:prstClr val="white"/>
                        </a:solidFill>
                        <a:ln>
                          <a:noFill/>
                        </a:ln>
                      </wps:spPr>
                      <wps:txbx>
                        <w:txbxContent>
                          <w:p w14:paraId="2199D055" w14:textId="070BDFF7" w:rsidR="00E46D30" w:rsidRPr="008D205C" w:rsidRDefault="00E46D30" w:rsidP="0059277C">
                            <w:pPr>
                              <w:pStyle w:val="Caption"/>
                              <w:rPr>
                                <w:noProof/>
                              </w:rPr>
                            </w:pPr>
                            <w:r>
                              <w:t>Figure 7: This figure shows the mass-loss-rate as a function of radius and time for a beta of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87137F" id="Text Box 62" o:spid="_x0000_s1031" type="#_x0000_t202" style="position:absolute;margin-left:1.5pt;margin-top:116.6pt;width:162.6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XCqLQIAAGYEAAAOAAAAZHJzL2Uyb0RvYy54bWysVMFu2zAMvQ/YPwi6L3YyNBiCOEWWIsOA&#13;&#10;oC3QDD0rshwbkESNUmJnXz9KtpOt22nYRaZI6kmPj/TyvjOanRX6BmzBp5OcM2UllI09Fvzbfvvh&#13;&#10;E2c+CFsKDVYV/KI8v1+9f7ds3ULNoAZdKmQEYv2idQWvQ3CLLPOyVkb4CThlKVgBGhFoi8esRNES&#13;&#10;utHZLM/nWQtYOgSpvCfvQx/kq4RfVUqGp6ryKjBdcHpbSCum9RDXbLUUiyMKVzdyeIb4h1cY0Vi6&#13;&#10;9Ar1IIJgJ2z+gDKNRPBQhYkEk0FVNVIlDsRmmr9h81ILpxIXKo531zL5/wcrH8/PyJqy4PMZZ1YY&#13;&#10;0mivusA+Q8fIRfVpnV9Q2oujxNCRn3Qe/Z6ckXZXoYlfIsQoTpW+XKsb0SQ5Z/n8Lp9RSFJs/vEu&#13;&#10;YmS3ow59+KLAsGgUHEm6VFFx3vnQp44p8SYPuim3jdZxEwMbjewsSOa2boIawH/L0jbmWoinesDo&#13;&#10;ySK/nke0QnfoUj3S+6LnAOWFqCP0zeOd3DZ030748CyQuoUo0QSEJ1oqDW3BYbA4qwF//M0f80lE&#13;&#10;inLWUvcV3H8/CVSc6a+W5I2tOho4GofRsCezAWI6pdlyMpl0AIMezQrBvNJgrOMtFBJW0l0FD6O5&#13;&#10;Cf0M0GBJtV6nJGpIJ8LOvjgZoce67rtXgW5QJZCYjzD2pVi8EafPTfK49SlQpZNytyoO5aZmTtoP&#13;&#10;gxen5dd9yrr9HlY/AQAA//8DAFBLAwQUAAYACAAAACEA6Yz/BeMAAAAOAQAADwAAAGRycy9kb3du&#13;&#10;cmV2LnhtbEyPQU/DMAyF70j8h8hIXBBLaaZp6ppO04ADXKaVXbhljdcUmqRK0q38ewwXuFi2n/z8&#13;&#10;vnI92Z6dMcTOOwkPswwYusbrzrUSDm/P90tgMSmnVe8dSvjCCOvq+qpUhfYXt8dznVpGJi4WSoJJ&#13;&#10;aSg4j41Bq+LMD+hIO/lgVaIxtFwHdSFz2/M8yxbcqs7RB6MG3BpsPuvRStjN33fmbjw9vW7mIrwc&#13;&#10;xu3io62lvL2ZHldUNitgCaf0dwE/DJQfKgp29KPTkfUSBOEkCbkQOTDSRb6k5vi7EcCrkv/HqL4B&#13;&#10;AAD//wMAUEsBAi0AFAAGAAgAAAAhALaDOJL+AAAA4QEAABMAAAAAAAAAAAAAAAAAAAAAAFtDb250&#13;&#10;ZW50X1R5cGVzXS54bWxQSwECLQAUAAYACAAAACEAOP0h/9YAAACUAQAACwAAAAAAAAAAAAAAAAAv&#13;&#10;AQAAX3JlbHMvLnJlbHNQSwECLQAUAAYACAAAACEAkoVwqi0CAABmBAAADgAAAAAAAAAAAAAAAAAu&#13;&#10;AgAAZHJzL2Uyb0RvYy54bWxQSwECLQAUAAYACAAAACEA6Yz/BeMAAAAOAQAADwAAAAAAAAAAAAAA&#13;&#10;AACHBAAAZHJzL2Rvd25yZXYueG1sUEsFBgAAAAAEAAQA8wAAAJcFAAAAAA==&#13;&#10;" stroked="f">
                <v:textbox style="mso-fit-shape-to-text:t" inset="0,0,0,0">
                  <w:txbxContent>
                    <w:p w14:paraId="2199D055" w14:textId="070BDFF7" w:rsidR="00E46D30" w:rsidRPr="008D205C" w:rsidRDefault="00E46D30" w:rsidP="0059277C">
                      <w:pPr>
                        <w:pStyle w:val="Caption"/>
                        <w:rPr>
                          <w:noProof/>
                        </w:rPr>
                      </w:pPr>
                      <w:r>
                        <w:t>Figure 7: This figure shows the mass-loss-rate as a function of radius and time for a beta of 0.8</w:t>
                      </w:r>
                    </w:p>
                  </w:txbxContent>
                </v:textbox>
                <w10:wrap type="square"/>
              </v:shape>
            </w:pict>
          </mc:Fallback>
        </mc:AlternateContent>
      </w:r>
      <w:r w:rsidR="0059277C">
        <w:rPr>
          <w:noProof/>
        </w:rPr>
        <w:tab/>
        <w:t xml:space="preserve">If </w:t>
      </w:r>
      <w:r w:rsidR="00B13D80">
        <w:t xml:space="preserve"> </w:t>
      </w:r>
      <m:oMath>
        <m:r>
          <w:rPr>
            <w:rFonts w:ascii="Cambria Math" w:hAnsi="Cambria Math"/>
          </w:rPr>
          <m:t>ρ</m:t>
        </m:r>
      </m:oMath>
      <w:r w:rsidR="0059277C">
        <w:t xml:space="preserve"> is too small, two things will occur in the wind. First, the wind will overload itself and cause some material to fall back down on the stellar surface. </w:t>
      </w:r>
      <w:r w:rsidR="002325CC">
        <w:t xml:space="preserve">This is because the driving force can simply not suck all the material off the star at once. </w:t>
      </w:r>
      <w:r w:rsidR="0059277C">
        <w:t xml:space="preserve">The other </w:t>
      </w:r>
      <w:r w:rsidR="005F096F">
        <w:t xml:space="preserve">feature </w:t>
      </w:r>
      <w:r w:rsidR="0059277C">
        <w:t xml:space="preserve">is that the wind will stagnate farther out from the surface. </w:t>
      </w:r>
      <w:r w:rsidR="005F096F">
        <w:t xml:space="preserve">This means that the wind cannot propagate freely until it is further away. </w:t>
      </w:r>
      <w:r w:rsidR="0059277C">
        <w:t xml:space="preserve">Figure 7 shows the mass-loss-rate as a function of time and radius for </w:t>
      </w:r>
      <m:oMath>
        <m:r>
          <w:rPr>
            <w:rFonts w:ascii="Cambria Math" w:hAnsi="Cambria Math"/>
            <w:i/>
            <w:color w:val="000000"/>
          </w:rPr>
          <w:sym w:font="Symbol" w:char="F062"/>
        </m:r>
        <m:r>
          <w:rPr>
            <w:rFonts w:ascii="Cambria Math" w:hAnsi="Cambria Math"/>
            <w:color w:val="000000"/>
          </w:rPr>
          <m:t>=0.8</m:t>
        </m:r>
      </m:oMath>
      <w:r w:rsidR="0059277C">
        <w:t>. One can see the how the mass-loss becomes overloaded and falls back on to the star</w:t>
      </w:r>
      <w:r w:rsidR="005F096F">
        <w:t xml:space="preserve"> in an oscillating pattern.</w:t>
      </w:r>
    </w:p>
    <w:p w14:paraId="1FB24261" w14:textId="40F95F6D" w:rsidR="0059277C" w:rsidRDefault="00C617FB" w:rsidP="009472A5">
      <w:pPr>
        <w:jc w:val="both"/>
        <w:rPr>
          <w:color w:val="000000"/>
        </w:rPr>
      </w:pPr>
      <w:r>
        <w:rPr>
          <w:noProof/>
        </w:rPr>
        <w:lastRenderedPageBreak/>
        <w:drawing>
          <wp:anchor distT="0" distB="0" distL="114300" distR="114300" simplePos="0" relativeHeight="251687936" behindDoc="0" locked="0" layoutInCell="1" allowOverlap="1" wp14:anchorId="11182795" wp14:editId="2A4EDB18">
            <wp:simplePos x="0" y="0"/>
            <wp:positionH relativeFrom="column">
              <wp:posOffset>3667680</wp:posOffset>
            </wp:positionH>
            <wp:positionV relativeFrom="paragraph">
              <wp:posOffset>48</wp:posOffset>
            </wp:positionV>
            <wp:extent cx="2269490" cy="2155825"/>
            <wp:effectExtent l="0" t="0" r="0" b="0"/>
            <wp:wrapSquare wrapText="bothSides"/>
            <wp:docPr id="63" name="Picture 63" descr="/var/folders/2l/2mf9lctx0qg139xypn5bh8wc0000gn/T/com.microsoft.Word/Content.MSO/32DFB0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2l/2mf9lctx0qg139xypn5bh8wc0000gn/T/com.microsoft.Word/Content.MSO/32DFB08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9490" cy="215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59277C">
        <w:tab/>
      </w:r>
      <w:r w:rsidR="005F096F">
        <w:t xml:space="preserve">This stagnation and overloading only becomes more apparent for higher </w:t>
      </w:r>
      <m:oMath>
        <m:r>
          <w:rPr>
            <w:rFonts w:ascii="Cambria Math" w:hAnsi="Cambria Math"/>
            <w:i/>
            <w:color w:val="000000"/>
          </w:rPr>
          <w:sym w:font="Symbol" w:char="F062"/>
        </m:r>
      </m:oMath>
      <w:r w:rsidR="005F096F">
        <w:rPr>
          <w:color w:val="000000"/>
        </w:rPr>
        <w:t xml:space="preserve">. Notice in Figure 8 how, for </w:t>
      </w:r>
      <m:oMath>
        <m:r>
          <w:rPr>
            <w:rFonts w:ascii="Cambria Math" w:hAnsi="Cambria Math"/>
            <w:i/>
            <w:color w:val="000000"/>
          </w:rPr>
          <w:sym w:font="Symbol" w:char="F062"/>
        </m:r>
        <m:r>
          <w:rPr>
            <w:rFonts w:ascii="Cambria Math" w:hAnsi="Cambria Math"/>
            <w:color w:val="000000"/>
          </w:rPr>
          <m:t>=1.0</m:t>
        </m:r>
      </m:oMath>
      <w:r w:rsidR="005F096F">
        <w:rPr>
          <w:color w:val="000000"/>
        </w:rPr>
        <w:t xml:space="preserve">, the mass-loss follows a clear </w:t>
      </w:r>
      <w:r w:rsidR="002325CC">
        <w:rPr>
          <w:color w:val="000000"/>
        </w:rPr>
        <w:t xml:space="preserve">oscillatory </w:t>
      </w:r>
      <w:r w:rsidR="005F096F">
        <w:rPr>
          <w:color w:val="000000"/>
        </w:rPr>
        <w:t>pattern between inflow and outflow</w:t>
      </w:r>
      <w:r w:rsidR="002325CC">
        <w:rPr>
          <w:color w:val="000000"/>
        </w:rPr>
        <w:t>.</w:t>
      </w:r>
      <w:r w:rsidR="005F096F">
        <w:rPr>
          <w:color w:val="000000"/>
        </w:rPr>
        <w:t xml:space="preserve"> </w:t>
      </w:r>
      <w:r w:rsidR="002325CC">
        <w:rPr>
          <w:color w:val="000000"/>
        </w:rPr>
        <w:t>It also has</w:t>
      </w:r>
      <w:r w:rsidR="005F096F">
        <w:rPr>
          <w:color w:val="000000"/>
        </w:rPr>
        <w:t xml:space="preserve"> a distinct stagnation in the wind out to a greater distance</w:t>
      </w:r>
      <w:r w:rsidR="002325CC">
        <w:rPr>
          <w:color w:val="000000"/>
        </w:rPr>
        <w:t xml:space="preserve"> (~1.1</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002325CC">
        <w:t>)</w:t>
      </w:r>
      <w:r w:rsidR="005F096F">
        <w:rPr>
          <w:color w:val="000000"/>
        </w:rPr>
        <w:t xml:space="preserve">. </w:t>
      </w:r>
    </w:p>
    <w:p w14:paraId="7EEBD1A8" w14:textId="056ACC84" w:rsidR="00872675" w:rsidRDefault="00872675" w:rsidP="009472A5">
      <w:pPr>
        <w:jc w:val="both"/>
      </w:pPr>
      <w:r>
        <w:rPr>
          <w:color w:val="000000"/>
        </w:rPr>
        <w:tab/>
        <w:t>To account for this</w:t>
      </w:r>
      <w:r w:rsidR="002325CC">
        <w:rPr>
          <w:color w:val="000000"/>
        </w:rPr>
        <w:t xml:space="preserve"> enhanced stagnation and oscillatory nature</w:t>
      </w:r>
      <w:r>
        <w:rPr>
          <w:color w:val="000000"/>
        </w:rPr>
        <w:t xml:space="preserve">, we increased </w:t>
      </w:r>
      <m:oMath>
        <m:r>
          <w:rPr>
            <w:rFonts w:ascii="Cambria Math" w:hAnsi="Cambria Math"/>
          </w:rPr>
          <m:t>ρ</m:t>
        </m:r>
      </m:oMath>
      <w:r>
        <w:t xml:space="preserve"> by a factor of 100 to maintain this variation between outflow and inflow. Prior to increasing the wind inflow density, as we increased </w:t>
      </w:r>
      <m:oMath>
        <m:r>
          <w:rPr>
            <w:rFonts w:ascii="Cambria Math" w:hAnsi="Cambria Math"/>
            <w:i/>
            <w:color w:val="000000"/>
          </w:rPr>
          <w:sym w:font="Symbol" w:char="F062"/>
        </m:r>
      </m:oMath>
      <w:r>
        <w:rPr>
          <w:color w:val="000000"/>
        </w:rPr>
        <w:t xml:space="preserve">, the mass-loss </w:t>
      </w:r>
      <w:r w:rsidR="002325CC">
        <w:rPr>
          <w:color w:val="000000"/>
        </w:rPr>
        <w:t xml:space="preserve">oscillations </w:t>
      </w:r>
      <w:r>
        <w:rPr>
          <w:color w:val="000000"/>
        </w:rPr>
        <w:t xml:space="preserve">became more saturated by </w:t>
      </w:r>
      <w:r w:rsidR="00793E88">
        <w:rPr>
          <w:color w:val="000000"/>
        </w:rPr>
        <w:t xml:space="preserve">taking longer to </w:t>
      </w:r>
      <w:r w:rsidR="002325CC">
        <w:rPr>
          <w:color w:val="000000"/>
        </w:rPr>
        <w:t xml:space="preserve">complete one </w:t>
      </w:r>
      <w:r w:rsidR="00793E88">
        <w:rPr>
          <w:color w:val="000000"/>
        </w:rPr>
        <w:t>oscillat</w:t>
      </w:r>
      <w:r w:rsidR="002325CC">
        <w:rPr>
          <w:color w:val="000000"/>
        </w:rPr>
        <w:t>ion. The mass would also</w:t>
      </w:r>
      <w:r w:rsidR="00793E88">
        <w:rPr>
          <w:color w:val="000000"/>
        </w:rPr>
        <w:t xml:space="preserve"> stagnate </w:t>
      </w:r>
      <w:r w:rsidR="002325CC">
        <w:rPr>
          <w:color w:val="000000"/>
        </w:rPr>
        <w:t xml:space="preserve">out </w:t>
      </w:r>
      <w:r w:rsidR="00793E88">
        <w:rPr>
          <w:color w:val="000000"/>
        </w:rPr>
        <w:t>to further distances.</w:t>
      </w:r>
    </w:p>
    <w:p w14:paraId="370306E0" w14:textId="39CE9F7B" w:rsidR="00DB037C" w:rsidRDefault="00C617FB" w:rsidP="00702A05">
      <w:pPr>
        <w:ind w:firstLine="720"/>
        <w:jc w:val="both"/>
      </w:pPr>
      <w:r>
        <w:rPr>
          <w:noProof/>
        </w:rPr>
        <mc:AlternateContent>
          <mc:Choice Requires="wps">
            <w:drawing>
              <wp:anchor distT="0" distB="0" distL="114300" distR="114300" simplePos="0" relativeHeight="251689984" behindDoc="0" locked="0" layoutInCell="1" allowOverlap="1" wp14:anchorId="32621205" wp14:editId="46065435">
                <wp:simplePos x="0" y="0"/>
                <wp:positionH relativeFrom="column">
                  <wp:posOffset>3838345</wp:posOffset>
                </wp:positionH>
                <wp:positionV relativeFrom="paragraph">
                  <wp:posOffset>60960</wp:posOffset>
                </wp:positionV>
                <wp:extent cx="1991995" cy="635"/>
                <wp:effectExtent l="0" t="0" r="1905" b="0"/>
                <wp:wrapSquare wrapText="bothSides"/>
                <wp:docPr id="64" name="Text Box 64"/>
                <wp:cNvGraphicFramePr/>
                <a:graphic xmlns:a="http://schemas.openxmlformats.org/drawingml/2006/main">
                  <a:graphicData uri="http://schemas.microsoft.com/office/word/2010/wordprocessingShape">
                    <wps:wsp>
                      <wps:cNvSpPr txBox="1"/>
                      <wps:spPr>
                        <a:xfrm>
                          <a:off x="0" y="0"/>
                          <a:ext cx="1991995" cy="635"/>
                        </a:xfrm>
                        <a:prstGeom prst="rect">
                          <a:avLst/>
                        </a:prstGeom>
                        <a:solidFill>
                          <a:prstClr val="white"/>
                        </a:solidFill>
                        <a:ln>
                          <a:noFill/>
                        </a:ln>
                      </wps:spPr>
                      <wps:txbx>
                        <w:txbxContent>
                          <w:p w14:paraId="6D747C0B" w14:textId="64372C01" w:rsidR="00E46D30" w:rsidRPr="000E67BE" w:rsidRDefault="00E46D30" w:rsidP="005F096F">
                            <w:pPr>
                              <w:pStyle w:val="Caption"/>
                              <w:rPr>
                                <w:noProof/>
                              </w:rPr>
                            </w:pPr>
                            <w:r>
                              <w:t>Figure 8: This figure shows the mass-loss-rate as a function of radius and time for a beta of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621205" id="Text Box 64" o:spid="_x0000_s1032" type="#_x0000_t202" style="position:absolute;left:0;text-align:left;margin-left:302.25pt;margin-top:4.8pt;width:156.85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SV7LgIAAGYEAAAOAAAAZHJzL2Uyb0RvYy54bWysVFFr2zAQfh/sPwi9L066NawmTslSMgal&#13;&#10;LSSjz4osxwJZp52U2Nmv30m2067b0xgE5XR3Oun7vjsvbrvGsJNCr8EWfDaZcqashFLbQ8G/7zYf&#13;&#10;PnPmg7ClMGBVwc/K89vl+3eL1uXqCmowpUJGRazPW1fwOgSXZ5mXtWqEn4BTloIVYCMCbfGQlSha&#13;&#10;qt6Y7Go6nWctYOkQpPKevHd9kC9T/apSMjxWlVeBmYLT20JaMa37uGbLhcgPKFyt5fAM8Q+vaIS2&#13;&#10;dOml1J0Igh1R/1Gq0RLBQxUmEpoMqkpLlTAQmtn0DZptLZxKWIgc7y40+f9XVj6cnpDpsuDzT5xZ&#13;&#10;0ZBGO9UF9gU6Ri7ip3U+p7Sto8TQkZ90Hv2enBF2V2ET/wkQozgxfb6wG6vJeOjmhn7XnEmKzT9e&#13;&#10;xxrZy1GHPnxV0LBoFBxJusSoON370KeOKfEmD0aXG21M3MTA2iA7CZK5rXVQQ/HfsoyNuRbiqb5g&#13;&#10;9GQRX48jWqHbdz0fI8Y9lGeCjtA3j3dyo+m+e+HDk0DqFkJLExAeaakMtAWHweKsBvz5N3/MJxEp&#13;&#10;yllL3Vdw/+MoUHFmvlmSN7bqaOBo7EfDHps1ENIZzZaTyaQDGMxoVgjNMw3GKt5CIWEl3VXwMJrr&#13;&#10;0M8ADZZUq1VKooZ0ItzbrZOx9MjrrnsW6AZVAon5AGNfivyNOH1uksetjoGYTspFXnsWB7qpmZP2&#13;&#10;w+DFaXm9T1kvn4flLwAAAP//AwBQSwMEFAAGAAgAAAAhAHIyqwzjAAAADAEAAA8AAABkcnMvZG93&#13;&#10;bnJldi54bWxMTz1PwzAQ3ZH4D9YhsSDqtIS0TeNUVYEBloq0C5sbu3EgPke204Z/zzHBcrrTe/c+&#13;&#10;ivVoO3bWPrQOBUwnCTCNtVMtNgIO+5f7BbAQJSrZOdQCvnWAdXl9VchcuQu+63MVG0YiGHIpwMTY&#13;&#10;55yH2mgrw8T1Ggk7OW9lpNM3XHl5IXHb8VmSZNzKFsnByF5vja6/qsEK2KUfO3M3nJ7fNumDfz0M&#13;&#10;2+yzqYS4vRmfVjQ2K2BRj/HvA347UH4oKdjRDagC6wRkSfpIVAHLDBjhy+liBuxIyxx4WfD/Jcof&#13;&#10;AAAA//8DAFBLAQItABQABgAIAAAAIQC2gziS/gAAAOEBAAATAAAAAAAAAAAAAAAAAAAAAABbQ29u&#13;&#10;dGVudF9UeXBlc10ueG1sUEsBAi0AFAAGAAgAAAAhADj9If/WAAAAlAEAAAsAAAAAAAAAAAAAAAAA&#13;&#10;LwEAAF9yZWxzLy5yZWxzUEsBAi0AFAAGAAgAAAAhANAlJXsuAgAAZgQAAA4AAAAAAAAAAAAAAAAA&#13;&#10;LgIAAGRycy9lMm9Eb2MueG1sUEsBAi0AFAAGAAgAAAAhAHIyqwzjAAAADAEAAA8AAAAAAAAAAAAA&#13;&#10;AAAAiAQAAGRycy9kb3ducmV2LnhtbFBLBQYAAAAABAAEAPMAAACYBQAAAAA=&#13;&#10;" stroked="f">
                <v:textbox style="mso-fit-shape-to-text:t" inset="0,0,0,0">
                  <w:txbxContent>
                    <w:p w14:paraId="6D747C0B" w14:textId="64372C01" w:rsidR="00E46D30" w:rsidRPr="000E67BE" w:rsidRDefault="00E46D30" w:rsidP="005F096F">
                      <w:pPr>
                        <w:pStyle w:val="Caption"/>
                        <w:rPr>
                          <w:noProof/>
                        </w:rPr>
                      </w:pPr>
                      <w:r>
                        <w:t>Figure 8: This figure shows the mass-loss-rate as a function of radius and time for a beta of 1.0</w:t>
                      </w:r>
                    </w:p>
                  </w:txbxContent>
                </v:textbox>
                <w10:wrap type="square"/>
              </v:shape>
            </w:pict>
          </mc:Fallback>
        </mc:AlternateContent>
      </w:r>
      <w:r w:rsidR="00793E88">
        <w:t xml:space="preserve">Not only does the wind density play a role in determining the behavior of the mass-loss-rate, the finite disk correction factor </w:t>
      </w:r>
      <w:r w:rsidR="00793E88">
        <w:rPr>
          <w:i/>
          <w:iCs/>
        </w:rPr>
        <w:t xml:space="preserve">f </w:t>
      </w:r>
      <w:r w:rsidR="00793E88">
        <w:t xml:space="preserve">also plays a role. </w:t>
      </w:r>
      <w:r w:rsidR="00577B92">
        <w:t>Table 1</w:t>
      </w:r>
      <w:r w:rsidR="00B13D80">
        <w:t xml:space="preserve"> shows the nature of </w:t>
      </w:r>
      <w:r w:rsidR="00B13D80">
        <w:rPr>
          <w:i/>
          <w:iCs/>
        </w:rPr>
        <w:t>f</w:t>
      </w:r>
      <w:r w:rsidR="00B13D80">
        <w:t xml:space="preserve"> as a function of the </w:t>
      </w:r>
      <w:r w:rsidR="00B13D80">
        <w:rPr>
          <w:i/>
          <w:iCs/>
        </w:rPr>
        <w:t xml:space="preserve">x </w:t>
      </w:r>
      <w:r w:rsidR="00B13D80">
        <w:t xml:space="preserve">coordinate for increasing values of </w:t>
      </w:r>
      <m:oMath>
        <m:r>
          <w:rPr>
            <w:rFonts w:ascii="Cambria Math" w:hAnsi="Cambria Math"/>
            <w:i/>
            <w:color w:val="000000"/>
          </w:rPr>
          <w:sym w:font="Symbol" w:char="F062"/>
        </m:r>
      </m:oMath>
      <w:r w:rsidR="00B13D80">
        <w:t xml:space="preserve">. </w:t>
      </w:r>
      <w:r w:rsidR="00577B92">
        <w:t xml:space="preserve">It also illustrates the associated flow speeds in terms of </w:t>
      </w:r>
      <w:r w:rsidR="00577B92">
        <w:rPr>
          <w:i/>
          <w:iCs/>
        </w:rPr>
        <w:t>w</w:t>
      </w:r>
      <w:r w:rsidR="00577B92">
        <w:t xml:space="preserve">. </w:t>
      </w:r>
    </w:p>
    <w:p w14:paraId="1D397813" w14:textId="6CCF91ED" w:rsidR="00485BBA" w:rsidRDefault="00485BBA" w:rsidP="00702A05">
      <w:pPr>
        <w:ind w:firstLine="720"/>
        <w:jc w:val="both"/>
      </w:pPr>
    </w:p>
    <w:tbl>
      <w:tblPr>
        <w:tblStyle w:val="TableGrid"/>
        <w:tblW w:w="0" w:type="auto"/>
        <w:jc w:val="center"/>
        <w:tblLook w:val="04A0" w:firstRow="1" w:lastRow="0" w:firstColumn="1" w:lastColumn="0" w:noHBand="0" w:noVBand="1"/>
      </w:tblPr>
      <w:tblGrid>
        <w:gridCol w:w="4558"/>
        <w:gridCol w:w="4792"/>
      </w:tblGrid>
      <w:tr w:rsidR="00E60691" w14:paraId="727DFFF4" w14:textId="77777777" w:rsidTr="00DB037C">
        <w:trPr>
          <w:jc w:val="center"/>
        </w:trPr>
        <w:tc>
          <w:tcPr>
            <w:tcW w:w="4534" w:type="dxa"/>
          </w:tcPr>
          <w:p w14:paraId="107AA9B4" w14:textId="01073EDD" w:rsidR="00577B92" w:rsidRDefault="00E60691" w:rsidP="00702A05">
            <w:pPr>
              <w:jc w:val="both"/>
            </w:pPr>
            <w:r w:rsidRPr="00E60691">
              <w:drawing>
                <wp:inline distT="0" distB="0" distL="0" distR="0" wp14:anchorId="0E0360C1" wp14:editId="713BCFA1">
                  <wp:extent cx="2815063" cy="1682640"/>
                  <wp:effectExtent l="0" t="0" r="444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6876" cy="1707633"/>
                          </a:xfrm>
                          <a:prstGeom prst="rect">
                            <a:avLst/>
                          </a:prstGeom>
                        </pic:spPr>
                      </pic:pic>
                    </a:graphicData>
                  </a:graphic>
                </wp:inline>
              </w:drawing>
            </w:r>
          </w:p>
        </w:tc>
        <w:tc>
          <w:tcPr>
            <w:tcW w:w="4816" w:type="dxa"/>
          </w:tcPr>
          <w:p w14:paraId="4CCD13D0" w14:textId="5FC90417" w:rsidR="00577B92" w:rsidRDefault="00E60691" w:rsidP="00702A05">
            <w:pPr>
              <w:jc w:val="both"/>
            </w:pPr>
            <w:r w:rsidRPr="00E60691">
              <w:drawing>
                <wp:inline distT="0" distB="0" distL="0" distR="0" wp14:anchorId="3DAEDD91" wp14:editId="729DE18C">
                  <wp:extent cx="2968575" cy="1693437"/>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1536" cy="1735058"/>
                          </a:xfrm>
                          <a:prstGeom prst="rect">
                            <a:avLst/>
                          </a:prstGeom>
                        </pic:spPr>
                      </pic:pic>
                    </a:graphicData>
                  </a:graphic>
                </wp:inline>
              </w:drawing>
            </w:r>
          </w:p>
        </w:tc>
      </w:tr>
    </w:tbl>
    <w:p w14:paraId="69215D52" w14:textId="3E020A14" w:rsidR="00DB037C" w:rsidRDefault="00DB037C" w:rsidP="00BA4B38">
      <w:pPr>
        <w:pStyle w:val="Caption"/>
        <w:keepNext/>
        <w:jc w:val="both"/>
      </w:pPr>
      <w:r>
        <w:t xml:space="preserve">Table </w:t>
      </w:r>
      <w:r>
        <w:fldChar w:fldCharType="begin"/>
      </w:r>
      <w:r>
        <w:instrText xml:space="preserve"> SEQ Table \* ARABIC </w:instrText>
      </w:r>
      <w:r>
        <w:fldChar w:fldCharType="separate"/>
      </w:r>
      <w:r w:rsidR="00EF2FD6">
        <w:rPr>
          <w:noProof/>
        </w:rPr>
        <w:t>1</w:t>
      </w:r>
      <w:r>
        <w:fldChar w:fldCharType="end"/>
      </w:r>
      <w:r>
        <w:t>: This left figure shows the nature of f for increasing values of beta. The correction factor becomes larger and more prominent for the inner wind as beta increases. The right figure shows the associated flow speeds for differing betas. It takes longer for the wind accelerate for higher beta.</w:t>
      </w:r>
    </w:p>
    <w:p w14:paraId="3D58A603" w14:textId="79EE6E5B" w:rsidR="00485BBA" w:rsidRDefault="00B3312F" w:rsidP="00702A05">
      <w:pPr>
        <w:ind w:firstLine="720"/>
        <w:jc w:val="both"/>
        <w:rPr>
          <w:color w:val="000000"/>
        </w:rPr>
      </w:pPr>
      <w:r w:rsidRPr="00577B92">
        <w:t>Notice</w:t>
      </w:r>
      <w:r>
        <w:t xml:space="preserve"> how </w:t>
      </w:r>
      <w:r>
        <w:rPr>
          <w:i/>
          <w:iCs/>
        </w:rPr>
        <w:t xml:space="preserve">f </w:t>
      </w:r>
      <w:r>
        <w:t xml:space="preserve">gets larger in the inner wind as </w:t>
      </w:r>
      <m:oMath>
        <m:r>
          <w:rPr>
            <w:rFonts w:ascii="Cambria Math" w:hAnsi="Cambria Math"/>
            <w:i/>
            <w:color w:val="000000"/>
          </w:rPr>
          <w:sym w:font="Symbol" w:char="F062"/>
        </m:r>
      </m:oMath>
      <w:r>
        <w:rPr>
          <w:color w:val="000000"/>
        </w:rPr>
        <w:t xml:space="preserve"> increases from 0.</w:t>
      </w:r>
      <w:r w:rsidR="005F096F">
        <w:rPr>
          <w:color w:val="000000"/>
        </w:rPr>
        <w:t>5</w:t>
      </w:r>
      <w:r>
        <w:rPr>
          <w:color w:val="000000"/>
        </w:rPr>
        <w:t xml:space="preserve"> to 2.0. This says that there </w:t>
      </w:r>
      <w:r w:rsidR="004202ED">
        <w:rPr>
          <w:color w:val="000000"/>
        </w:rPr>
        <w:t xml:space="preserve">must </w:t>
      </w:r>
      <w:r>
        <w:rPr>
          <w:color w:val="000000"/>
        </w:rPr>
        <w:t>be an initial correction factor present in order to prevent the wind from overloading</w:t>
      </w:r>
      <w:r w:rsidR="002325CC">
        <w:rPr>
          <w:color w:val="000000"/>
        </w:rPr>
        <w:t xml:space="preserve"> in any case except for </w:t>
      </w:r>
      <m:oMath>
        <m:r>
          <w:rPr>
            <w:rFonts w:ascii="Cambria Math" w:hAnsi="Cambria Math"/>
            <w:i/>
            <w:color w:val="000000"/>
          </w:rPr>
          <w:sym w:font="Symbol" w:char="F062"/>
        </m:r>
        <m:r>
          <w:rPr>
            <w:rFonts w:ascii="Cambria Math" w:hAnsi="Cambria Math"/>
            <w:color w:val="000000"/>
          </w:rPr>
          <m:t>=0.5</m:t>
        </m:r>
      </m:oMath>
      <w:r>
        <w:rPr>
          <w:color w:val="000000"/>
        </w:rPr>
        <w:t xml:space="preserve">. Especially for the case where </w:t>
      </w:r>
      <m:oMath>
        <m:r>
          <w:rPr>
            <w:rFonts w:ascii="Cambria Math" w:hAnsi="Cambria Math"/>
            <w:i/>
            <w:color w:val="000000"/>
          </w:rPr>
          <w:sym w:font="Symbol" w:char="F062"/>
        </m:r>
        <m:r>
          <w:rPr>
            <w:rFonts w:ascii="Cambria Math" w:hAnsi="Cambria Math"/>
            <w:color w:val="000000"/>
          </w:rPr>
          <m:t>=2.0</m:t>
        </m:r>
      </m:oMath>
      <w:r>
        <w:rPr>
          <w:color w:val="000000"/>
        </w:rPr>
        <w:t xml:space="preserve">; there is a strong </w:t>
      </w:r>
      <w:r>
        <w:rPr>
          <w:i/>
          <w:iCs/>
          <w:color w:val="000000"/>
        </w:rPr>
        <w:t xml:space="preserve">f </w:t>
      </w:r>
      <w:r>
        <w:rPr>
          <w:color w:val="000000"/>
        </w:rPr>
        <w:t xml:space="preserve">in the inner wind that extends outward before starting to decrease towards the critical point as shown for the other </w:t>
      </w:r>
      <m:oMath>
        <m:r>
          <w:rPr>
            <w:rFonts w:ascii="Cambria Math" w:hAnsi="Cambria Math"/>
            <w:i/>
            <w:color w:val="000000"/>
          </w:rPr>
          <w:sym w:font="Symbol" w:char="F062"/>
        </m:r>
      </m:oMath>
      <w:r>
        <w:rPr>
          <w:color w:val="000000"/>
        </w:rPr>
        <w:t xml:space="preserve"> cases. </w:t>
      </w:r>
      <w:r w:rsidR="00DB037C">
        <w:rPr>
          <w:color w:val="000000"/>
        </w:rPr>
        <w:t xml:space="preserve">Also note that </w:t>
      </w:r>
      <w:r w:rsidR="00DB037C">
        <w:rPr>
          <w:i/>
          <w:iCs/>
          <w:color w:val="000000"/>
        </w:rPr>
        <w:t xml:space="preserve">w </w:t>
      </w:r>
      <w:r w:rsidR="00DB037C">
        <w:rPr>
          <w:color w:val="000000"/>
        </w:rPr>
        <w:t xml:space="preserve">takes slightly longer to accelerate as </w:t>
      </w:r>
      <m:oMath>
        <m:r>
          <w:rPr>
            <w:rFonts w:ascii="Cambria Math" w:hAnsi="Cambria Math"/>
            <w:i/>
            <w:color w:val="000000"/>
          </w:rPr>
          <w:sym w:font="Symbol" w:char="F062"/>
        </m:r>
      </m:oMath>
      <w:r w:rsidR="00DB037C">
        <w:rPr>
          <w:color w:val="000000"/>
        </w:rPr>
        <w:t xml:space="preserve"> increases. Not having </w:t>
      </w:r>
      <w:r w:rsidR="00DB037C">
        <w:rPr>
          <w:i/>
          <w:iCs/>
          <w:color w:val="000000"/>
        </w:rPr>
        <w:t xml:space="preserve">f </w:t>
      </w:r>
      <w:r w:rsidR="00DB037C">
        <w:rPr>
          <w:color w:val="000000"/>
        </w:rPr>
        <w:t xml:space="preserve">present in our simulations </w:t>
      </w:r>
      <w:r w:rsidR="00DB037C">
        <w:rPr>
          <w:i/>
          <w:iCs/>
          <w:color w:val="000000"/>
        </w:rPr>
        <w:t xml:space="preserve">and </w:t>
      </w:r>
      <w:r w:rsidR="00DB037C">
        <w:rPr>
          <w:color w:val="000000"/>
        </w:rPr>
        <w:t xml:space="preserve">having a slower acceleration shows how quickly the mass-loss becomes overloaded. </w:t>
      </w:r>
      <w:r>
        <w:rPr>
          <w:color w:val="000000"/>
        </w:rPr>
        <w:t>If the associated critical point is some distance above the surface and the mass-loss becomes overloaded around this point, some material cannot escape</w:t>
      </w:r>
      <w:r w:rsidR="00577B92">
        <w:rPr>
          <w:color w:val="000000"/>
        </w:rPr>
        <w:t xml:space="preserve">, resulting in it falling back down to the surface. This phenomenon becomes increasingly evident as we study the mass-loss-rate for increasing values of </w:t>
      </w:r>
      <m:oMath>
        <m:r>
          <w:rPr>
            <w:rFonts w:ascii="Cambria Math" w:hAnsi="Cambria Math"/>
            <w:i/>
            <w:color w:val="000000"/>
          </w:rPr>
          <w:sym w:font="Symbol" w:char="F062"/>
        </m:r>
      </m:oMath>
      <w:r w:rsidR="00577B92">
        <w:rPr>
          <w:color w:val="000000"/>
        </w:rPr>
        <w:t xml:space="preserve">. Table 2 shows color plots of the mass-loss-rate as a function of radius over the 500,000 second </w:t>
      </w:r>
      <w:r w:rsidR="004202ED">
        <w:rPr>
          <w:color w:val="000000"/>
        </w:rPr>
        <w:t>duration</w:t>
      </w:r>
      <w:r w:rsidR="00577B92">
        <w:rPr>
          <w:color w:val="000000"/>
        </w:rPr>
        <w:t xml:space="preserve"> of the simulation for increasing </w:t>
      </w:r>
      <m:oMath>
        <m:r>
          <w:rPr>
            <w:rFonts w:ascii="Cambria Math" w:hAnsi="Cambria Math"/>
            <w:i/>
            <w:color w:val="000000"/>
          </w:rPr>
          <w:sym w:font="Symbol" w:char="F062"/>
        </m:r>
      </m:oMath>
      <w:r w:rsidR="00577B92">
        <w:rPr>
          <w:color w:val="000000"/>
        </w:rPr>
        <w:t xml:space="preserve"> values</w:t>
      </w:r>
      <w:r w:rsidR="00E46D30">
        <w:rPr>
          <w:color w:val="000000"/>
        </w:rPr>
        <w:t xml:space="preserve"> and an updated value of </w:t>
      </w:r>
      <m:oMath>
        <m:r>
          <w:rPr>
            <w:rFonts w:ascii="Cambria Math" w:hAnsi="Cambria Math"/>
          </w:rPr>
          <m:t>ρ</m:t>
        </m:r>
      </m:oMath>
      <w:r w:rsidR="00E46D30">
        <w:t xml:space="preserve"> where </w:t>
      </w:r>
      <m:oMath>
        <m:r>
          <w:rPr>
            <w:rFonts w:ascii="Cambria Math" w:hAnsi="Cambria Math"/>
          </w:rPr>
          <m:t>ρ=1×</m:t>
        </m:r>
        <m:sSup>
          <m:sSupPr>
            <m:ctrlPr>
              <w:rPr>
                <w:rFonts w:ascii="Cambria Math" w:hAnsi="Cambria Math"/>
                <w:i/>
              </w:rPr>
            </m:ctrlPr>
          </m:sSupPr>
          <m:e>
            <m:r>
              <w:rPr>
                <w:rFonts w:ascii="Cambria Math" w:hAnsi="Cambria Math"/>
              </w:rPr>
              <m:t>10</m:t>
            </m:r>
          </m:e>
          <m:sup>
            <m:r>
              <w:rPr>
                <w:rFonts w:ascii="Cambria Math" w:hAnsi="Cambria Math"/>
              </w:rPr>
              <m:t>-9</m:t>
            </m:r>
          </m:sup>
        </m:sSup>
        <m:f>
          <m:fPr>
            <m:ctrlPr>
              <w:rPr>
                <w:rFonts w:ascii="Cambria Math" w:hAnsi="Cambria Math"/>
                <w:i/>
              </w:rPr>
            </m:ctrlPr>
          </m:fPr>
          <m:num>
            <m:r>
              <w:rPr>
                <w:rFonts w:ascii="Cambria Math" w:hAnsi="Cambria Math"/>
              </w:rPr>
              <m:t>g</m:t>
            </m:r>
          </m:num>
          <m:den>
            <m:r>
              <w:rPr>
                <w:rFonts w:ascii="Cambria Math" w:hAnsi="Cambria Math"/>
              </w:rPr>
              <m:t>cm</m:t>
            </m:r>
          </m:den>
        </m:f>
      </m:oMath>
      <w:r w:rsidR="00E46D30">
        <w:t>.</w:t>
      </w:r>
    </w:p>
    <w:p w14:paraId="2747F259" w14:textId="63A1A3AC" w:rsidR="00BA4B38" w:rsidRDefault="00BA4B38" w:rsidP="003E1DB6">
      <w:pPr>
        <w:jc w:val="both"/>
        <w:rPr>
          <w:color w:val="000000"/>
        </w:rPr>
      </w:pPr>
    </w:p>
    <w:p w14:paraId="4B10F465" w14:textId="647CAAA5" w:rsidR="00D42043" w:rsidRDefault="00D42043" w:rsidP="003E1DB6">
      <w:pPr>
        <w:jc w:val="both"/>
        <w:rPr>
          <w:color w:val="000000"/>
        </w:rPr>
      </w:pPr>
    </w:p>
    <w:p w14:paraId="39B29914" w14:textId="13A75C93" w:rsidR="00D42043" w:rsidRDefault="00D42043" w:rsidP="003E1DB6">
      <w:pPr>
        <w:jc w:val="both"/>
        <w:rPr>
          <w:color w:val="000000"/>
        </w:rPr>
      </w:pPr>
    </w:p>
    <w:p w14:paraId="169731BF" w14:textId="77777777" w:rsidR="00D42043" w:rsidRPr="00485BBA" w:rsidRDefault="00D42043" w:rsidP="003E1DB6">
      <w:pPr>
        <w:jc w:val="both"/>
        <w:rPr>
          <w:color w:val="000000"/>
        </w:rPr>
      </w:pPr>
    </w:p>
    <w:tbl>
      <w:tblPr>
        <w:tblStyle w:val="TableGrid"/>
        <w:tblW w:w="9445" w:type="dxa"/>
        <w:tblLayout w:type="fixed"/>
        <w:tblLook w:val="04A0" w:firstRow="1" w:lastRow="0" w:firstColumn="1" w:lastColumn="0" w:noHBand="0" w:noVBand="1"/>
      </w:tblPr>
      <w:tblGrid>
        <w:gridCol w:w="3176"/>
        <w:gridCol w:w="3119"/>
        <w:gridCol w:w="3150"/>
      </w:tblGrid>
      <w:tr w:rsidR="00854185" w14:paraId="09568FB2" w14:textId="77777777" w:rsidTr="0053288B">
        <w:trPr>
          <w:trHeight w:val="2160"/>
        </w:trPr>
        <w:tc>
          <w:tcPr>
            <w:tcW w:w="3176" w:type="dxa"/>
          </w:tcPr>
          <w:p w14:paraId="18186F10" w14:textId="5CD95814" w:rsidR="00854185" w:rsidRDefault="00793E88" w:rsidP="0015193D">
            <w:r>
              <w:rPr>
                <w:noProof/>
              </w:rPr>
              <w:drawing>
                <wp:inline distT="0" distB="0" distL="0" distR="0" wp14:anchorId="525FA250" wp14:editId="5192E4F3">
                  <wp:extent cx="1879600" cy="1783715"/>
                  <wp:effectExtent l="0" t="0" r="0" b="0"/>
                  <wp:docPr id="65" name="Picture 65" descr="/var/folders/2l/2mf9lctx0qg139xypn5bh8wc0000gn/T/com.microsoft.Word/Content.MSO/48C981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var/folders/2l/2mf9lctx0qg139xypn5bh8wc0000gn/T/com.microsoft.Word/Content.MSO/48C9816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9600" cy="1783715"/>
                          </a:xfrm>
                          <a:prstGeom prst="rect">
                            <a:avLst/>
                          </a:prstGeom>
                          <a:noFill/>
                          <a:ln>
                            <a:noFill/>
                          </a:ln>
                        </pic:spPr>
                      </pic:pic>
                    </a:graphicData>
                  </a:graphic>
                </wp:inline>
              </w:drawing>
            </w:r>
          </w:p>
          <w:p w14:paraId="020BD310" w14:textId="2EE640D6" w:rsidR="00854185" w:rsidRDefault="00854185" w:rsidP="00702A05">
            <w:pPr>
              <w:jc w:val="both"/>
            </w:pPr>
            <m:oMathPara>
              <m:oMath>
                <m:r>
                  <w:rPr>
                    <w:rFonts w:ascii="Cambria Math" w:hAnsi="Cambria Math"/>
                    <w:i/>
                    <w:color w:val="000000"/>
                  </w:rPr>
                  <w:sym w:font="Symbol" w:char="F062"/>
                </m:r>
                <m:r>
                  <w:rPr>
                    <w:rFonts w:ascii="Cambria Math" w:hAnsi="Cambria Math"/>
                    <w:color w:val="000000"/>
                  </w:rPr>
                  <m:t>=0.8</m:t>
                </m:r>
              </m:oMath>
            </m:oMathPara>
          </w:p>
        </w:tc>
        <w:tc>
          <w:tcPr>
            <w:tcW w:w="3119" w:type="dxa"/>
          </w:tcPr>
          <w:p w14:paraId="71ADC643" w14:textId="5EEA4802" w:rsidR="00793E88" w:rsidRDefault="00793E88" w:rsidP="00793E88">
            <w:r>
              <w:rPr>
                <w:noProof/>
              </w:rPr>
              <w:drawing>
                <wp:inline distT="0" distB="0" distL="0" distR="0" wp14:anchorId="4FD06E63" wp14:editId="20E69F51">
                  <wp:extent cx="1843405" cy="1751965"/>
                  <wp:effectExtent l="0" t="0" r="0" b="635"/>
                  <wp:docPr id="67" name="Picture 67" descr="/var/folders/2l/2mf9lctx0qg139xypn5bh8wc0000gn/T/com.microsoft.Word/Content.MSO/80C252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var/folders/2l/2mf9lctx0qg139xypn5bh8wc0000gn/T/com.microsoft.Word/Content.MSO/80C252F0.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3405" cy="1751965"/>
                          </a:xfrm>
                          <a:prstGeom prst="rect">
                            <a:avLst/>
                          </a:prstGeom>
                          <a:noFill/>
                          <a:ln>
                            <a:noFill/>
                          </a:ln>
                        </pic:spPr>
                      </pic:pic>
                    </a:graphicData>
                  </a:graphic>
                </wp:inline>
              </w:drawing>
            </w:r>
          </w:p>
          <w:p w14:paraId="1AACBB45" w14:textId="44B51AF3" w:rsidR="00854185" w:rsidRDefault="00854185" w:rsidP="00702A05">
            <w:pPr>
              <w:jc w:val="both"/>
            </w:pPr>
            <m:oMathPara>
              <m:oMath>
                <m:r>
                  <w:rPr>
                    <w:rFonts w:ascii="Cambria Math" w:hAnsi="Cambria Math"/>
                    <w:i/>
                    <w:color w:val="000000"/>
                  </w:rPr>
                  <w:sym w:font="Symbol" w:char="F062"/>
                </m:r>
                <m:r>
                  <w:rPr>
                    <w:rFonts w:ascii="Cambria Math" w:hAnsi="Cambria Math"/>
                    <w:color w:val="000000"/>
                  </w:rPr>
                  <m:t>=1.0</m:t>
                </m:r>
              </m:oMath>
            </m:oMathPara>
          </w:p>
        </w:tc>
        <w:tc>
          <w:tcPr>
            <w:tcW w:w="3150" w:type="dxa"/>
          </w:tcPr>
          <w:p w14:paraId="08D64757" w14:textId="610FE172" w:rsidR="00854185" w:rsidRDefault="00B64543" w:rsidP="00B64543">
            <w:r>
              <w:rPr>
                <w:noProof/>
              </w:rPr>
              <w:drawing>
                <wp:inline distT="0" distB="0" distL="0" distR="0" wp14:anchorId="639699AE" wp14:editId="4A9B2CB5">
                  <wp:extent cx="1863090" cy="1767840"/>
                  <wp:effectExtent l="0" t="0" r="0" b="0"/>
                  <wp:docPr id="68" name="Picture 68" descr="/var/folders/2l/2mf9lctx0qg139xypn5bh8wc0000gn/T/com.microsoft.Word/Content.MSO/8AB066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var/folders/2l/2mf9lctx0qg139xypn5bh8wc0000gn/T/com.microsoft.Word/Content.MSO/8AB0667E.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3090" cy="1767840"/>
                          </a:xfrm>
                          <a:prstGeom prst="rect">
                            <a:avLst/>
                          </a:prstGeom>
                          <a:noFill/>
                          <a:ln>
                            <a:noFill/>
                          </a:ln>
                        </pic:spPr>
                      </pic:pic>
                    </a:graphicData>
                  </a:graphic>
                </wp:inline>
              </w:drawing>
            </w:r>
          </w:p>
          <w:p w14:paraId="6F991138" w14:textId="4BE26E01" w:rsidR="00854185" w:rsidRPr="00854185" w:rsidRDefault="00854185" w:rsidP="00702A05">
            <w:pPr>
              <w:jc w:val="both"/>
              <w:rPr>
                <w:b/>
                <w:bCs/>
              </w:rPr>
            </w:pPr>
            <m:oMathPara>
              <m:oMath>
                <m:r>
                  <w:rPr>
                    <w:rFonts w:ascii="Cambria Math" w:hAnsi="Cambria Math"/>
                    <w:i/>
                    <w:color w:val="000000"/>
                  </w:rPr>
                  <w:sym w:font="Symbol" w:char="F062"/>
                </m:r>
                <m:r>
                  <w:rPr>
                    <w:rFonts w:ascii="Cambria Math" w:hAnsi="Cambria Math"/>
                    <w:color w:val="000000"/>
                  </w:rPr>
                  <m:t>=1.2</m:t>
                </m:r>
              </m:oMath>
            </m:oMathPara>
          </w:p>
        </w:tc>
      </w:tr>
      <w:tr w:rsidR="00854185" w14:paraId="0F5045A6" w14:textId="77777777" w:rsidTr="0053288B">
        <w:trPr>
          <w:gridAfter w:val="1"/>
          <w:wAfter w:w="3150" w:type="dxa"/>
          <w:trHeight w:val="2160"/>
        </w:trPr>
        <w:tc>
          <w:tcPr>
            <w:tcW w:w="3176" w:type="dxa"/>
          </w:tcPr>
          <w:p w14:paraId="2CA13386" w14:textId="2D047AC3" w:rsidR="00854185" w:rsidRDefault="00B64543" w:rsidP="00B64543">
            <w:r>
              <w:rPr>
                <w:noProof/>
              </w:rPr>
              <w:drawing>
                <wp:inline distT="0" distB="0" distL="0" distR="0" wp14:anchorId="495F8AD9" wp14:editId="6A1F56BB">
                  <wp:extent cx="1879600" cy="1783715"/>
                  <wp:effectExtent l="0" t="0" r="0" b="0"/>
                  <wp:docPr id="69" name="Picture 69" descr="/var/folders/2l/2mf9lctx0qg139xypn5bh8wc0000gn/T/com.microsoft.Word/Content.MSO/B0F257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ar/folders/2l/2mf9lctx0qg139xypn5bh8wc0000gn/T/com.microsoft.Word/Content.MSO/B0F2573C.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9600" cy="1783715"/>
                          </a:xfrm>
                          <a:prstGeom prst="rect">
                            <a:avLst/>
                          </a:prstGeom>
                          <a:noFill/>
                          <a:ln>
                            <a:noFill/>
                          </a:ln>
                        </pic:spPr>
                      </pic:pic>
                    </a:graphicData>
                  </a:graphic>
                </wp:inline>
              </w:drawing>
            </w:r>
          </w:p>
          <w:p w14:paraId="0F9EA236" w14:textId="28E6DC8E" w:rsidR="00854185" w:rsidRPr="00854185" w:rsidRDefault="00854185" w:rsidP="00702A05">
            <w:pPr>
              <w:jc w:val="both"/>
            </w:pPr>
            <m:oMathPara>
              <m:oMath>
                <m:r>
                  <w:rPr>
                    <w:rFonts w:ascii="Cambria Math" w:hAnsi="Cambria Math"/>
                    <w:i/>
                    <w:color w:val="000000"/>
                  </w:rPr>
                  <w:sym w:font="Symbol" w:char="F062"/>
                </m:r>
                <m:r>
                  <w:rPr>
                    <w:rFonts w:ascii="Cambria Math" w:hAnsi="Cambria Math"/>
                    <w:color w:val="000000"/>
                  </w:rPr>
                  <m:t>=1.5</m:t>
                </m:r>
              </m:oMath>
            </m:oMathPara>
          </w:p>
        </w:tc>
        <w:tc>
          <w:tcPr>
            <w:tcW w:w="3119" w:type="dxa"/>
          </w:tcPr>
          <w:p w14:paraId="56526038" w14:textId="034619CA" w:rsidR="00854185" w:rsidRDefault="00B64543" w:rsidP="00B64543">
            <w:r>
              <w:rPr>
                <w:noProof/>
              </w:rPr>
              <w:drawing>
                <wp:inline distT="0" distB="0" distL="0" distR="0" wp14:anchorId="26C5DB7D" wp14:editId="7ACC5CFF">
                  <wp:extent cx="1843405" cy="1749425"/>
                  <wp:effectExtent l="0" t="0" r="0" b="3175"/>
                  <wp:docPr id="70" name="Picture 70" descr="/var/folders/2l/2mf9lctx0qg139xypn5bh8wc0000gn/T/com.microsoft.Word/Content.MSO/608E8C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ar/folders/2l/2mf9lctx0qg139xypn5bh8wc0000gn/T/com.microsoft.Word/Content.MSO/608E8CA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3405" cy="1749425"/>
                          </a:xfrm>
                          <a:prstGeom prst="rect">
                            <a:avLst/>
                          </a:prstGeom>
                          <a:noFill/>
                          <a:ln>
                            <a:noFill/>
                          </a:ln>
                        </pic:spPr>
                      </pic:pic>
                    </a:graphicData>
                  </a:graphic>
                </wp:inline>
              </w:drawing>
            </w:r>
          </w:p>
          <w:p w14:paraId="53C1AA0A" w14:textId="23409178" w:rsidR="00854185" w:rsidRDefault="00854185" w:rsidP="00702A05">
            <w:pPr>
              <w:jc w:val="both"/>
              <w:rPr>
                <w:noProof/>
              </w:rPr>
            </w:pPr>
            <m:oMathPara>
              <m:oMath>
                <m:r>
                  <w:rPr>
                    <w:rFonts w:ascii="Cambria Math" w:hAnsi="Cambria Math"/>
                    <w:i/>
                    <w:color w:val="000000"/>
                  </w:rPr>
                  <w:sym w:font="Symbol" w:char="F062"/>
                </m:r>
                <m:r>
                  <w:rPr>
                    <w:rFonts w:ascii="Cambria Math" w:hAnsi="Cambria Math"/>
                    <w:color w:val="000000"/>
                  </w:rPr>
                  <m:t>=2.0</m:t>
                </m:r>
              </m:oMath>
            </m:oMathPara>
          </w:p>
        </w:tc>
      </w:tr>
    </w:tbl>
    <w:p w14:paraId="516B1862" w14:textId="541249A2" w:rsidR="00854185" w:rsidRDefault="00854185" w:rsidP="00702A05">
      <w:pPr>
        <w:pStyle w:val="Caption"/>
        <w:keepNext/>
        <w:jc w:val="both"/>
      </w:pPr>
      <w:r>
        <w:t xml:space="preserve">Table </w:t>
      </w:r>
      <w:r>
        <w:fldChar w:fldCharType="begin"/>
      </w:r>
      <w:r>
        <w:instrText xml:space="preserve"> SEQ Table \* ARABIC </w:instrText>
      </w:r>
      <w:r>
        <w:fldChar w:fldCharType="separate"/>
      </w:r>
      <w:r w:rsidR="00EF2FD6">
        <w:rPr>
          <w:noProof/>
        </w:rPr>
        <w:t>2</w:t>
      </w:r>
      <w:r>
        <w:fldChar w:fldCharType="end"/>
      </w:r>
      <w:r>
        <w:t>: A set of figures showing the oscillatory nature of the mass-loss-rate</w:t>
      </w:r>
      <w:r w:rsidR="00FE6AB2">
        <w:t xml:space="preserve"> (normalized to the CAK Mass-Loss-Rate)</w:t>
      </w:r>
      <w:r>
        <w:t xml:space="preserve"> as a function of radius for increasing beta</w:t>
      </w:r>
    </w:p>
    <w:p w14:paraId="35DC5AAE" w14:textId="0173CBA3" w:rsidR="003D3B96" w:rsidRDefault="00485BBA" w:rsidP="00702A05">
      <w:pPr>
        <w:jc w:val="both"/>
        <w:rPr>
          <w:color w:val="000000"/>
        </w:rPr>
      </w:pPr>
      <w:r>
        <w:tab/>
      </w:r>
      <w:r w:rsidR="00FE6AB2">
        <w:rPr>
          <w:color w:val="000000"/>
        </w:rPr>
        <w:t xml:space="preserve"> </w:t>
      </w:r>
    </w:p>
    <w:p w14:paraId="5FDD8856" w14:textId="53B8C49F" w:rsidR="00B64543" w:rsidRDefault="003D3B96" w:rsidP="00B64543">
      <w:r>
        <w:rPr>
          <w:color w:val="000000"/>
        </w:rPr>
        <w:t xml:space="preserve">To ensure the validity of these results, we extended our simulation run-time by an extra 50000 seconds to ensure that these variations in flow-speed were still occurring. After running the </w:t>
      </w:r>
    </w:p>
    <w:p w14:paraId="618CB40C" w14:textId="16E568AF" w:rsidR="003D3B96" w:rsidRDefault="00B64543" w:rsidP="00702A05">
      <w:pPr>
        <w:jc w:val="both"/>
      </w:pPr>
      <w:r>
        <w:rPr>
          <w:noProof/>
          <w:color w:val="000000"/>
        </w:rPr>
        <w:drawing>
          <wp:anchor distT="0" distB="0" distL="114300" distR="114300" simplePos="0" relativeHeight="251691008" behindDoc="0" locked="0" layoutInCell="1" allowOverlap="1" wp14:anchorId="41F1447F" wp14:editId="2091E226">
            <wp:simplePos x="0" y="0"/>
            <wp:positionH relativeFrom="column">
              <wp:posOffset>3648456</wp:posOffset>
            </wp:positionH>
            <wp:positionV relativeFrom="paragraph">
              <wp:posOffset>3175</wp:posOffset>
            </wp:positionV>
            <wp:extent cx="2114550" cy="2011680"/>
            <wp:effectExtent l="0" t="0" r="0" b="0"/>
            <wp:wrapSquare wrapText="bothSides"/>
            <wp:docPr id="77" name="Picture 77" descr="/var/folders/2l/2mf9lctx0qg139xypn5bh8wc0000gn/T/com.microsoft.Word/Content.MSO/FBB393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var/folders/2l/2mf9lctx0qg139xypn5bh8wc0000gn/T/com.microsoft.Word/Content.MSO/FBB393EC.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4550" cy="2011680"/>
                    </a:xfrm>
                    <a:prstGeom prst="rect">
                      <a:avLst/>
                    </a:prstGeom>
                    <a:noFill/>
                    <a:ln>
                      <a:noFill/>
                    </a:ln>
                  </pic:spPr>
                </pic:pic>
              </a:graphicData>
            </a:graphic>
            <wp14:sizeRelH relativeFrom="page">
              <wp14:pctWidth>0</wp14:pctWidth>
            </wp14:sizeRelH>
            <wp14:sizeRelV relativeFrom="page">
              <wp14:pctHeight>0</wp14:pctHeight>
            </wp14:sizeRelV>
          </wp:anchor>
        </w:drawing>
      </w:r>
      <w:r w:rsidR="003D3B96">
        <w:rPr>
          <w:color w:val="000000"/>
        </w:rPr>
        <w:t>simulation extensions through VH-1, our results confirmed that the mass was still experiencing a change in acceleration</w:t>
      </w:r>
      <w:r w:rsidR="00E46D30">
        <w:rPr>
          <w:color w:val="000000"/>
        </w:rPr>
        <w:t xml:space="preserve"> seen in Figure 8.</w:t>
      </w:r>
    </w:p>
    <w:p w14:paraId="1E4D990F" w14:textId="70E9CBE5" w:rsidR="001A6B9C" w:rsidRDefault="00B64543" w:rsidP="006F04C1">
      <w:pPr>
        <w:ind w:firstLine="720"/>
        <w:jc w:val="both"/>
      </w:pPr>
      <w:r>
        <w:rPr>
          <w:noProof/>
        </w:rPr>
        <mc:AlternateContent>
          <mc:Choice Requires="wps">
            <w:drawing>
              <wp:anchor distT="0" distB="0" distL="114300" distR="114300" simplePos="0" relativeHeight="251677696" behindDoc="0" locked="0" layoutInCell="1" allowOverlap="1" wp14:anchorId="32D867FC" wp14:editId="5427F95B">
                <wp:simplePos x="0" y="0"/>
                <wp:positionH relativeFrom="column">
                  <wp:posOffset>3825748</wp:posOffset>
                </wp:positionH>
                <wp:positionV relativeFrom="paragraph">
                  <wp:posOffset>1490091</wp:posOffset>
                </wp:positionV>
                <wp:extent cx="2009140" cy="635"/>
                <wp:effectExtent l="0" t="0" r="0" b="12065"/>
                <wp:wrapSquare wrapText="bothSides"/>
                <wp:docPr id="34" name="Text Box 34"/>
                <wp:cNvGraphicFramePr/>
                <a:graphic xmlns:a="http://schemas.openxmlformats.org/drawingml/2006/main">
                  <a:graphicData uri="http://schemas.microsoft.com/office/word/2010/wordprocessingShape">
                    <wps:wsp>
                      <wps:cNvSpPr txBox="1"/>
                      <wps:spPr>
                        <a:xfrm>
                          <a:off x="0" y="0"/>
                          <a:ext cx="2009140" cy="635"/>
                        </a:xfrm>
                        <a:prstGeom prst="rect">
                          <a:avLst/>
                        </a:prstGeom>
                        <a:solidFill>
                          <a:prstClr val="white"/>
                        </a:solidFill>
                        <a:ln>
                          <a:noFill/>
                        </a:ln>
                      </wps:spPr>
                      <wps:txbx>
                        <w:txbxContent>
                          <w:p w14:paraId="5434985C" w14:textId="19F42D55" w:rsidR="00E46D30" w:rsidRPr="00252969" w:rsidRDefault="00E46D30" w:rsidP="003D3B96">
                            <w:pPr>
                              <w:pStyle w:val="Caption"/>
                              <w:rPr>
                                <w:color w:val="000000"/>
                              </w:rPr>
                            </w:pPr>
                            <w:r>
                              <w:t xml:space="preserve">Figure 8: Evidence for </w:t>
                            </w:r>
                            <m:oMath>
                              <m:r>
                                <w:rPr>
                                  <w:rFonts w:ascii="Cambria Math" w:hAnsi="Cambria Math"/>
                                  <w:iCs w:val="0"/>
                                  <w:color w:val="000000"/>
                                </w:rPr>
                                <w:sym w:font="Symbol" w:char="F062"/>
                              </m:r>
                              <m:r>
                                <w:rPr>
                                  <w:rFonts w:ascii="Cambria Math" w:hAnsi="Cambria Math"/>
                                  <w:color w:val="000000"/>
                                </w:rPr>
                                <m:t>=0.8</m:t>
                              </m:r>
                            </m:oMath>
                            <w:r>
                              <w:t xml:space="preserve"> that the nature of the mass-loss-rate continues to oscillate when the simulation run-time is extended by 50000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D867FC" id="Text Box 34" o:spid="_x0000_s1033" type="#_x0000_t202" style="position:absolute;left:0;text-align:left;margin-left:301.25pt;margin-top:117.35pt;width:158.2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yvLgIAAGYEAAAOAAAAZHJzL2Uyb0RvYy54bWysVMFu2zAMvQ/YPwi6L07artuMOEWWIsOA&#13;&#10;oC2QDD0rshwLkEWNUmJnXz9KttOt22nYRaZIitJ7j/T8rmsMOyn0GmzBZ5MpZ8pKKLU9FPzbbv3u&#13;&#10;I2c+CFsKA1YV/Kw8v1u8fTNvXa6uoAZTKmRUxPq8dQWvQ3B5lnlZq0b4CThlKVgBNiLQFg9ZiaKl&#13;&#10;6o3JrqbT26wFLB2CVN6T974P8kWqX1VKhseq8iowU3B6W0grpnUf12wxF/kBhau1HJ4h/uEVjdCW&#13;&#10;Lr2UuhdBsCPqP0o1WiJ4qMJEQpNBVWmpEgZCM5u+QrOthVMJC5Hj3YUm///KyofTEzJdFvz6hjMr&#13;&#10;GtJop7rAPkPHyEX8tM7nlLZ1lBg68pPOo9+TM8LuKmzilwAxihPT5wu7sZokJ8n1aXZDIUmx2+v3&#13;&#10;sUb2ctShD18UNCwaBUeSLjEqThsf+tQxJd7kwehyrY2JmxhYGWQnQTK3tQ5qKP5blrEx10I81ReM&#13;&#10;nizi63FEK3T7LvHxYcS4h/JM0BH65vFOrjXdtxE+PAmkbiFINAHhkZbKQFtwGCzOasAff/PHfBKR&#13;&#10;opy11H0F99+PAhVn5qsleWOrjgaOxn407LFZASGd0Ww5mUw6gMGMZoXQPNNgLOMtFBJW0l0FD6O5&#13;&#10;Cv0M0GBJtVymJGpIJ8LGbp2MpUded92zQDeoEkjMBxj7UuSvxOlzkzxueQzEdFIu8tqzONBNzZy0&#13;&#10;HwYvTsuv+5T18ntY/AQAAP//AwBQSwMEFAAGAAgAAAAhAMXQXiLlAAAAEAEAAA8AAABkcnMvZG93&#13;&#10;bnJldi54bWxMTz1PwzAQ3ZH4D9YhsSDqNA0hTeNUVYEBlorQhc2N3TgQn6PYacO/52CB5aS79+59&#13;&#10;FOvJduykB986FDCfRcA01k612AjYvz3dZsB8kKhk51AL+NIe1uXlRSFz5c74qk9VaBiJoM+lABNC&#13;&#10;n3Pua6Ot9DPXayTs6AYrA61Dw9UgzyRuOx5HUcqtbJEcjOz11uj6sxqtgF3yvjM34/HxZZMshuf9&#13;&#10;uE0/mkqI66vpYUVjswIW9BT+PuCnA+WHkoId3IjKs05AGsV3RBUQL5J7YMRYzrMlsMPvJQNeFvx/&#13;&#10;kfIbAAD//wMAUEsBAi0AFAAGAAgAAAAhALaDOJL+AAAA4QEAABMAAAAAAAAAAAAAAAAAAAAAAFtD&#13;&#10;b250ZW50X1R5cGVzXS54bWxQSwECLQAUAAYACAAAACEAOP0h/9YAAACUAQAACwAAAAAAAAAAAAAA&#13;&#10;AAAvAQAAX3JlbHMvLnJlbHNQSwECLQAUAAYACAAAACEAlP3cry4CAABmBAAADgAAAAAAAAAAAAAA&#13;&#10;AAAuAgAAZHJzL2Uyb0RvYy54bWxQSwECLQAUAAYACAAAACEAxdBeIuUAAAAQAQAADwAAAAAAAAAA&#13;&#10;AAAAAACIBAAAZHJzL2Rvd25yZXYueG1sUEsFBgAAAAAEAAQA8wAAAJoFAAAAAA==&#13;&#10;" stroked="f">
                <v:textbox style="mso-fit-shape-to-text:t" inset="0,0,0,0">
                  <w:txbxContent>
                    <w:p w14:paraId="5434985C" w14:textId="19F42D55" w:rsidR="00E46D30" w:rsidRPr="00252969" w:rsidRDefault="00E46D30" w:rsidP="003D3B96">
                      <w:pPr>
                        <w:pStyle w:val="Caption"/>
                        <w:rPr>
                          <w:color w:val="000000"/>
                        </w:rPr>
                      </w:pPr>
                      <w:r>
                        <w:t xml:space="preserve">Figure 8: Evidence for </w:t>
                      </w:r>
                      <m:oMath>
                        <m:r>
                          <w:rPr>
                            <w:rFonts w:ascii="Cambria Math" w:hAnsi="Cambria Math"/>
                            <w:iCs w:val="0"/>
                            <w:color w:val="000000"/>
                          </w:rPr>
                          <w:sym w:font="Symbol" w:char="F062"/>
                        </m:r>
                        <m:r>
                          <w:rPr>
                            <w:rFonts w:ascii="Cambria Math" w:hAnsi="Cambria Math"/>
                            <w:color w:val="000000"/>
                          </w:rPr>
                          <m:t>=0.8</m:t>
                        </m:r>
                      </m:oMath>
                      <w:r>
                        <w:t xml:space="preserve"> that the nature of the mass-loss-rate continues to oscillate when the simulation run-time is extended by 50000 seconds.</w:t>
                      </w:r>
                    </w:p>
                  </w:txbxContent>
                </v:textbox>
                <w10:wrap type="square"/>
              </v:shape>
            </w:pict>
          </mc:Fallback>
        </mc:AlternateContent>
      </w:r>
      <w:r w:rsidR="001A6B9C">
        <w:t xml:space="preserve">But why does the mass-loss-rate oscillate </w:t>
      </w:r>
      <w:r w:rsidR="009E3C9C">
        <w:t xml:space="preserve">between </w:t>
      </w:r>
      <w:r w:rsidR="00E46D30">
        <w:t xml:space="preserve">inflow and outflow </w:t>
      </w:r>
      <w:r w:rsidR="009E3C9C">
        <w:t xml:space="preserve">at all? Recall the </w:t>
      </w:r>
      <w:r w:rsidR="00FB2D59">
        <w:t xml:space="preserve">dimensionless </w:t>
      </w:r>
      <w:r w:rsidR="00E46D30">
        <w:t xml:space="preserve">ODE </w:t>
      </w:r>
      <w:r w:rsidR="00FB2D59">
        <w:t>(2</w:t>
      </w:r>
      <w:r w:rsidR="00E46D30">
        <w:t>1</w:t>
      </w:r>
      <w:r w:rsidR="00FB2D59">
        <w:t>)</w:t>
      </w:r>
      <w:r w:rsidR="009E3C9C">
        <w:t xml:space="preserve">. It has a non-linear solution where the CAK critical case with one solution separates the other cases that have no and two solutions. The oscillations in mass-loss-rate show that the numerical data cannot fully relax to a constant solution as predicted by CAK theory. Rather, the solution is switching back and forth between a positive and negative acceleration. </w:t>
      </w:r>
    </w:p>
    <w:p w14:paraId="6BC6C35C" w14:textId="352193F7" w:rsidR="00EF2FD6" w:rsidRPr="00BA4B38" w:rsidRDefault="009E3C9C" w:rsidP="00702A05">
      <w:pPr>
        <w:jc w:val="both"/>
        <w:rPr>
          <w:color w:val="000000"/>
        </w:rPr>
      </w:pPr>
      <w:r>
        <w:tab/>
        <w:t xml:space="preserve">It is also important to look at the associated wind velocities. Table </w:t>
      </w:r>
      <w:r w:rsidR="00906C7E">
        <w:t>3</w:t>
      </w:r>
      <w:r>
        <w:t xml:space="preserve"> shows </w:t>
      </w:r>
      <w:r w:rsidR="00B35E4C">
        <w:t xml:space="preserve">color plots of </w:t>
      </w:r>
      <w:r>
        <w:t xml:space="preserve">how the wind velocities drastically increase with radius as </w:t>
      </w:r>
      <m:oMath>
        <m:r>
          <w:rPr>
            <w:rFonts w:ascii="Cambria Math" w:hAnsi="Cambria Math"/>
            <w:i/>
            <w:color w:val="000000"/>
          </w:rPr>
          <w:sym w:font="Symbol" w:char="F062"/>
        </m:r>
      </m:oMath>
      <w:r>
        <w:rPr>
          <w:color w:val="000000"/>
        </w:rPr>
        <w:t xml:space="preserve"> increases.</w:t>
      </w:r>
      <w:r w:rsidR="0053288B">
        <w:rPr>
          <w:color w:val="000000"/>
        </w:rPr>
        <w:t xml:space="preserve"> Noting from above that the associated wind terminal speed </w:t>
      </w:r>
      <w:r w:rsidR="004700E6">
        <w:rPr>
          <w:color w:val="000000"/>
        </w:rPr>
        <w:t xml:space="preserve">is heavily dependent on the critical point </w:t>
      </w:r>
      <w:r w:rsidR="004700E6">
        <w:rPr>
          <w:i/>
          <w:iCs/>
          <w:color w:val="000000"/>
        </w:rPr>
        <w:t>x</w:t>
      </w:r>
      <w:r w:rsidR="004700E6">
        <w:rPr>
          <w:i/>
          <w:iCs/>
          <w:color w:val="000000"/>
          <w:vertAlign w:val="subscript"/>
        </w:rPr>
        <w:t>c</w:t>
      </w:r>
      <w:r w:rsidR="004700E6">
        <w:rPr>
          <w:color w:val="000000"/>
        </w:rPr>
        <w:t xml:space="preserve"> and </w:t>
      </w:r>
      <m:oMath>
        <m:r>
          <w:rPr>
            <w:rFonts w:ascii="Cambria Math" w:hAnsi="Cambria Math"/>
            <w:i/>
            <w:color w:val="000000"/>
          </w:rPr>
          <w:sym w:font="Symbol" w:char="F062"/>
        </m:r>
      </m:oMath>
      <w:r w:rsidR="004700E6">
        <w:rPr>
          <w:color w:val="000000"/>
        </w:rPr>
        <w:t xml:space="preserve">, it can be seen that by keeping the critical point </w:t>
      </w:r>
      <w:r w:rsidR="004700E6">
        <w:rPr>
          <w:color w:val="000000"/>
        </w:rPr>
        <w:lastRenderedPageBreak/>
        <w:t xml:space="preserve">constant and increasing </w:t>
      </w:r>
      <m:oMath>
        <m:r>
          <w:rPr>
            <w:rFonts w:ascii="Cambria Math" w:hAnsi="Cambria Math"/>
            <w:i/>
            <w:color w:val="000000"/>
          </w:rPr>
          <w:sym w:font="Symbol" w:char="F062"/>
        </m:r>
      </m:oMath>
      <w:r w:rsidR="004700E6">
        <w:rPr>
          <w:color w:val="000000"/>
        </w:rPr>
        <w:t>, the terminal speed will increase</w:t>
      </w:r>
      <w:r w:rsidR="00906C7E">
        <w:rPr>
          <w:color w:val="000000"/>
        </w:rPr>
        <w:t xml:space="preserve"> quite substantially</w:t>
      </w:r>
      <w:r w:rsidR="004700E6">
        <w:rPr>
          <w:color w:val="000000"/>
        </w:rPr>
        <w:t xml:space="preserve">. </w:t>
      </w:r>
      <w:r w:rsidR="00EF2FD6">
        <w:rPr>
          <w:color w:val="000000"/>
        </w:rPr>
        <w:t>Table 3.a</w:t>
      </w:r>
      <w:r w:rsidR="00295A3F">
        <w:rPr>
          <w:color w:val="000000"/>
        </w:rPr>
        <w:t xml:space="preserve"> shows </w:t>
      </w:r>
      <w:r w:rsidR="000F16DC">
        <w:rPr>
          <w:color w:val="000000"/>
        </w:rPr>
        <w:t>the</w:t>
      </w:r>
      <w:r w:rsidR="004202ED">
        <w:rPr>
          <w:color w:val="000000"/>
        </w:rPr>
        <w:t xml:space="preserve"> associated</w:t>
      </w:r>
      <w:r w:rsidR="000F16DC">
        <w:rPr>
          <w:color w:val="000000"/>
        </w:rPr>
        <w:t xml:space="preserve"> </w:t>
      </w:r>
      <w:r w:rsidR="00295A3F">
        <w:rPr>
          <w:color w:val="000000"/>
        </w:rPr>
        <w:t>terminal speeds</w:t>
      </w:r>
      <w:r w:rsidR="000F16DC">
        <w:rPr>
          <w:color w:val="000000"/>
        </w:rPr>
        <w:t xml:space="preserve"> for the </w:t>
      </w:r>
      <m:oMath>
        <m:r>
          <w:rPr>
            <w:rFonts w:ascii="Cambria Math" w:hAnsi="Cambria Math"/>
            <w:i/>
            <w:color w:val="000000"/>
          </w:rPr>
          <w:sym w:font="Symbol" w:char="F062"/>
        </m:r>
      </m:oMath>
      <w:r w:rsidR="000F16DC">
        <w:rPr>
          <w:color w:val="000000"/>
        </w:rPr>
        <w:t xml:space="preserve"> cases studied in this paper.</w:t>
      </w:r>
      <w:r w:rsidR="00295A3F">
        <w:rPr>
          <w:color w:val="000000"/>
        </w:rPr>
        <w:t xml:space="preserve"> </w:t>
      </w:r>
      <w:r w:rsidR="00B54D1F">
        <w:rPr>
          <w:color w:val="000000"/>
        </w:rPr>
        <w:t xml:space="preserve">However, these figures </w:t>
      </w:r>
      <w:r w:rsidR="00E46D30">
        <w:rPr>
          <w:color w:val="000000"/>
        </w:rPr>
        <w:t xml:space="preserve">in Table 3 </w:t>
      </w:r>
      <w:r w:rsidR="00B54D1F">
        <w:rPr>
          <w:color w:val="000000"/>
        </w:rPr>
        <w:t xml:space="preserve">also show “kinks” in the velocity. These “kinks” </w:t>
      </w:r>
      <w:r w:rsidR="00EF2FD6">
        <w:rPr>
          <w:color w:val="000000"/>
        </w:rPr>
        <w:t>represent a velocity changing directions from outward to inward</w:t>
      </w:r>
      <w:r w:rsidR="00E46D30">
        <w:rPr>
          <w:color w:val="000000"/>
        </w:rPr>
        <w:t>, or a switch between a positive and negative acceleration</w:t>
      </w:r>
      <w:r w:rsidR="00EF2FD6">
        <w:rPr>
          <w:color w:val="000000"/>
        </w:rPr>
        <w:t xml:space="preserve">. </w:t>
      </w:r>
    </w:p>
    <w:p w14:paraId="186C4188" w14:textId="77777777" w:rsidR="006F04C1" w:rsidRPr="00EF2FD6" w:rsidRDefault="006F04C1" w:rsidP="00702A05">
      <w:pPr>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895"/>
        <w:gridCol w:w="2070"/>
      </w:tblGrid>
      <w:tr w:rsidR="000F16DC" w14:paraId="529CF54E" w14:textId="77777777" w:rsidTr="000F16DC">
        <w:tc>
          <w:tcPr>
            <w:tcW w:w="2965" w:type="dxa"/>
            <w:gridSpan w:val="2"/>
          </w:tcPr>
          <w:p w14:paraId="1E62E2A1" w14:textId="1F9892D6" w:rsidR="000F16DC" w:rsidRPr="000F16DC" w:rsidRDefault="000F16DC" w:rsidP="00702A05">
            <w:pPr>
              <w:jc w:val="both"/>
              <w:rPr>
                <w:b/>
                <w:bCs/>
                <w:color w:val="000000"/>
              </w:rPr>
            </w:pPr>
            <w:r w:rsidRPr="000F16DC">
              <w:rPr>
                <w:b/>
                <w:bCs/>
                <w:color w:val="000000"/>
              </w:rPr>
              <w:t xml:space="preserve">Terminal Speeds for </w:t>
            </w:r>
            <m:oMath>
              <m:r>
                <m:rPr>
                  <m:sty m:val="bi"/>
                </m:rPr>
                <w:rPr>
                  <w:rFonts w:ascii="Cambria Math" w:hAnsi="Cambria Math"/>
                  <w:b/>
                  <w:bCs/>
                  <w:i/>
                  <w:color w:val="000000"/>
                </w:rPr>
                <w:sym w:font="Symbol" w:char="F062"/>
              </m:r>
            </m:oMath>
          </w:p>
        </w:tc>
      </w:tr>
      <w:tr w:rsidR="000F16DC" w14:paraId="533EF1C4" w14:textId="77777777" w:rsidTr="00295A3F">
        <w:trPr>
          <w:trHeight w:val="692"/>
        </w:trPr>
        <w:tc>
          <w:tcPr>
            <w:tcW w:w="895" w:type="dxa"/>
          </w:tcPr>
          <w:p w14:paraId="0ABA0B2E" w14:textId="683F263E" w:rsidR="000F16DC" w:rsidRDefault="000F16DC" w:rsidP="00702A05">
            <w:pPr>
              <w:jc w:val="both"/>
              <w:rPr>
                <w:color w:val="000000"/>
              </w:rPr>
            </w:pPr>
            <m:oMath>
              <m:r>
                <w:rPr>
                  <w:rFonts w:ascii="Cambria Math" w:hAnsi="Cambria Math"/>
                  <w:i/>
                  <w:color w:val="000000"/>
                </w:rPr>
                <w:sym w:font="Symbol" w:char="F062"/>
              </m:r>
              <m:r>
                <w:rPr>
                  <w:rFonts w:ascii="Cambria Math" w:hAnsi="Cambria Math"/>
                  <w:color w:val="000000"/>
                </w:rPr>
                <m:t>=</m:t>
              </m:r>
            </m:oMath>
            <w:r>
              <w:rPr>
                <w:color w:val="000000"/>
              </w:rPr>
              <w:t>0.8</w:t>
            </w:r>
          </w:p>
        </w:tc>
        <w:tc>
          <w:tcPr>
            <w:tcW w:w="2070" w:type="dxa"/>
          </w:tcPr>
          <w:p w14:paraId="1E4B8BCD" w14:textId="5073F0BE" w:rsidR="000F16DC" w:rsidRDefault="000F16DC" w:rsidP="00702A05">
            <w:pPr>
              <w:jc w:val="both"/>
              <w:rPr>
                <w:color w:val="000000"/>
              </w:rPr>
            </w:pPr>
            <m:oMathPara>
              <m:oMath>
                <m:sSub>
                  <m:sSubPr>
                    <m:ctrlPr>
                      <w:rPr>
                        <w:rFonts w:ascii="Cambria Math" w:hAnsi="Cambria Math"/>
                        <w:i/>
                        <w:color w:val="000000"/>
                      </w:rPr>
                    </m:ctrlPr>
                  </m:sSubPr>
                  <m:e>
                    <m:r>
                      <w:rPr>
                        <w:rFonts w:ascii="Cambria Math" w:hAnsi="Cambria Math"/>
                        <w:color w:val="000000"/>
                      </w:rPr>
                      <m:t>v</m:t>
                    </m:r>
                  </m:e>
                  <m:sub>
                    <m:r>
                      <w:rPr>
                        <w:rFonts w:ascii="Cambria Math" w:hAnsi="Cambria Math"/>
                        <w:i/>
                        <w:color w:val="000000"/>
                      </w:rPr>
                      <w:sym w:font="Symbol" w:char="F0A5"/>
                    </m:r>
                  </m:sub>
                </m:sSub>
                <m:r>
                  <w:rPr>
                    <w:rFonts w:ascii="Cambria Math" w:hAnsi="Cambria Math"/>
                    <w:color w:val="000000"/>
                  </w:rPr>
                  <m:t>=</m:t>
                </m:r>
                <m:r>
                  <w:rPr>
                    <w:rFonts w:ascii="Cambria Math" w:hAnsi="Cambria Math"/>
                    <w:color w:val="000000"/>
                  </w:rPr>
                  <m:t>1137.04</m:t>
                </m:r>
                <m:f>
                  <m:fPr>
                    <m:ctrlPr>
                      <w:rPr>
                        <w:rFonts w:ascii="Cambria Math" w:hAnsi="Cambria Math"/>
                        <w:i/>
                        <w:color w:val="000000"/>
                      </w:rPr>
                    </m:ctrlPr>
                  </m:fPr>
                  <m:num>
                    <m:r>
                      <w:rPr>
                        <w:rFonts w:ascii="Cambria Math" w:hAnsi="Cambria Math"/>
                        <w:color w:val="000000"/>
                      </w:rPr>
                      <m:t>km</m:t>
                    </m:r>
                  </m:num>
                  <m:den>
                    <m:r>
                      <w:rPr>
                        <w:rFonts w:ascii="Cambria Math" w:hAnsi="Cambria Math"/>
                        <w:color w:val="000000"/>
                      </w:rPr>
                      <m:t>s</m:t>
                    </m:r>
                  </m:den>
                </m:f>
              </m:oMath>
            </m:oMathPara>
          </w:p>
        </w:tc>
      </w:tr>
      <w:tr w:rsidR="000F16DC" w14:paraId="545F2CCC" w14:textId="77777777" w:rsidTr="00295A3F">
        <w:trPr>
          <w:trHeight w:val="683"/>
        </w:trPr>
        <w:tc>
          <w:tcPr>
            <w:tcW w:w="895" w:type="dxa"/>
          </w:tcPr>
          <w:p w14:paraId="30CDD22F" w14:textId="3F1620B2" w:rsidR="000F16DC" w:rsidRDefault="000F16DC" w:rsidP="00702A05">
            <w:pPr>
              <w:jc w:val="both"/>
              <w:rPr>
                <w:color w:val="000000"/>
              </w:rPr>
            </w:pPr>
            <m:oMath>
              <m:r>
                <w:rPr>
                  <w:rFonts w:ascii="Cambria Math" w:hAnsi="Cambria Math"/>
                  <w:i/>
                  <w:color w:val="000000"/>
                </w:rPr>
                <w:sym w:font="Symbol" w:char="F062"/>
              </m:r>
              <m:r>
                <w:rPr>
                  <w:rFonts w:ascii="Cambria Math" w:hAnsi="Cambria Math"/>
                  <w:color w:val="000000"/>
                </w:rPr>
                <m:t>=</m:t>
              </m:r>
            </m:oMath>
            <w:r>
              <w:rPr>
                <w:color w:val="000000"/>
              </w:rPr>
              <w:t>1.0</w:t>
            </w:r>
          </w:p>
        </w:tc>
        <w:tc>
          <w:tcPr>
            <w:tcW w:w="2070" w:type="dxa"/>
          </w:tcPr>
          <w:p w14:paraId="630510B7" w14:textId="6A37DC83" w:rsidR="000F16DC" w:rsidRPr="000F16DC" w:rsidRDefault="000F16DC" w:rsidP="00702A05">
            <w:pPr>
              <w:jc w:val="both"/>
              <w:rPr>
                <w:rFonts w:ascii="Cambria Math" w:hAnsi="Cambria Math"/>
                <w:i/>
                <w:color w:val="000000"/>
              </w:rPr>
            </w:pPr>
            <m:oMathPara>
              <m:oMath>
                <m:sSub>
                  <m:sSubPr>
                    <m:ctrlPr>
                      <w:rPr>
                        <w:rFonts w:ascii="Cambria Math" w:hAnsi="Cambria Math"/>
                        <w:i/>
                        <w:color w:val="000000"/>
                      </w:rPr>
                    </m:ctrlPr>
                  </m:sSubPr>
                  <m:e>
                    <m:r>
                      <w:rPr>
                        <w:rFonts w:ascii="Cambria Math" w:hAnsi="Cambria Math"/>
                        <w:color w:val="000000"/>
                      </w:rPr>
                      <m:t>v</m:t>
                    </m:r>
                  </m:e>
                  <m:sub>
                    <m:r>
                      <w:rPr>
                        <w:rFonts w:ascii="Cambria Math" w:hAnsi="Cambria Math"/>
                        <w:i/>
                        <w:color w:val="000000"/>
                      </w:rPr>
                      <w:sym w:font="Symbol" w:char="F0A5"/>
                    </m:r>
                  </m:sub>
                </m:sSub>
                <m:r>
                  <w:rPr>
                    <w:rFonts w:ascii="Cambria Math" w:hAnsi="Cambria Math"/>
                    <w:color w:val="000000"/>
                  </w:rPr>
                  <m:t>=</m:t>
                </m:r>
                <m:r>
                  <w:rPr>
                    <w:rFonts w:ascii="Cambria Math" w:hAnsi="Cambria Math"/>
                    <w:color w:val="000000"/>
                  </w:rPr>
                  <m:t>1610.2</m:t>
                </m:r>
                <m:f>
                  <m:fPr>
                    <m:ctrlPr>
                      <w:rPr>
                        <w:rFonts w:ascii="Cambria Math" w:hAnsi="Cambria Math"/>
                        <w:i/>
                        <w:color w:val="000000"/>
                      </w:rPr>
                    </m:ctrlPr>
                  </m:fPr>
                  <m:num>
                    <m:r>
                      <w:rPr>
                        <w:rFonts w:ascii="Cambria Math" w:hAnsi="Cambria Math"/>
                        <w:color w:val="000000"/>
                      </w:rPr>
                      <m:t>km</m:t>
                    </m:r>
                  </m:num>
                  <m:den>
                    <m:r>
                      <w:rPr>
                        <w:rFonts w:ascii="Cambria Math" w:hAnsi="Cambria Math"/>
                        <w:color w:val="000000"/>
                      </w:rPr>
                      <m:t>s</m:t>
                    </m:r>
                  </m:den>
                </m:f>
              </m:oMath>
            </m:oMathPara>
          </w:p>
        </w:tc>
      </w:tr>
      <w:tr w:rsidR="000F16DC" w14:paraId="607CB808" w14:textId="77777777" w:rsidTr="00295A3F">
        <w:trPr>
          <w:trHeight w:val="656"/>
        </w:trPr>
        <w:tc>
          <w:tcPr>
            <w:tcW w:w="895" w:type="dxa"/>
          </w:tcPr>
          <w:p w14:paraId="624672A9" w14:textId="4505DEBD" w:rsidR="000F16DC" w:rsidRDefault="000F16DC" w:rsidP="00702A05">
            <w:pPr>
              <w:jc w:val="both"/>
              <w:rPr>
                <w:color w:val="000000"/>
              </w:rPr>
            </w:pPr>
            <m:oMath>
              <m:r>
                <w:rPr>
                  <w:rFonts w:ascii="Cambria Math" w:hAnsi="Cambria Math"/>
                  <w:i/>
                  <w:color w:val="000000"/>
                </w:rPr>
                <w:sym w:font="Symbol" w:char="F062"/>
              </m:r>
              <m:r>
                <w:rPr>
                  <w:rFonts w:ascii="Cambria Math" w:hAnsi="Cambria Math"/>
                  <w:color w:val="000000"/>
                </w:rPr>
                <m:t>=</m:t>
              </m:r>
            </m:oMath>
            <w:r>
              <w:rPr>
                <w:color w:val="000000"/>
              </w:rPr>
              <w:t>1.2</w:t>
            </w:r>
          </w:p>
        </w:tc>
        <w:tc>
          <w:tcPr>
            <w:tcW w:w="2070" w:type="dxa"/>
          </w:tcPr>
          <w:p w14:paraId="43A9B475" w14:textId="39B1E697" w:rsidR="000F16DC" w:rsidRPr="000F16DC" w:rsidRDefault="000F16DC" w:rsidP="00702A05">
            <w:pPr>
              <w:jc w:val="both"/>
              <w:rPr>
                <w:rFonts w:ascii="Cambria Math" w:hAnsi="Cambria Math"/>
                <w:i/>
                <w:color w:val="000000"/>
              </w:rPr>
            </w:pPr>
            <m:oMathPara>
              <m:oMath>
                <m:sSub>
                  <m:sSubPr>
                    <m:ctrlPr>
                      <w:rPr>
                        <w:rFonts w:ascii="Cambria Math" w:hAnsi="Cambria Math"/>
                        <w:i/>
                        <w:color w:val="000000"/>
                      </w:rPr>
                    </m:ctrlPr>
                  </m:sSubPr>
                  <m:e>
                    <m:r>
                      <w:rPr>
                        <w:rFonts w:ascii="Cambria Math" w:hAnsi="Cambria Math"/>
                        <w:color w:val="000000"/>
                      </w:rPr>
                      <m:t>v</m:t>
                    </m:r>
                  </m:e>
                  <m:sub>
                    <m:r>
                      <w:rPr>
                        <w:rFonts w:ascii="Cambria Math" w:hAnsi="Cambria Math"/>
                        <w:i/>
                        <w:color w:val="000000"/>
                      </w:rPr>
                      <w:sym w:font="Symbol" w:char="F0A5"/>
                    </m:r>
                  </m:sub>
                </m:sSub>
                <m:r>
                  <w:rPr>
                    <w:rFonts w:ascii="Cambria Math" w:hAnsi="Cambria Math"/>
                    <w:color w:val="000000"/>
                  </w:rPr>
                  <m:t>=</m:t>
                </m:r>
                <m:r>
                  <w:rPr>
                    <w:rFonts w:ascii="Cambria Math" w:hAnsi="Cambria Math"/>
                    <w:color w:val="000000"/>
                  </w:rPr>
                  <m:t>2328.41</m:t>
                </m:r>
                <m:f>
                  <m:fPr>
                    <m:ctrlPr>
                      <w:rPr>
                        <w:rFonts w:ascii="Cambria Math" w:hAnsi="Cambria Math"/>
                        <w:i/>
                        <w:color w:val="000000"/>
                      </w:rPr>
                    </m:ctrlPr>
                  </m:fPr>
                  <m:num>
                    <m:r>
                      <w:rPr>
                        <w:rFonts w:ascii="Cambria Math" w:hAnsi="Cambria Math"/>
                        <w:color w:val="000000"/>
                      </w:rPr>
                      <m:t>km</m:t>
                    </m:r>
                  </m:num>
                  <m:den>
                    <m:r>
                      <w:rPr>
                        <w:rFonts w:ascii="Cambria Math" w:hAnsi="Cambria Math"/>
                        <w:color w:val="000000"/>
                      </w:rPr>
                      <m:t>s</m:t>
                    </m:r>
                  </m:den>
                </m:f>
              </m:oMath>
            </m:oMathPara>
          </w:p>
        </w:tc>
      </w:tr>
      <w:tr w:rsidR="000F16DC" w14:paraId="582A0497" w14:textId="77777777" w:rsidTr="00295A3F">
        <w:trPr>
          <w:trHeight w:val="701"/>
        </w:trPr>
        <w:tc>
          <w:tcPr>
            <w:tcW w:w="895" w:type="dxa"/>
          </w:tcPr>
          <w:p w14:paraId="2BACE858" w14:textId="3E53763A" w:rsidR="000F16DC" w:rsidRDefault="000F16DC" w:rsidP="00702A05">
            <w:pPr>
              <w:jc w:val="both"/>
              <w:rPr>
                <w:color w:val="000000"/>
              </w:rPr>
            </w:pPr>
            <m:oMath>
              <m:r>
                <w:rPr>
                  <w:rFonts w:ascii="Cambria Math" w:hAnsi="Cambria Math"/>
                  <w:i/>
                  <w:color w:val="000000"/>
                </w:rPr>
                <w:sym w:font="Symbol" w:char="F062"/>
              </m:r>
              <m:r>
                <w:rPr>
                  <w:rFonts w:ascii="Cambria Math" w:hAnsi="Cambria Math"/>
                  <w:color w:val="000000"/>
                </w:rPr>
                <m:t>=</m:t>
              </m:r>
            </m:oMath>
            <w:r>
              <w:rPr>
                <w:color w:val="000000"/>
              </w:rPr>
              <w:t>1.5</w:t>
            </w:r>
          </w:p>
        </w:tc>
        <w:tc>
          <w:tcPr>
            <w:tcW w:w="2070" w:type="dxa"/>
          </w:tcPr>
          <w:p w14:paraId="235A3EDA" w14:textId="67C397F8" w:rsidR="000F16DC" w:rsidRDefault="000F16DC" w:rsidP="00702A05">
            <w:pPr>
              <w:jc w:val="both"/>
              <w:rPr>
                <w:color w:val="000000"/>
              </w:rPr>
            </w:pPr>
            <m:oMathPara>
              <m:oMath>
                <m:sSub>
                  <m:sSubPr>
                    <m:ctrlPr>
                      <w:rPr>
                        <w:rFonts w:ascii="Cambria Math" w:hAnsi="Cambria Math"/>
                        <w:i/>
                        <w:color w:val="000000"/>
                      </w:rPr>
                    </m:ctrlPr>
                  </m:sSubPr>
                  <m:e>
                    <m:r>
                      <w:rPr>
                        <w:rFonts w:ascii="Cambria Math" w:hAnsi="Cambria Math"/>
                        <w:color w:val="000000"/>
                      </w:rPr>
                      <m:t>v</m:t>
                    </m:r>
                  </m:e>
                  <m:sub>
                    <m:r>
                      <w:rPr>
                        <w:rFonts w:ascii="Cambria Math" w:hAnsi="Cambria Math"/>
                        <w:i/>
                        <w:color w:val="000000"/>
                      </w:rPr>
                      <w:sym w:font="Symbol" w:char="F0A5"/>
                    </m:r>
                  </m:sub>
                </m:sSub>
                <m:r>
                  <w:rPr>
                    <w:rFonts w:ascii="Cambria Math" w:hAnsi="Cambria Math"/>
                    <w:color w:val="000000"/>
                  </w:rPr>
                  <m:t>=</m:t>
                </m:r>
                <m:r>
                  <w:rPr>
                    <w:rFonts w:ascii="Cambria Math" w:hAnsi="Cambria Math"/>
                    <w:color w:val="000000"/>
                  </w:rPr>
                  <m:t>4153.95</m:t>
                </m:r>
                <m:f>
                  <m:fPr>
                    <m:ctrlPr>
                      <w:rPr>
                        <w:rFonts w:ascii="Cambria Math" w:hAnsi="Cambria Math"/>
                        <w:i/>
                        <w:color w:val="000000"/>
                      </w:rPr>
                    </m:ctrlPr>
                  </m:fPr>
                  <m:num>
                    <m:r>
                      <w:rPr>
                        <w:rFonts w:ascii="Cambria Math" w:hAnsi="Cambria Math"/>
                        <w:color w:val="000000"/>
                      </w:rPr>
                      <m:t>km</m:t>
                    </m:r>
                  </m:num>
                  <m:den>
                    <m:r>
                      <w:rPr>
                        <w:rFonts w:ascii="Cambria Math" w:hAnsi="Cambria Math"/>
                        <w:color w:val="000000"/>
                      </w:rPr>
                      <m:t>s</m:t>
                    </m:r>
                  </m:den>
                </m:f>
              </m:oMath>
            </m:oMathPara>
          </w:p>
        </w:tc>
      </w:tr>
      <w:tr w:rsidR="000F16DC" w14:paraId="50668956" w14:textId="77777777" w:rsidTr="00295A3F">
        <w:trPr>
          <w:trHeight w:val="710"/>
        </w:trPr>
        <w:tc>
          <w:tcPr>
            <w:tcW w:w="895" w:type="dxa"/>
          </w:tcPr>
          <w:p w14:paraId="5EFEF510" w14:textId="61FAF1FC" w:rsidR="000F16DC" w:rsidRDefault="000F16DC" w:rsidP="00702A05">
            <w:pPr>
              <w:jc w:val="both"/>
              <w:rPr>
                <w:color w:val="000000"/>
              </w:rPr>
            </w:pPr>
            <m:oMath>
              <m:r>
                <w:rPr>
                  <w:rFonts w:ascii="Cambria Math" w:hAnsi="Cambria Math"/>
                  <w:i/>
                  <w:color w:val="000000"/>
                </w:rPr>
                <w:sym w:font="Symbol" w:char="F062"/>
              </m:r>
              <m:r>
                <w:rPr>
                  <w:rFonts w:ascii="Cambria Math" w:hAnsi="Cambria Math"/>
                  <w:color w:val="000000"/>
                </w:rPr>
                <m:t>=</m:t>
              </m:r>
            </m:oMath>
            <w:r>
              <w:rPr>
                <w:color w:val="000000"/>
              </w:rPr>
              <w:t>2.0</w:t>
            </w:r>
          </w:p>
        </w:tc>
        <w:tc>
          <w:tcPr>
            <w:tcW w:w="2070" w:type="dxa"/>
          </w:tcPr>
          <w:p w14:paraId="760C4957" w14:textId="12AC7D89" w:rsidR="000F16DC" w:rsidRDefault="000F16DC" w:rsidP="00702A05">
            <w:pPr>
              <w:jc w:val="both"/>
              <w:rPr>
                <w:color w:val="000000"/>
              </w:rPr>
            </w:pPr>
            <m:oMathPara>
              <m:oMath>
                <m:sSub>
                  <m:sSubPr>
                    <m:ctrlPr>
                      <w:rPr>
                        <w:rFonts w:ascii="Cambria Math" w:hAnsi="Cambria Math"/>
                        <w:i/>
                        <w:color w:val="000000"/>
                      </w:rPr>
                    </m:ctrlPr>
                  </m:sSubPr>
                  <m:e>
                    <m:r>
                      <w:rPr>
                        <w:rFonts w:ascii="Cambria Math" w:hAnsi="Cambria Math"/>
                        <w:color w:val="000000"/>
                      </w:rPr>
                      <m:t>v</m:t>
                    </m:r>
                  </m:e>
                  <m:sub>
                    <m:r>
                      <w:rPr>
                        <w:rFonts w:ascii="Cambria Math" w:hAnsi="Cambria Math"/>
                        <w:i/>
                        <w:color w:val="000000"/>
                      </w:rPr>
                      <w:sym w:font="Symbol" w:char="F0A5"/>
                    </m:r>
                  </m:sub>
                </m:sSub>
                <m:r>
                  <w:rPr>
                    <w:rFonts w:ascii="Cambria Math" w:hAnsi="Cambria Math"/>
                    <w:color w:val="000000"/>
                  </w:rPr>
                  <m:t>=</m:t>
                </m:r>
                <m:r>
                  <w:rPr>
                    <w:rFonts w:ascii="Cambria Math" w:hAnsi="Cambria Math"/>
                    <w:color w:val="000000"/>
                  </w:rPr>
                  <m:t>11374.6</m:t>
                </m:r>
                <m:f>
                  <m:fPr>
                    <m:ctrlPr>
                      <w:rPr>
                        <w:rFonts w:ascii="Cambria Math" w:hAnsi="Cambria Math"/>
                        <w:i/>
                        <w:color w:val="000000"/>
                      </w:rPr>
                    </m:ctrlPr>
                  </m:fPr>
                  <m:num>
                    <m:r>
                      <w:rPr>
                        <w:rFonts w:ascii="Cambria Math" w:hAnsi="Cambria Math"/>
                        <w:color w:val="000000"/>
                      </w:rPr>
                      <m:t>km</m:t>
                    </m:r>
                  </m:num>
                  <m:den>
                    <m:r>
                      <w:rPr>
                        <w:rFonts w:ascii="Cambria Math" w:hAnsi="Cambria Math"/>
                        <w:color w:val="000000"/>
                      </w:rPr>
                      <m:t>s</m:t>
                    </m:r>
                  </m:den>
                </m:f>
              </m:oMath>
            </m:oMathPara>
          </w:p>
        </w:tc>
      </w:tr>
    </w:tbl>
    <w:p w14:paraId="71A43F1F" w14:textId="056E41DD" w:rsidR="000F16DC" w:rsidRDefault="00EF2FD6" w:rsidP="00702A05">
      <w:pPr>
        <w:ind w:firstLine="720"/>
        <w:jc w:val="both"/>
        <w:rPr>
          <w:color w:val="000000"/>
        </w:rPr>
      </w:pPr>
      <w:r>
        <w:rPr>
          <w:noProof/>
        </w:rPr>
        <mc:AlternateContent>
          <mc:Choice Requires="wps">
            <w:drawing>
              <wp:anchor distT="0" distB="0" distL="114300" distR="114300" simplePos="0" relativeHeight="251679744" behindDoc="0" locked="0" layoutInCell="1" allowOverlap="1" wp14:anchorId="1CB73BE9" wp14:editId="19A97F70">
                <wp:simplePos x="0" y="0"/>
                <wp:positionH relativeFrom="column">
                  <wp:posOffset>0</wp:posOffset>
                </wp:positionH>
                <wp:positionV relativeFrom="paragraph">
                  <wp:posOffset>2425065</wp:posOffset>
                </wp:positionV>
                <wp:extent cx="1884045" cy="1828800"/>
                <wp:effectExtent l="0" t="0" r="8255" b="7620"/>
                <wp:wrapSquare wrapText="bothSides"/>
                <wp:docPr id="48" name="Text Box 48"/>
                <wp:cNvGraphicFramePr/>
                <a:graphic xmlns:a="http://schemas.openxmlformats.org/drawingml/2006/main">
                  <a:graphicData uri="http://schemas.microsoft.com/office/word/2010/wordprocessingShape">
                    <wps:wsp>
                      <wps:cNvSpPr txBox="1"/>
                      <wps:spPr>
                        <a:xfrm>
                          <a:off x="0" y="0"/>
                          <a:ext cx="1884045" cy="1828800"/>
                        </a:xfrm>
                        <a:prstGeom prst="rect">
                          <a:avLst/>
                        </a:prstGeom>
                        <a:noFill/>
                        <a:ln w="6350">
                          <a:solidFill>
                            <a:prstClr val="black"/>
                          </a:solidFill>
                        </a:ln>
                      </wps:spPr>
                      <wps:txbx>
                        <w:txbxContent>
                          <w:p w14:paraId="01B2CD43" w14:textId="77777777" w:rsidR="00E46D30" w:rsidRPr="00EC7F91" w:rsidRDefault="00E46D30" w:rsidP="00537B32">
                            <w:pPr>
                              <w:pStyle w:val="Caption"/>
                              <w:keepNext/>
                            </w:pPr>
                            <w:r>
                              <w:t xml:space="preserve">Table </w:t>
                            </w:r>
                            <w:r>
                              <w:fldChar w:fldCharType="begin"/>
                            </w:r>
                            <w:r>
                              <w:instrText xml:space="preserve"> SEQ Table \* ARABIC </w:instrText>
                            </w:r>
                            <w:r>
                              <w:fldChar w:fldCharType="separate"/>
                            </w:r>
                            <w:r>
                              <w:rPr>
                                <w:noProof/>
                              </w:rPr>
                              <w:t>3</w:t>
                            </w:r>
                            <w:r>
                              <w:fldChar w:fldCharType="end"/>
                            </w:r>
                            <w:r>
                              <w:t>.a: Beta values and their associated terminal speeds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B73BE9" id="Text Box 48" o:spid="_x0000_s1034" type="#_x0000_t202" style="position:absolute;left:0;text-align:left;margin-left:0;margin-top:190.95pt;width:148.35pt;height:2in;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IWzRgIAAIMEAAAOAAAAZHJzL2Uyb0RvYy54bWysVMtu2zAQvBfoPxC815JdJ1WNyIGbwEUB&#13;&#10;IwlgFznTFBULpbgsSVtyv75D+hEj7anohdoXl7szu7q57VvNdsr5hkzJh4OcM2UkVY15Kfn31fxD&#13;&#10;wZkPwlRCk1El3yvPb6fv3910dqJGtCFdKceQxPhJZ0u+CcFOsszLjWqFH5BVBs6aXCsCVPeSVU50&#13;&#10;yN7qbJTn11lHrrKOpPIe1vuDk09T/rpWMjzWtVeB6ZKjtpBOl851PLPpjZi8OGE3jTyWIf6hilY0&#13;&#10;Bo+eU92LINjWNX+kahvpyFMdBpLajOq6kSr1gG6G+ZtulhthVeoF4Hh7hsn/v7TyYffkWFOVfAym&#13;&#10;jGjB0Ur1gX2hnsEEfDrrJwhbWgSGHnbwfLJ7GGPbfe3a+EVDDH4gvT+jG7PJeKkoxvn4ijMJ37AY&#13;&#10;FUWe8M9er1vnw1dFLYtCyR3oS6iK3cIHlILQU0h8zdC80TpRqA3rSn798SpPFzzpporOGBav3GnH&#13;&#10;dgJDsNZC/ojlI9dFFDRtYIzNHpqKUujXfQLnDMSaqj1wcHSYJG/lvEH6hfDhSTiMDlrHOoRHHLUm&#13;&#10;1ERHibMNuV9/s8d4MAovZx1GseT+51Y4xZn+ZsD15+F4HGc3KeOrTyMo7tKzvvSYbXtHaHSIxbMy&#13;&#10;iTE+6JNYO2qfsTWz+Cpcwki8XfJwEu/CYUGwdVLNZikI02pFWJillTH1CdZV/yycPdIVwPQDnYZW&#13;&#10;TN6wdoiNN72dbQO4S5RGnA+oHuHHpCd2jlsZV+lST1Gv/47pbwAAAP//AwBQSwMEFAAGAAgAAAAh&#13;&#10;AM6ioTHjAAAADQEAAA8AAABkcnMvZG93bnJldi54bWxMj09Pg0AQxe8mfofNmHizS2tCC2VpjP9I&#13;&#10;vFntgdsUpoCys4TdtvTbO5708pLJy7z3ftlmsr060eg7xwbmswgUceXqjhsDnx8vdytQPiDX2Dsm&#13;&#10;AxfysMmvrzJMa3fmdzptQ6MkhH2KBtoQhlRrX7Vk0c/cQCzewY0Wg5xjo+sRzxJue72Iolhb7Fga&#13;&#10;WhzosaXqe3u0Bkq7K4e3Z8Tl68GXu+mruPiiMOb2ZnpaizysQQWawt8H/DLIfshl2N4dufaqNyA0&#13;&#10;wcD9ap6AEnuRxEtQewNxnCSg80z/p8h/AAAA//8DAFBLAQItABQABgAIAAAAIQC2gziS/gAAAOEB&#13;&#10;AAATAAAAAAAAAAAAAAAAAAAAAABbQ29udGVudF9UeXBlc10ueG1sUEsBAi0AFAAGAAgAAAAhADj9&#13;&#10;If/WAAAAlAEAAAsAAAAAAAAAAAAAAAAALwEAAF9yZWxzLy5yZWxzUEsBAi0AFAAGAAgAAAAhAO3Y&#13;&#10;hbNGAgAAgwQAAA4AAAAAAAAAAAAAAAAALgIAAGRycy9lMm9Eb2MueG1sUEsBAi0AFAAGAAgAAAAh&#13;&#10;AM6ioTHjAAAADQEAAA8AAAAAAAAAAAAAAAAAoAQAAGRycy9kb3ducmV2LnhtbFBLBQYAAAAABAAE&#13;&#10;APMAAACwBQAAAAA=&#13;&#10;" filled="f" strokeweight=".5pt">
                <v:fill o:detectmouseclick="t"/>
                <v:textbox style="mso-fit-shape-to-text:t">
                  <w:txbxContent>
                    <w:p w14:paraId="01B2CD43" w14:textId="77777777" w:rsidR="00E46D30" w:rsidRPr="00EC7F91" w:rsidRDefault="00E46D30" w:rsidP="00537B32">
                      <w:pPr>
                        <w:pStyle w:val="Caption"/>
                        <w:keepNext/>
                      </w:pPr>
                      <w:r>
                        <w:t xml:space="preserve">Table </w:t>
                      </w:r>
                      <w:r>
                        <w:fldChar w:fldCharType="begin"/>
                      </w:r>
                      <w:r>
                        <w:instrText xml:space="preserve"> SEQ Table \* ARABIC </w:instrText>
                      </w:r>
                      <w:r>
                        <w:fldChar w:fldCharType="separate"/>
                      </w:r>
                      <w:r>
                        <w:rPr>
                          <w:noProof/>
                        </w:rPr>
                        <w:t>3</w:t>
                      </w:r>
                      <w:r>
                        <w:fldChar w:fldCharType="end"/>
                      </w:r>
                      <w:r>
                        <w:t>.a: Beta values and their associated terminal speeds</w:t>
                      </w:r>
                    </w:p>
                  </w:txbxContent>
                </v:textbox>
                <w10:wrap type="square"/>
              </v:shape>
            </w:pict>
          </mc:Fallback>
        </mc:AlternateContent>
      </w:r>
      <w:r w:rsidR="00906C7E">
        <w:rPr>
          <w:color w:val="000000"/>
        </w:rPr>
        <w:t>But Tables 2 and 3 also show that the average wind mass-loss-rate and velocity for all cases relax to a nearly constant solution. By examining the outer wind (areas beyond the critical point), there seems to be a</w:t>
      </w:r>
      <w:r w:rsidR="00E46D30">
        <w:rPr>
          <w:color w:val="000000"/>
        </w:rPr>
        <w:t>n almost</w:t>
      </w:r>
      <w:r w:rsidR="00906C7E">
        <w:rPr>
          <w:color w:val="000000"/>
        </w:rPr>
        <w:t xml:space="preserve"> steady outflow of material associated with a fairly constant velocity. In these areas, we can already see that the wind has become a lot more steady-state. Looking at Table 2, the mass-loss-rate has already begun to relax to a solution around the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M</m:t>
                </m:r>
              </m:e>
            </m:acc>
          </m:e>
          <m:sub>
            <m:r>
              <w:rPr>
                <w:rFonts w:ascii="Cambria Math" w:hAnsi="Cambria Math"/>
                <w:color w:val="000000"/>
              </w:rPr>
              <m:t>CAK</m:t>
            </m:r>
          </m:sub>
        </m:sSub>
      </m:oMath>
      <w:r w:rsidR="00906C7E">
        <w:rPr>
          <w:color w:val="000000"/>
        </w:rPr>
        <w:t xml:space="preserve"> solution</w:t>
      </w:r>
      <w:r w:rsidR="00E46D30">
        <w:rPr>
          <w:color w:val="000000"/>
        </w:rPr>
        <w:t xml:space="preserve"> in the outer wind</w:t>
      </w:r>
      <w:r w:rsidR="00906C7E">
        <w:rPr>
          <w:color w:val="000000"/>
        </w:rPr>
        <w:t xml:space="preserve">. </w:t>
      </w:r>
      <w:r w:rsidR="007F4B28">
        <w:rPr>
          <w:color w:val="000000"/>
        </w:rPr>
        <w:t xml:space="preserve">In Table 3, barring the changes associated with the mass-loss-rate fluctuations of the inner wind, the velocities also begin to plateau around the terminal speed in the outer wind. This eventual plateau in velocity near the terminal speed agrees with the power-law nature of the beta velocity law. Table 4 shows how each of </w:t>
      </w:r>
      <w:r w:rsidR="004D56CC">
        <w:rPr>
          <w:color w:val="000000"/>
        </w:rPr>
        <w:t>the</w:t>
      </w:r>
      <w:r w:rsidR="007F4B28">
        <w:rPr>
          <w:color w:val="000000"/>
        </w:rPr>
        <w:t xml:space="preserve"> time averaged simulations compare to the expected results derived from the</w:t>
      </w:r>
      <w:r>
        <w:rPr>
          <w:color w:val="000000"/>
        </w:rPr>
        <w:t xml:space="preserve"> </w:t>
      </w:r>
      <w:r w:rsidR="007F4B28">
        <w:rPr>
          <w:color w:val="000000"/>
        </w:rPr>
        <w:t>analytic beta velocity law</w:t>
      </w:r>
      <w:r w:rsidR="00B54D1F">
        <w:rPr>
          <w:color w:val="000000"/>
        </w:rPr>
        <w:t>.</w:t>
      </w:r>
    </w:p>
    <w:p w14:paraId="18BC4537" w14:textId="62054969" w:rsidR="0053288B" w:rsidRDefault="0053288B" w:rsidP="00702A05">
      <w:pPr>
        <w:jc w:val="both"/>
        <w:rPr>
          <w:color w:val="000000"/>
        </w:rPr>
      </w:pPr>
    </w:p>
    <w:p w14:paraId="51414351" w14:textId="0563AF6E" w:rsidR="00B64543" w:rsidRPr="00906C7E" w:rsidRDefault="00B64543" w:rsidP="00702A05">
      <w:pPr>
        <w:jc w:val="both"/>
        <w:rPr>
          <w:color w:val="000000"/>
        </w:rPr>
      </w:pPr>
    </w:p>
    <w:tbl>
      <w:tblPr>
        <w:tblStyle w:val="TableGrid"/>
        <w:tblpPr w:leftFromText="180" w:rightFromText="180" w:vertAnchor="text" w:tblpY="1"/>
        <w:tblOverlap w:val="never"/>
        <w:tblW w:w="9208" w:type="dxa"/>
        <w:tblLayout w:type="fixed"/>
        <w:tblLook w:val="04A0" w:firstRow="1" w:lastRow="0" w:firstColumn="1" w:lastColumn="0" w:noHBand="0" w:noVBand="1"/>
      </w:tblPr>
      <w:tblGrid>
        <w:gridCol w:w="3066"/>
        <w:gridCol w:w="3071"/>
        <w:gridCol w:w="3071"/>
      </w:tblGrid>
      <w:tr w:rsidR="0053288B" w14:paraId="47D554ED" w14:textId="77777777" w:rsidTr="00FA4277">
        <w:trPr>
          <w:trHeight w:val="3004"/>
        </w:trPr>
        <w:tc>
          <w:tcPr>
            <w:tcW w:w="3066" w:type="dxa"/>
          </w:tcPr>
          <w:p w14:paraId="45399FF9" w14:textId="1CEDCBB6" w:rsidR="0053288B" w:rsidRDefault="00B64543" w:rsidP="00FA4277">
            <w:r>
              <w:rPr>
                <w:noProof/>
              </w:rPr>
              <w:drawing>
                <wp:inline distT="0" distB="0" distL="0" distR="0" wp14:anchorId="155F0437" wp14:editId="416D3764">
                  <wp:extent cx="1840865" cy="1711325"/>
                  <wp:effectExtent l="0" t="0" r="635" b="3175"/>
                  <wp:docPr id="71" name="Picture 71" descr="/var/folders/2l/2mf9lctx0qg139xypn5bh8wc0000gn/T/com.microsoft.Word/Content.MSO/3F15A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var/folders/2l/2mf9lctx0qg139xypn5bh8wc0000gn/T/com.microsoft.Word/Content.MSO/3F15A48.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0865" cy="1711325"/>
                          </a:xfrm>
                          <a:prstGeom prst="rect">
                            <a:avLst/>
                          </a:prstGeom>
                          <a:noFill/>
                          <a:ln>
                            <a:noFill/>
                          </a:ln>
                        </pic:spPr>
                      </pic:pic>
                    </a:graphicData>
                  </a:graphic>
                </wp:inline>
              </w:drawing>
            </w:r>
          </w:p>
          <w:p w14:paraId="56A4BCF0" w14:textId="64FB8341" w:rsidR="00295A3F" w:rsidRPr="00295A3F" w:rsidRDefault="0053288B" w:rsidP="00FA4277">
            <w:pPr>
              <w:jc w:val="both"/>
              <w:rPr>
                <w:color w:val="000000"/>
              </w:rPr>
            </w:pPr>
            <m:oMathPara>
              <m:oMath>
                <m:r>
                  <w:rPr>
                    <w:rFonts w:ascii="Cambria Math" w:hAnsi="Cambria Math"/>
                    <w:i/>
                    <w:color w:val="000000"/>
                  </w:rPr>
                  <w:sym w:font="Symbol" w:char="F062"/>
                </m:r>
                <m:r>
                  <w:rPr>
                    <w:rFonts w:ascii="Cambria Math" w:hAnsi="Cambria Math"/>
                    <w:color w:val="000000"/>
                  </w:rPr>
                  <m:t>=0.8</m:t>
                </m:r>
              </m:oMath>
            </m:oMathPara>
          </w:p>
        </w:tc>
        <w:tc>
          <w:tcPr>
            <w:tcW w:w="3071" w:type="dxa"/>
          </w:tcPr>
          <w:p w14:paraId="367CBAE6" w14:textId="7512557B" w:rsidR="0053288B" w:rsidRDefault="00B64543" w:rsidP="00FA4277">
            <w:r>
              <w:rPr>
                <w:noProof/>
              </w:rPr>
              <w:drawing>
                <wp:inline distT="0" distB="0" distL="0" distR="0" wp14:anchorId="4FF3A9E2" wp14:editId="7C6D0C14">
                  <wp:extent cx="1844040" cy="1713865"/>
                  <wp:effectExtent l="0" t="0" r="0" b="635"/>
                  <wp:docPr id="72" name="Picture 72" descr="/var/folders/2l/2mf9lctx0qg139xypn5bh8wc0000gn/T/com.microsoft.Word/Content.MSO/8E9FDF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var/folders/2l/2mf9lctx0qg139xypn5bh8wc0000gn/T/com.microsoft.Word/Content.MSO/8E9FDF96.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4040" cy="1713865"/>
                          </a:xfrm>
                          <a:prstGeom prst="rect">
                            <a:avLst/>
                          </a:prstGeom>
                          <a:noFill/>
                          <a:ln>
                            <a:noFill/>
                          </a:ln>
                        </pic:spPr>
                      </pic:pic>
                    </a:graphicData>
                  </a:graphic>
                </wp:inline>
              </w:drawing>
            </w:r>
          </w:p>
          <w:p w14:paraId="08F12FD6" w14:textId="68A324CF" w:rsidR="009E3C9C" w:rsidRDefault="0053288B" w:rsidP="00FA4277">
            <w:pPr>
              <w:jc w:val="both"/>
            </w:pPr>
            <m:oMathPara>
              <m:oMath>
                <m:r>
                  <w:rPr>
                    <w:rFonts w:ascii="Cambria Math" w:hAnsi="Cambria Math"/>
                    <w:i/>
                    <w:color w:val="000000"/>
                  </w:rPr>
                  <w:sym w:font="Symbol" w:char="F062"/>
                </m:r>
                <m:r>
                  <w:rPr>
                    <w:rFonts w:ascii="Cambria Math" w:hAnsi="Cambria Math"/>
                    <w:color w:val="000000"/>
                  </w:rPr>
                  <m:t>=1.0</m:t>
                </m:r>
              </m:oMath>
            </m:oMathPara>
          </w:p>
        </w:tc>
        <w:tc>
          <w:tcPr>
            <w:tcW w:w="3071" w:type="dxa"/>
          </w:tcPr>
          <w:p w14:paraId="26EBDA00" w14:textId="5E374369" w:rsidR="0053288B" w:rsidRDefault="00B64543" w:rsidP="00FA4277">
            <w:r>
              <w:rPr>
                <w:noProof/>
              </w:rPr>
              <w:drawing>
                <wp:inline distT="0" distB="0" distL="0" distR="0" wp14:anchorId="5EDC9961" wp14:editId="4C81EBD2">
                  <wp:extent cx="1844040" cy="1713865"/>
                  <wp:effectExtent l="0" t="0" r="0" b="635"/>
                  <wp:docPr id="73" name="Picture 73" descr="/var/folders/2l/2mf9lctx0qg139xypn5bh8wc0000gn/T/com.microsoft.Word/Content.MSO/FECDE8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ar/folders/2l/2mf9lctx0qg139xypn5bh8wc0000gn/T/com.microsoft.Word/Content.MSO/FECDE814.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4040" cy="1713865"/>
                          </a:xfrm>
                          <a:prstGeom prst="rect">
                            <a:avLst/>
                          </a:prstGeom>
                          <a:noFill/>
                          <a:ln>
                            <a:noFill/>
                          </a:ln>
                        </pic:spPr>
                      </pic:pic>
                    </a:graphicData>
                  </a:graphic>
                </wp:inline>
              </w:drawing>
            </w:r>
          </w:p>
          <w:p w14:paraId="27C4E6C1" w14:textId="2FECD656" w:rsidR="009E3C9C" w:rsidRDefault="0053288B" w:rsidP="00FA4277">
            <w:pPr>
              <w:jc w:val="both"/>
            </w:pPr>
            <m:oMathPara>
              <m:oMath>
                <m:r>
                  <w:rPr>
                    <w:rFonts w:ascii="Cambria Math" w:hAnsi="Cambria Math"/>
                    <w:i/>
                    <w:color w:val="000000"/>
                  </w:rPr>
                  <w:sym w:font="Symbol" w:char="F062"/>
                </m:r>
                <m:r>
                  <w:rPr>
                    <w:rFonts w:ascii="Cambria Math" w:hAnsi="Cambria Math"/>
                    <w:color w:val="000000"/>
                  </w:rPr>
                  <m:t>=1.2</m:t>
                </m:r>
              </m:oMath>
            </m:oMathPara>
          </w:p>
        </w:tc>
      </w:tr>
      <w:tr w:rsidR="0053288B" w14:paraId="48EFF4B3" w14:textId="77777777" w:rsidTr="00FA4277">
        <w:trPr>
          <w:gridAfter w:val="1"/>
          <w:wAfter w:w="3071" w:type="dxa"/>
          <w:trHeight w:val="3013"/>
        </w:trPr>
        <w:tc>
          <w:tcPr>
            <w:tcW w:w="3066" w:type="dxa"/>
          </w:tcPr>
          <w:p w14:paraId="44F3C235" w14:textId="541B7023" w:rsidR="0053288B" w:rsidRDefault="00FA4277" w:rsidP="00FA4277">
            <w:r>
              <w:rPr>
                <w:noProof/>
              </w:rPr>
              <mc:AlternateContent>
                <mc:Choice Requires="wps">
                  <w:drawing>
                    <wp:anchor distT="0" distB="0" distL="114300" distR="114300" simplePos="0" relativeHeight="251697152" behindDoc="0" locked="0" layoutInCell="1" allowOverlap="1" wp14:anchorId="4867E786" wp14:editId="6B476F57">
                      <wp:simplePos x="0" y="0"/>
                      <wp:positionH relativeFrom="column">
                        <wp:posOffset>-71755</wp:posOffset>
                      </wp:positionH>
                      <wp:positionV relativeFrom="paragraph">
                        <wp:posOffset>1913084</wp:posOffset>
                      </wp:positionV>
                      <wp:extent cx="2297526" cy="345782"/>
                      <wp:effectExtent l="0" t="0" r="13970" b="10160"/>
                      <wp:wrapNone/>
                      <wp:docPr id="86" name="Text Box 86"/>
                      <wp:cNvGraphicFramePr/>
                      <a:graphic xmlns:a="http://schemas.openxmlformats.org/drawingml/2006/main">
                        <a:graphicData uri="http://schemas.microsoft.com/office/word/2010/wordprocessingShape">
                          <wps:wsp>
                            <wps:cNvSpPr txBox="1"/>
                            <wps:spPr>
                              <a:xfrm>
                                <a:off x="0" y="0"/>
                                <a:ext cx="2297526" cy="345782"/>
                              </a:xfrm>
                              <a:prstGeom prst="rect">
                                <a:avLst/>
                              </a:prstGeom>
                              <a:solidFill>
                                <a:schemeClr val="lt1"/>
                              </a:solidFill>
                              <a:ln w="6350">
                                <a:solidFill>
                                  <a:prstClr val="black"/>
                                </a:solidFill>
                              </a:ln>
                            </wps:spPr>
                            <wps:txbx>
                              <w:txbxContent>
                                <w:p w14:paraId="1DFD5308" w14:textId="77777777" w:rsidR="00FA4277" w:rsidRDefault="00FA4277" w:rsidP="00FA4277">
                                  <w:pPr>
                                    <w:pStyle w:val="Caption"/>
                                    <w:keepNext/>
                                    <w:jc w:val="both"/>
                                  </w:pPr>
                                  <w:r>
                                    <w:t>Table 3: This table shows the nature of the wind velocities for increasing values of beta.</w:t>
                                  </w:r>
                                </w:p>
                                <w:p w14:paraId="6B264882" w14:textId="77777777" w:rsidR="00FA4277" w:rsidRDefault="00FA42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7E786" id="Text Box 86" o:spid="_x0000_s1035" type="#_x0000_t202" style="position:absolute;margin-left:-5.65pt;margin-top:150.65pt;width:180.9pt;height:2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aomUAIAAKoEAAAOAAAAZHJzL2Uyb0RvYy54bWysVE1v2zAMvQ/YfxB0X5y4X2lQp8haZBhQ&#13;&#10;tAWSomdFlhtjsqhJSuzu1+9JTtK022nYRaHI5yfykczVdddotlXO12QKPhoMOVNGUlmbl4I/Ledf&#13;&#10;xpz5IEwpNBlV8Ffl+fX086er1k5UTmvSpXIMJMZPWlvwdQh2kmVerlUj/ICsMghW5BoRcHUvWelE&#13;&#10;C/ZGZ/lweJ615ErrSCrv4b3tg3ya+KtKyfBQVV4FpguO3EI6XTpX8cymV2Ly4oRd13KXhviHLBpR&#13;&#10;Gzx6oLoVQbCNq/+gamrpyFMVBpKajKqqlirVgGpGww/VLNbCqlQLxPH2IJP/f7TyfvvoWF0WfHzO&#13;&#10;mRENerRUXWBfqWNwQZ/W+glgCwtg6OBHn/d+D2csu6tcE39REEMcSr8e1I1sEs48v7w4y/GKROzk&#13;&#10;9OxinEea7O1r63z4pqhh0Si4Q/eSqGJ750MP3UPiY550Xc5rrdMlToy60Y5tBXqtQ8oR5O9Q2rC2&#13;&#10;4OcnZ8NE/C4WqQ/fr7SQP3bpHaHApw1yjpr0tUcrdKsuaXi512VF5SvkctQPnLdyXoP+TvjwKBwm&#13;&#10;DApha8IDjkoTcqKdxdma3K+/+SMejUeUsxYTW3D/cyOc4kx/NxiJy9HpaRzxdIG8OS7uOLI6jphN&#13;&#10;c0MQaoT9tDKZER/03qwcNc9Yrll8FSFhJN4ueNibN6HfIyynVLNZAmGorQh3ZmFlpI6NibIuu2fh&#13;&#10;7K6tAQNxT/vZFpMP3e2x8UtDs02gqk6tjzr3qu7kx0Kk4dktb9y443tCvf3FTH8DAAD//wMAUEsD&#13;&#10;BBQABgAIAAAAIQCTMf+N4AAAABABAAAPAAAAZHJzL2Rvd25yZXYueG1sTE/LTsMwELwj8Q/WInFr&#13;&#10;7RAFhTROxaNw4URBnLexa1vEdmS7afh7nBO9rGa1s/Not7MdyCRDNN5xKNYMiHS9F8YpDl+fr6sa&#13;&#10;SEzoBA7eSQ6/MsK2u75qsRH+7D7ktE+KZBEXG+SgUxobSmOvpcW49qN0+Xb0wWLKa1BUBDxncTvQ&#13;&#10;O8buqUXjsoPGUT5r2f/sT5bD7kk9qL7GoHe1MGaav4/v6o3z25v5ZZPH4wZIknP6/4ClQ84PXQ52&#13;&#10;8CcnIhk4rIqizFQOJVtAZpQVq4AcFlDVQLuWXhbp/gAAAP//AwBQSwECLQAUAAYACAAAACEAtoM4&#13;&#10;kv4AAADhAQAAEwAAAAAAAAAAAAAAAAAAAAAAW0NvbnRlbnRfVHlwZXNdLnhtbFBLAQItABQABgAI&#13;&#10;AAAAIQA4/SH/1gAAAJQBAAALAAAAAAAAAAAAAAAAAC8BAABfcmVscy8ucmVsc1BLAQItABQABgAI&#13;&#10;AAAAIQCkPaomUAIAAKoEAAAOAAAAAAAAAAAAAAAAAC4CAABkcnMvZTJvRG9jLnhtbFBLAQItABQA&#13;&#10;BgAIAAAAIQCTMf+N4AAAABABAAAPAAAAAAAAAAAAAAAAAKoEAABkcnMvZG93bnJldi54bWxQSwUG&#13;&#10;AAAAAAQABADzAAAAtwUAAAAA&#13;&#10;" fillcolor="white [3201]" strokeweight=".5pt">
                      <v:textbox>
                        <w:txbxContent>
                          <w:p w14:paraId="1DFD5308" w14:textId="77777777" w:rsidR="00FA4277" w:rsidRDefault="00FA4277" w:rsidP="00FA4277">
                            <w:pPr>
                              <w:pStyle w:val="Caption"/>
                              <w:keepNext/>
                              <w:jc w:val="both"/>
                            </w:pPr>
                            <w:r>
                              <w:t>Table 3: This table shows the nature of the wind velocities for increasing values of beta.</w:t>
                            </w:r>
                          </w:p>
                          <w:p w14:paraId="6B264882" w14:textId="77777777" w:rsidR="00FA4277" w:rsidRDefault="00FA4277"/>
                        </w:txbxContent>
                      </v:textbox>
                    </v:shape>
                  </w:pict>
                </mc:Fallback>
              </mc:AlternateContent>
            </w:r>
            <w:r w:rsidR="00B64543">
              <w:rPr>
                <w:noProof/>
              </w:rPr>
              <w:drawing>
                <wp:inline distT="0" distB="0" distL="0" distR="0" wp14:anchorId="35D12777" wp14:editId="28243B2B">
                  <wp:extent cx="1840865" cy="1711325"/>
                  <wp:effectExtent l="0" t="0" r="0" b="3175"/>
                  <wp:docPr id="74" name="Picture 74" descr="/var/folders/2l/2mf9lctx0qg139xypn5bh8wc0000gn/T/com.microsoft.Word/Content.MSO/C5CECB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var/folders/2l/2mf9lctx0qg139xypn5bh8wc0000gn/T/com.microsoft.Word/Content.MSO/C5CECB42.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40865" cy="1711325"/>
                          </a:xfrm>
                          <a:prstGeom prst="rect">
                            <a:avLst/>
                          </a:prstGeom>
                          <a:noFill/>
                          <a:ln>
                            <a:noFill/>
                          </a:ln>
                        </pic:spPr>
                      </pic:pic>
                    </a:graphicData>
                  </a:graphic>
                </wp:inline>
              </w:drawing>
            </w:r>
          </w:p>
          <w:p w14:paraId="5E27E7A1" w14:textId="33A996BD" w:rsidR="0053288B" w:rsidRDefault="0053288B" w:rsidP="00FA4277">
            <w:pPr>
              <w:jc w:val="both"/>
            </w:pPr>
            <m:oMathPara>
              <m:oMath>
                <m:r>
                  <w:rPr>
                    <w:rFonts w:ascii="Cambria Math" w:hAnsi="Cambria Math"/>
                    <w:i/>
                    <w:color w:val="000000"/>
                  </w:rPr>
                  <w:sym w:font="Symbol" w:char="F062"/>
                </m:r>
                <m:r>
                  <w:rPr>
                    <w:rFonts w:ascii="Cambria Math" w:hAnsi="Cambria Math"/>
                    <w:color w:val="000000"/>
                  </w:rPr>
                  <m:t>=1.5</m:t>
                </m:r>
              </m:oMath>
            </m:oMathPara>
          </w:p>
        </w:tc>
        <w:tc>
          <w:tcPr>
            <w:tcW w:w="3071" w:type="dxa"/>
          </w:tcPr>
          <w:p w14:paraId="69160D66" w14:textId="792D2618" w:rsidR="0053288B" w:rsidRDefault="00B64543" w:rsidP="00FA4277">
            <w:r>
              <w:rPr>
                <w:noProof/>
              </w:rPr>
              <w:drawing>
                <wp:inline distT="0" distB="0" distL="0" distR="0" wp14:anchorId="6A8E5C03" wp14:editId="51B024DD">
                  <wp:extent cx="1844040" cy="1713865"/>
                  <wp:effectExtent l="0" t="0" r="0" b="635"/>
                  <wp:docPr id="75" name="Picture 75" descr="/var/folders/2l/2mf9lctx0qg139xypn5bh8wc0000gn/T/com.microsoft.Word/Content.MSO/4B194C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var/folders/2l/2mf9lctx0qg139xypn5bh8wc0000gn/T/com.microsoft.Word/Content.MSO/4B194CA0.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44040" cy="1713865"/>
                          </a:xfrm>
                          <a:prstGeom prst="rect">
                            <a:avLst/>
                          </a:prstGeom>
                          <a:noFill/>
                          <a:ln>
                            <a:noFill/>
                          </a:ln>
                        </pic:spPr>
                      </pic:pic>
                    </a:graphicData>
                  </a:graphic>
                </wp:inline>
              </w:drawing>
            </w:r>
          </w:p>
          <w:p w14:paraId="3BEDFC08" w14:textId="2626D4D4" w:rsidR="0053288B" w:rsidRDefault="0053288B" w:rsidP="00FA4277">
            <w:pPr>
              <w:jc w:val="both"/>
            </w:pPr>
            <m:oMathPara>
              <m:oMath>
                <m:r>
                  <w:rPr>
                    <w:rFonts w:ascii="Cambria Math" w:hAnsi="Cambria Math"/>
                    <w:i/>
                    <w:color w:val="000000"/>
                  </w:rPr>
                  <w:sym w:font="Symbol" w:char="F062"/>
                </m:r>
                <m:r>
                  <w:rPr>
                    <w:rFonts w:ascii="Cambria Math" w:hAnsi="Cambria Math"/>
                    <w:color w:val="000000"/>
                  </w:rPr>
                  <m:t>=2.0</m:t>
                </m:r>
              </m:oMath>
            </m:oMathPara>
          </w:p>
        </w:tc>
      </w:tr>
    </w:tbl>
    <w:p w14:paraId="111E4198" w14:textId="77777777" w:rsidR="00FA4277" w:rsidRDefault="00FA4277" w:rsidP="00702A05">
      <w:pPr>
        <w:jc w:val="both"/>
      </w:pPr>
    </w:p>
    <w:p w14:paraId="22A49FAB" w14:textId="77777777" w:rsidR="00546CD9" w:rsidRDefault="00546CD9" w:rsidP="00FA4277">
      <w:pPr>
        <w:ind w:firstLine="720"/>
        <w:jc w:val="both"/>
      </w:pPr>
    </w:p>
    <w:p w14:paraId="64F439C2" w14:textId="0788B56C" w:rsidR="00312CD3" w:rsidRDefault="00B0405B" w:rsidP="00FA4277">
      <w:pPr>
        <w:ind w:firstLine="720"/>
        <w:jc w:val="both"/>
      </w:pPr>
      <w:r>
        <w:lastRenderedPageBreak/>
        <w:t>As can be seen by the table, t</w:t>
      </w:r>
      <w:r w:rsidR="00B54D1F">
        <w:t xml:space="preserve">he time-averaged velocity values ascertained from the simulations agree quite well with the results from the analytic velocity law. </w:t>
      </w:r>
      <w:r w:rsidR="00E46D30">
        <w:t xml:space="preserve">Our data predicts that the velocities are slightly higher than predicted analytically. </w:t>
      </w:r>
      <w:r w:rsidR="007E790E">
        <w:t xml:space="preserve">Having this slightly higher velocity corresponds to a slightly lower mass-loss-rate. </w:t>
      </w:r>
      <w:r w:rsidR="00DD1F96">
        <w:t xml:space="preserve">This agrees nicely with a beta velocity law for the </w:t>
      </w:r>
      <m:oMath>
        <m:r>
          <w:rPr>
            <w:rFonts w:ascii="Cambria Math" w:hAnsi="Cambria Math"/>
          </w:rPr>
          <m:t>β=0.5</m:t>
        </m:r>
      </m:oMath>
      <w:r w:rsidR="00DD1F96">
        <w:t xml:space="preserve"> case. </w:t>
      </w:r>
      <w:r w:rsidR="00B54D1F">
        <w:t xml:space="preserve">The nature of these winds </w:t>
      </w:r>
      <w:r w:rsidR="00DD1F96">
        <w:t xml:space="preserve">at high values for </w:t>
      </w:r>
      <m:oMath>
        <m:r>
          <w:rPr>
            <w:rFonts w:ascii="Cambria Math" w:hAnsi="Cambria Math"/>
          </w:rPr>
          <m:t>β</m:t>
        </m:r>
      </m:oMath>
      <w:r w:rsidR="00DD1F96">
        <w:t xml:space="preserve"> all seem to follow</w:t>
      </w:r>
      <w:r w:rsidR="00B54D1F">
        <w:t xml:space="preserve"> a simple power law, like what is expected. This tells us that even though the wind has instabilities near the </w:t>
      </w:r>
      <w:r w:rsidR="004202ED">
        <w:t xml:space="preserve">stellar </w:t>
      </w:r>
      <w:r w:rsidR="00B54D1F">
        <w:t xml:space="preserve">surface, once it reaches a distance around critical point, </w:t>
      </w:r>
      <w:r w:rsidR="00B54D1F">
        <w:rPr>
          <w:color w:val="000000"/>
        </w:rPr>
        <w:t>it can propagate much more freely</w:t>
      </w:r>
      <w:r w:rsidR="00EF2FD6">
        <w:rPr>
          <w:color w:val="000000"/>
        </w:rPr>
        <w:t xml:space="preserve"> and relax to a much </w:t>
      </w:r>
      <w:r w:rsidR="00DD1B91">
        <w:rPr>
          <w:color w:val="000000"/>
        </w:rPr>
        <w:t>more steady-state</w:t>
      </w:r>
      <w:r w:rsidR="00EF2FD6">
        <w:rPr>
          <w:color w:val="000000"/>
        </w:rPr>
        <w:t xml:space="preserve"> solution.</w:t>
      </w:r>
    </w:p>
    <w:p w14:paraId="4C3CC612" w14:textId="77777777" w:rsidR="00312CD3" w:rsidRPr="005612BA" w:rsidRDefault="00312CD3" w:rsidP="00702A05">
      <w:pPr>
        <w:jc w:val="both"/>
      </w:pPr>
    </w:p>
    <w:tbl>
      <w:tblPr>
        <w:tblStyle w:val="TableGrid"/>
        <w:tblpPr w:leftFromText="180" w:rightFromText="180" w:vertAnchor="text" w:horzAnchor="margin" w:tblpY="69"/>
        <w:tblW w:w="0" w:type="auto"/>
        <w:tblLook w:val="04A0" w:firstRow="1" w:lastRow="0" w:firstColumn="1" w:lastColumn="0" w:noHBand="0" w:noVBand="1"/>
      </w:tblPr>
      <w:tblGrid>
        <w:gridCol w:w="2823"/>
        <w:gridCol w:w="2776"/>
        <w:gridCol w:w="2807"/>
      </w:tblGrid>
      <w:tr w:rsidR="006F04C1" w14:paraId="5F7659AD" w14:textId="77777777" w:rsidTr="005612BA">
        <w:tc>
          <w:tcPr>
            <w:tcW w:w="2823" w:type="dxa"/>
          </w:tcPr>
          <w:p w14:paraId="600F8EEC" w14:textId="5312DEE4" w:rsidR="006F04C1" w:rsidRDefault="006F04C1" w:rsidP="006F04C1">
            <w:r>
              <w:rPr>
                <w:noProof/>
              </w:rPr>
              <w:drawing>
                <wp:inline distT="0" distB="0" distL="0" distR="0" wp14:anchorId="6D57E596" wp14:editId="083709D5">
                  <wp:extent cx="1590929" cy="1590929"/>
                  <wp:effectExtent l="0" t="0" r="0" b="0"/>
                  <wp:docPr id="79" name="Picture 79" descr="/var/folders/2l/2mf9lctx0qg139xypn5bh8wc0000gn/T/com.microsoft.Word/Content.MSO/985789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var/folders/2l/2mf9lctx0qg139xypn5bh8wc0000gn/T/com.microsoft.Word/Content.MSO/985789F8.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00733" cy="1600733"/>
                          </a:xfrm>
                          <a:prstGeom prst="rect">
                            <a:avLst/>
                          </a:prstGeom>
                          <a:noFill/>
                          <a:ln>
                            <a:noFill/>
                          </a:ln>
                        </pic:spPr>
                      </pic:pic>
                    </a:graphicData>
                  </a:graphic>
                </wp:inline>
              </w:drawing>
            </w:r>
          </w:p>
          <w:p w14:paraId="43414D24" w14:textId="77777777" w:rsidR="005612BA" w:rsidRDefault="005612BA" w:rsidP="00702A05">
            <w:pPr>
              <w:jc w:val="both"/>
            </w:pPr>
            <m:oMathPara>
              <m:oMath>
                <m:r>
                  <w:rPr>
                    <w:rFonts w:ascii="Cambria Math" w:hAnsi="Cambria Math"/>
                    <w:i/>
                    <w:color w:val="000000"/>
                  </w:rPr>
                  <w:sym w:font="Symbol" w:char="F062"/>
                </m:r>
                <m:r>
                  <w:rPr>
                    <w:rFonts w:ascii="Cambria Math" w:hAnsi="Cambria Math"/>
                    <w:color w:val="000000"/>
                  </w:rPr>
                  <m:t>=0.8</m:t>
                </m:r>
              </m:oMath>
            </m:oMathPara>
          </w:p>
        </w:tc>
        <w:tc>
          <w:tcPr>
            <w:tcW w:w="2776" w:type="dxa"/>
          </w:tcPr>
          <w:p w14:paraId="3B393346" w14:textId="25E99F9D" w:rsidR="005612BA" w:rsidRDefault="006F04C1" w:rsidP="006F04C1">
            <w:r>
              <w:rPr>
                <w:noProof/>
              </w:rPr>
              <w:drawing>
                <wp:inline distT="0" distB="0" distL="0" distR="0" wp14:anchorId="29A3DACC" wp14:editId="22C2CAC5">
                  <wp:extent cx="1618361" cy="1618361"/>
                  <wp:effectExtent l="0" t="0" r="0" b="0"/>
                  <wp:docPr id="80" name="Picture 80" descr="/var/folders/2l/2mf9lctx0qg139xypn5bh8wc0000gn/T/com.microsoft.Word/Content.MSO/7DB89A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var/folders/2l/2mf9lctx0qg139xypn5bh8wc0000gn/T/com.microsoft.Word/Content.MSO/7DB89AC6.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26939" cy="1626939"/>
                          </a:xfrm>
                          <a:prstGeom prst="rect">
                            <a:avLst/>
                          </a:prstGeom>
                          <a:noFill/>
                          <a:ln>
                            <a:noFill/>
                          </a:ln>
                        </pic:spPr>
                      </pic:pic>
                    </a:graphicData>
                  </a:graphic>
                </wp:inline>
              </w:drawing>
            </w:r>
          </w:p>
          <w:p w14:paraId="1C70CC10" w14:textId="77777777" w:rsidR="005612BA" w:rsidRDefault="005612BA" w:rsidP="00702A05">
            <w:pPr>
              <w:jc w:val="both"/>
            </w:pPr>
            <m:oMathPara>
              <m:oMath>
                <m:r>
                  <w:rPr>
                    <w:rFonts w:ascii="Cambria Math" w:hAnsi="Cambria Math"/>
                    <w:i/>
                    <w:color w:val="000000"/>
                  </w:rPr>
                  <w:sym w:font="Symbol" w:char="F062"/>
                </m:r>
                <m:r>
                  <w:rPr>
                    <w:rFonts w:ascii="Cambria Math" w:hAnsi="Cambria Math"/>
                    <w:color w:val="000000"/>
                  </w:rPr>
                  <m:t>=1.0</m:t>
                </m:r>
              </m:oMath>
            </m:oMathPara>
          </w:p>
        </w:tc>
        <w:tc>
          <w:tcPr>
            <w:tcW w:w="2725" w:type="dxa"/>
          </w:tcPr>
          <w:p w14:paraId="2E514E2A" w14:textId="3DCD563C" w:rsidR="005612BA" w:rsidRDefault="006F04C1" w:rsidP="006F04C1">
            <w:r>
              <w:rPr>
                <w:noProof/>
              </w:rPr>
              <w:drawing>
                <wp:inline distT="0" distB="0" distL="0" distR="0" wp14:anchorId="2802705D" wp14:editId="3F4B10B9">
                  <wp:extent cx="1645793" cy="1645793"/>
                  <wp:effectExtent l="0" t="0" r="0" b="5715"/>
                  <wp:docPr id="81" name="Picture 81" descr="/var/folders/2l/2mf9lctx0qg139xypn5bh8wc0000gn/T/com.microsoft.Word/Content.MSO/FBE6BA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var/folders/2l/2mf9lctx0qg139xypn5bh8wc0000gn/T/com.microsoft.Word/Content.MSO/FBE6BAC4.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53651" cy="1653651"/>
                          </a:xfrm>
                          <a:prstGeom prst="rect">
                            <a:avLst/>
                          </a:prstGeom>
                          <a:noFill/>
                          <a:ln>
                            <a:noFill/>
                          </a:ln>
                        </pic:spPr>
                      </pic:pic>
                    </a:graphicData>
                  </a:graphic>
                </wp:inline>
              </w:drawing>
            </w:r>
          </w:p>
          <w:p w14:paraId="00307E9F" w14:textId="77777777" w:rsidR="005612BA" w:rsidRDefault="005612BA" w:rsidP="00702A05">
            <w:pPr>
              <w:jc w:val="both"/>
            </w:pPr>
            <m:oMathPara>
              <m:oMath>
                <m:r>
                  <w:rPr>
                    <w:rFonts w:ascii="Cambria Math" w:hAnsi="Cambria Math"/>
                    <w:i/>
                    <w:color w:val="000000"/>
                  </w:rPr>
                  <w:sym w:font="Symbol" w:char="F062"/>
                </m:r>
                <m:r>
                  <w:rPr>
                    <w:rFonts w:ascii="Cambria Math" w:hAnsi="Cambria Math"/>
                    <w:color w:val="000000"/>
                  </w:rPr>
                  <m:t>=1.2</m:t>
                </m:r>
              </m:oMath>
            </m:oMathPara>
          </w:p>
        </w:tc>
      </w:tr>
      <w:tr w:rsidR="006F04C1" w14:paraId="06A18B9F" w14:textId="77777777" w:rsidTr="005612BA">
        <w:trPr>
          <w:gridAfter w:val="1"/>
          <w:wAfter w:w="2725" w:type="dxa"/>
          <w:trHeight w:val="2852"/>
        </w:trPr>
        <w:tc>
          <w:tcPr>
            <w:tcW w:w="2823" w:type="dxa"/>
          </w:tcPr>
          <w:p w14:paraId="5A5B195D" w14:textId="5586B601" w:rsidR="005612BA" w:rsidRDefault="006F04C1" w:rsidP="006F04C1">
            <w:r>
              <w:rPr>
                <w:noProof/>
              </w:rPr>
              <w:drawing>
                <wp:inline distT="0" distB="0" distL="0" distR="0" wp14:anchorId="3ED3D71D" wp14:editId="38DEC70B">
                  <wp:extent cx="1600073" cy="1600073"/>
                  <wp:effectExtent l="0" t="0" r="635" b="635"/>
                  <wp:docPr id="82" name="Picture 82" descr="/var/folders/2l/2mf9lctx0qg139xypn5bh8wc0000gn/T/com.microsoft.Word/Content.MSO/AD6921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var/folders/2l/2mf9lctx0qg139xypn5bh8wc0000gn/T/com.microsoft.Word/Content.MSO/AD692172.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8553" cy="1618553"/>
                          </a:xfrm>
                          <a:prstGeom prst="rect">
                            <a:avLst/>
                          </a:prstGeom>
                          <a:noFill/>
                          <a:ln>
                            <a:noFill/>
                          </a:ln>
                        </pic:spPr>
                      </pic:pic>
                    </a:graphicData>
                  </a:graphic>
                </wp:inline>
              </w:drawing>
            </w:r>
          </w:p>
          <w:p w14:paraId="73E8F300" w14:textId="77777777" w:rsidR="005612BA" w:rsidRDefault="005612BA" w:rsidP="00702A05">
            <w:pPr>
              <w:jc w:val="both"/>
            </w:pPr>
            <m:oMathPara>
              <m:oMath>
                <m:r>
                  <w:rPr>
                    <w:rFonts w:ascii="Cambria Math" w:hAnsi="Cambria Math"/>
                    <w:i/>
                    <w:color w:val="000000"/>
                  </w:rPr>
                  <w:sym w:font="Symbol" w:char="F062"/>
                </m:r>
                <m:r>
                  <w:rPr>
                    <w:rFonts w:ascii="Cambria Math" w:hAnsi="Cambria Math"/>
                    <w:color w:val="000000"/>
                  </w:rPr>
                  <m:t>=1.5</m:t>
                </m:r>
              </m:oMath>
            </m:oMathPara>
          </w:p>
        </w:tc>
        <w:tc>
          <w:tcPr>
            <w:tcW w:w="2776" w:type="dxa"/>
          </w:tcPr>
          <w:p w14:paraId="4ABF4E9F" w14:textId="16F01344" w:rsidR="005612BA" w:rsidRDefault="006F04C1" w:rsidP="006F04C1">
            <w:r>
              <w:rPr>
                <w:noProof/>
              </w:rPr>
              <w:drawing>
                <wp:inline distT="0" distB="0" distL="0" distR="0" wp14:anchorId="6FC5A96A" wp14:editId="3FB4D22E">
                  <wp:extent cx="1590929" cy="1590929"/>
                  <wp:effectExtent l="0" t="0" r="0" b="0"/>
                  <wp:docPr id="83" name="Picture 83" descr="/var/folders/2l/2mf9lctx0qg139xypn5bh8wc0000gn/T/com.microsoft.Word/Content.MSO/D17572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var/folders/2l/2mf9lctx0qg139xypn5bh8wc0000gn/T/com.microsoft.Word/Content.MSO/D1757250.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98785" cy="1598785"/>
                          </a:xfrm>
                          <a:prstGeom prst="rect">
                            <a:avLst/>
                          </a:prstGeom>
                          <a:noFill/>
                          <a:ln>
                            <a:noFill/>
                          </a:ln>
                        </pic:spPr>
                      </pic:pic>
                    </a:graphicData>
                  </a:graphic>
                </wp:inline>
              </w:drawing>
            </w:r>
          </w:p>
          <w:p w14:paraId="2837FAE9" w14:textId="77777777" w:rsidR="005612BA" w:rsidRPr="005612BA" w:rsidRDefault="005612BA" w:rsidP="00702A05">
            <w:pPr>
              <w:jc w:val="both"/>
            </w:pPr>
            <m:oMathPara>
              <m:oMath>
                <m:r>
                  <w:rPr>
                    <w:rFonts w:ascii="Cambria Math" w:hAnsi="Cambria Math"/>
                    <w:i/>
                    <w:color w:val="000000"/>
                  </w:rPr>
                  <w:sym w:font="Symbol" w:char="F062"/>
                </m:r>
                <m:r>
                  <w:rPr>
                    <w:rFonts w:ascii="Cambria Math" w:hAnsi="Cambria Math"/>
                    <w:color w:val="000000"/>
                  </w:rPr>
                  <m:t>=2.0</m:t>
                </m:r>
              </m:oMath>
            </m:oMathPara>
          </w:p>
        </w:tc>
      </w:tr>
    </w:tbl>
    <w:p w14:paraId="395728BF" w14:textId="41DEA8B5" w:rsidR="005612BA" w:rsidRDefault="005612BA" w:rsidP="00702A05">
      <w:pPr>
        <w:tabs>
          <w:tab w:val="left" w:pos="5412"/>
        </w:tabs>
        <w:jc w:val="both"/>
        <w:rPr>
          <w:iCs/>
        </w:rPr>
      </w:pPr>
    </w:p>
    <w:p w14:paraId="15FB0A4A" w14:textId="5AC666E3" w:rsidR="005612BA" w:rsidRPr="005612BA" w:rsidRDefault="005612BA" w:rsidP="00702A05">
      <w:pPr>
        <w:jc w:val="both"/>
      </w:pPr>
    </w:p>
    <w:p w14:paraId="0866008A" w14:textId="4C2F5B17" w:rsidR="005612BA" w:rsidRPr="005612BA" w:rsidRDefault="005612BA" w:rsidP="00702A05">
      <w:pPr>
        <w:jc w:val="both"/>
      </w:pPr>
    </w:p>
    <w:p w14:paraId="4FC65A98" w14:textId="078E5FE0" w:rsidR="005612BA" w:rsidRPr="005612BA" w:rsidRDefault="005612BA" w:rsidP="00702A05">
      <w:pPr>
        <w:jc w:val="both"/>
      </w:pPr>
    </w:p>
    <w:p w14:paraId="7C00C201" w14:textId="441F91F4" w:rsidR="005612BA" w:rsidRPr="005612BA" w:rsidRDefault="005612BA" w:rsidP="00702A05">
      <w:pPr>
        <w:jc w:val="both"/>
      </w:pPr>
    </w:p>
    <w:p w14:paraId="0A2F2592" w14:textId="4DC1030B" w:rsidR="005612BA" w:rsidRPr="005612BA" w:rsidRDefault="005612BA" w:rsidP="00702A05">
      <w:pPr>
        <w:jc w:val="both"/>
      </w:pPr>
    </w:p>
    <w:p w14:paraId="009E8EE6" w14:textId="5DDCAF1F" w:rsidR="005612BA" w:rsidRPr="005612BA" w:rsidRDefault="005612BA" w:rsidP="00702A05">
      <w:pPr>
        <w:jc w:val="both"/>
      </w:pPr>
    </w:p>
    <w:p w14:paraId="7637207C" w14:textId="3BE633C0" w:rsidR="005612BA" w:rsidRPr="005612BA" w:rsidRDefault="005612BA" w:rsidP="00702A05">
      <w:pPr>
        <w:jc w:val="both"/>
      </w:pPr>
    </w:p>
    <w:p w14:paraId="698E51EC" w14:textId="53BA327E" w:rsidR="005612BA" w:rsidRDefault="005612BA" w:rsidP="00702A05">
      <w:pPr>
        <w:pStyle w:val="Caption"/>
        <w:keepNext/>
        <w:jc w:val="both"/>
      </w:pPr>
    </w:p>
    <w:p w14:paraId="292FE83D" w14:textId="2DED252F" w:rsidR="001455D1" w:rsidRDefault="001455D1" w:rsidP="001455D1"/>
    <w:p w14:paraId="7DB83850" w14:textId="1F5556C4" w:rsidR="001455D1" w:rsidRDefault="001455D1" w:rsidP="001455D1"/>
    <w:p w14:paraId="27EE60DD" w14:textId="7F06D8F2" w:rsidR="001455D1" w:rsidRDefault="001455D1" w:rsidP="001455D1"/>
    <w:p w14:paraId="44BDB3E0" w14:textId="3CAA6ADF" w:rsidR="001455D1" w:rsidRDefault="001455D1" w:rsidP="001455D1"/>
    <w:p w14:paraId="70D2C653" w14:textId="610F4BC5" w:rsidR="001455D1" w:rsidRDefault="001455D1" w:rsidP="001455D1"/>
    <w:p w14:paraId="22DABAE1" w14:textId="3C401C4F" w:rsidR="001455D1" w:rsidRDefault="001455D1" w:rsidP="001455D1"/>
    <w:p w14:paraId="028AE2FC" w14:textId="2532A0AF" w:rsidR="001455D1" w:rsidRDefault="001455D1" w:rsidP="001455D1"/>
    <w:p w14:paraId="224B29D4" w14:textId="389062BD" w:rsidR="001455D1" w:rsidRDefault="001455D1" w:rsidP="001455D1"/>
    <w:p w14:paraId="1628B365" w14:textId="3276EF27" w:rsidR="001455D1" w:rsidRDefault="001455D1" w:rsidP="001455D1"/>
    <w:p w14:paraId="17C16D42" w14:textId="72893864" w:rsidR="001455D1" w:rsidRDefault="001455D1" w:rsidP="001455D1"/>
    <w:p w14:paraId="1545561B" w14:textId="77777777" w:rsidR="001455D1" w:rsidRPr="001455D1" w:rsidRDefault="001455D1" w:rsidP="001455D1"/>
    <w:p w14:paraId="3480CBEB" w14:textId="77777777" w:rsidR="001455D1" w:rsidRDefault="00EF2FD6" w:rsidP="00702A05">
      <w:pPr>
        <w:jc w:val="both"/>
      </w:pPr>
      <w:r>
        <w:tab/>
      </w:r>
    </w:p>
    <w:p w14:paraId="67792EA7" w14:textId="77777777" w:rsidR="001455D1" w:rsidRDefault="001455D1" w:rsidP="001455D1">
      <w:pPr>
        <w:pStyle w:val="Caption"/>
        <w:keepNext/>
        <w:jc w:val="both"/>
      </w:pPr>
      <w:r w:rsidRPr="00B12247">
        <w:t>Table 4: Comparing the simulated time averaged velocities to the analytic beta velocity law</w:t>
      </w:r>
    </w:p>
    <w:p w14:paraId="5272FCD3" w14:textId="604730C0" w:rsidR="005612BA" w:rsidRPr="001455D1" w:rsidRDefault="001455D1" w:rsidP="00702A05">
      <w:pPr>
        <w:jc w:val="both"/>
      </w:pPr>
      <w:r>
        <w:tab/>
      </w:r>
      <w:r w:rsidR="00EF2FD6">
        <w:t xml:space="preserve">In general, at higher values of </w:t>
      </w:r>
      <m:oMath>
        <m:r>
          <w:rPr>
            <w:rFonts w:ascii="Cambria Math" w:hAnsi="Cambria Math"/>
            <w:i/>
            <w:color w:val="000000"/>
          </w:rPr>
          <w:sym w:font="Symbol" w:char="F062"/>
        </m:r>
      </m:oMath>
      <w:r w:rsidR="00EF2FD6">
        <w:rPr>
          <w:color w:val="000000"/>
        </w:rPr>
        <w:t xml:space="preserve">, stellar winds from massive stars become much more unstable in the inner </w:t>
      </w:r>
      <w:r w:rsidR="0008394D">
        <w:rPr>
          <w:color w:val="000000"/>
        </w:rPr>
        <w:t>regions</w:t>
      </w:r>
      <w:r w:rsidR="00EF2FD6">
        <w:rPr>
          <w:color w:val="000000"/>
        </w:rPr>
        <w:t xml:space="preserve">, but, averaged out over </w:t>
      </w:r>
      <w:r w:rsidR="0008394D">
        <w:rPr>
          <w:color w:val="000000"/>
        </w:rPr>
        <w:t>a large radius</w:t>
      </w:r>
      <w:r w:rsidR="00EF2FD6">
        <w:rPr>
          <w:color w:val="000000"/>
        </w:rPr>
        <w:t xml:space="preserve">, </w:t>
      </w:r>
      <w:r w:rsidR="0008394D">
        <w:rPr>
          <w:color w:val="000000"/>
        </w:rPr>
        <w:t>the wind relaxes fairly well to a standard expected value given by the beta velocity law.</w:t>
      </w:r>
      <w:r w:rsidR="008E55F2">
        <w:rPr>
          <w:color w:val="000000"/>
        </w:rPr>
        <w:t xml:space="preserve"> </w:t>
      </w:r>
    </w:p>
    <w:p w14:paraId="37487F84" w14:textId="7350BA9A" w:rsidR="0008394D" w:rsidRDefault="0008394D" w:rsidP="00702A05">
      <w:pPr>
        <w:jc w:val="both"/>
        <w:rPr>
          <w:color w:val="000000"/>
        </w:rPr>
      </w:pPr>
    </w:p>
    <w:p w14:paraId="7B139A02" w14:textId="23CFE2D2" w:rsidR="0008394D" w:rsidRDefault="0008394D" w:rsidP="00702A05">
      <w:pPr>
        <w:jc w:val="both"/>
        <w:rPr>
          <w:i/>
          <w:iCs/>
          <w:color w:val="000000"/>
        </w:rPr>
      </w:pPr>
      <w:r>
        <w:rPr>
          <w:i/>
          <w:iCs/>
          <w:color w:val="000000"/>
        </w:rPr>
        <w:t>Conclusion</w:t>
      </w:r>
    </w:p>
    <w:p w14:paraId="793D5186" w14:textId="493CC822" w:rsidR="0008394D" w:rsidRDefault="0008394D" w:rsidP="00702A05">
      <w:pPr>
        <w:jc w:val="both"/>
        <w:rPr>
          <w:color w:val="000000"/>
        </w:rPr>
      </w:pPr>
    </w:p>
    <w:p w14:paraId="42A867D8" w14:textId="753024DB" w:rsidR="00545B58" w:rsidRDefault="00EB5C53" w:rsidP="00702A05">
      <w:pPr>
        <w:jc w:val="both"/>
      </w:pPr>
      <w:r>
        <w:t xml:space="preserve">There is much that we can still study regarding the winds of high-mass stars. Examining the nature of the oscillations in mass-loss-rate as done in this paper is but one of many things to explore. Future work in this area could include manipulating </w:t>
      </w:r>
      <w:r w:rsidR="00545B58">
        <w:t xml:space="preserve">other key input parameters such as </w:t>
      </w:r>
      <w:r w:rsidR="00545B58">
        <w:rPr>
          <w:i/>
          <w:iCs/>
        </w:rPr>
        <w:t>x</w:t>
      </w:r>
      <w:r w:rsidR="00545B58">
        <w:rPr>
          <w:i/>
          <w:iCs/>
          <w:vertAlign w:val="subscript"/>
        </w:rPr>
        <w:t xml:space="preserve">c </w:t>
      </w:r>
      <w:r w:rsidR="00545B58">
        <w:t xml:space="preserve">and/or </w:t>
      </w:r>
      <w:r w:rsidR="00545B58">
        <w:rPr>
          <w:i/>
          <w:iCs/>
        </w:rPr>
        <w:t>b</w:t>
      </w:r>
      <w:r w:rsidR="00545B58">
        <w:t xml:space="preserve">. Since the nature of the wind depends heavily on the location of the critical point, by varying its location in relation to the stellar surface, results could end up being very different in nature. Perhaps the most important parameter to manipulate would be </w:t>
      </w:r>
      <w:r w:rsidR="00545B58" w:rsidRPr="00545B58">
        <w:rPr>
          <w:i/>
          <w:iCs/>
        </w:rPr>
        <w:sym w:font="Symbol" w:char="F061"/>
      </w:r>
      <w:r w:rsidR="00545B58">
        <w:t xml:space="preserve">. Since </w:t>
      </w:r>
      <w:r w:rsidR="00545B58" w:rsidRPr="00545B58">
        <w:rPr>
          <w:i/>
          <w:iCs/>
        </w:rPr>
        <w:sym w:font="Symbol" w:char="F061"/>
      </w:r>
      <w:r w:rsidR="00545B58">
        <w:rPr>
          <w:i/>
          <w:iCs/>
        </w:rPr>
        <w:t xml:space="preserve"> </w:t>
      </w:r>
      <w:r w:rsidR="00545B58">
        <w:t xml:space="preserve">describes the ratio between optically thin and thick lines, the very nature of the wind will change by varying </w:t>
      </w:r>
      <w:r w:rsidR="00545B58" w:rsidRPr="00545B58">
        <w:rPr>
          <w:i/>
          <w:iCs/>
        </w:rPr>
        <w:sym w:font="Symbol" w:char="F061"/>
      </w:r>
      <w:r w:rsidR="00545B58">
        <w:t xml:space="preserve">. </w:t>
      </w:r>
      <w:r w:rsidR="00545B58">
        <w:lastRenderedPageBreak/>
        <w:t xml:space="preserve">Changing </w:t>
      </w:r>
      <w:r w:rsidR="00545B58" w:rsidRPr="00545B58">
        <w:rPr>
          <w:i/>
          <w:iCs/>
        </w:rPr>
        <w:sym w:font="Symbol" w:char="F061"/>
      </w:r>
      <w:r w:rsidR="00545B58">
        <w:rPr>
          <w:i/>
          <w:iCs/>
        </w:rPr>
        <w:t xml:space="preserve"> </w:t>
      </w:r>
      <w:r w:rsidR="00545B58">
        <w:t xml:space="preserve">would subsequently change our equations for </w:t>
      </w:r>
      <w:bookmarkStart w:id="0" w:name="_GoBack"/>
      <w:bookmarkEnd w:id="0"/>
      <w:r w:rsidR="00545B58">
        <w:rPr>
          <w:i/>
          <w:iCs/>
        </w:rPr>
        <w:t>f</w:t>
      </w:r>
      <w:r w:rsidR="00545B58">
        <w:t xml:space="preserve">, therefore altering all of the results found above when </w:t>
      </w:r>
      <w:r w:rsidR="00545B58" w:rsidRPr="00545B58">
        <w:rPr>
          <w:i/>
          <w:iCs/>
        </w:rPr>
        <w:sym w:font="Symbol" w:char="F061"/>
      </w:r>
      <w:r w:rsidR="00545B58">
        <w:rPr>
          <w:i/>
          <w:iCs/>
        </w:rPr>
        <w:t>=0.6</w:t>
      </w:r>
      <w:r w:rsidR="00545B58">
        <w:t xml:space="preserve">. </w:t>
      </w:r>
    </w:p>
    <w:p w14:paraId="3AB36B78" w14:textId="375E917A" w:rsidR="00545B58" w:rsidRDefault="00545B58" w:rsidP="00702A05">
      <w:pPr>
        <w:jc w:val="both"/>
        <w:rPr>
          <w:color w:val="000000"/>
        </w:rPr>
      </w:pPr>
      <w:r>
        <w:tab/>
      </w:r>
      <w:r w:rsidR="00B35E4C">
        <w:t xml:space="preserve">The key findings in this paper show how the mass-loss-rate undergoes repeating times of both infalling and outflowing material. This is a result of the unstable nature of the dimensionless equation of motion in terms of </w:t>
      </w:r>
      <w:r w:rsidR="00B35E4C">
        <w:rPr>
          <w:i/>
          <w:iCs/>
        </w:rPr>
        <w:t>w</w:t>
      </w:r>
      <w:r w:rsidR="00B35E4C">
        <w:t xml:space="preserve">. The associated “kinks” in the velocity plots back up these results by periodically switching between positive and negative velocities. With a constant wind flow density </w:t>
      </w:r>
      <w:r w:rsidR="00B35E4C" w:rsidRPr="00B35E4C">
        <w:rPr>
          <w:i/>
          <w:iCs/>
        </w:rPr>
        <w:sym w:font="Symbol" w:char="F072"/>
      </w:r>
      <w:r w:rsidR="00B35E4C">
        <w:t xml:space="preserve"> and as </w:t>
      </w:r>
      <m:oMath>
        <m:r>
          <w:rPr>
            <w:rFonts w:ascii="Cambria Math" w:hAnsi="Cambria Math"/>
            <w:i/>
            <w:color w:val="000000"/>
          </w:rPr>
          <w:sym w:font="Symbol" w:char="F062"/>
        </m:r>
      </m:oMath>
      <w:r w:rsidR="00B35E4C">
        <w:rPr>
          <w:color w:val="000000"/>
        </w:rPr>
        <w:t xml:space="preserve"> was increased to higher values, the wind became more overloaded since there is much more material trying to get out at once. Only so much can get out at one time. It became so diluted for </w:t>
      </w:r>
      <m:oMath>
        <m:r>
          <w:rPr>
            <w:rFonts w:ascii="Cambria Math" w:hAnsi="Cambria Math"/>
            <w:i/>
            <w:color w:val="000000"/>
          </w:rPr>
          <w:sym w:font="Symbol" w:char="F062"/>
        </m:r>
        <m:r>
          <w:rPr>
            <w:rFonts w:ascii="Cambria Math" w:hAnsi="Cambria Math"/>
            <w:color w:val="000000"/>
          </w:rPr>
          <m:t>=1.5</m:t>
        </m:r>
      </m:oMath>
      <w:r w:rsidR="00B35E4C">
        <w:rPr>
          <w:color w:val="000000"/>
        </w:rPr>
        <w:t xml:space="preserve"> and </w:t>
      </w:r>
      <m:oMath>
        <m:r>
          <w:rPr>
            <w:rFonts w:ascii="Cambria Math" w:hAnsi="Cambria Math"/>
            <w:i/>
            <w:color w:val="000000"/>
          </w:rPr>
          <w:sym w:font="Symbol" w:char="F062"/>
        </m:r>
        <m:r>
          <w:rPr>
            <w:rFonts w:ascii="Cambria Math" w:hAnsi="Cambria Math"/>
            <w:color w:val="000000"/>
          </w:rPr>
          <m:t>=2.0</m:t>
        </m:r>
      </m:oMath>
      <w:r w:rsidR="00B35E4C">
        <w:rPr>
          <w:color w:val="000000"/>
        </w:rPr>
        <w:t xml:space="preserve"> that the wind flow density needed to be raised by a factor of 10 in order to retain the oscillatory nature of the mass-loss-rate and velocity.</w:t>
      </w:r>
    </w:p>
    <w:p w14:paraId="41FFD8E6" w14:textId="0E69F0F2" w:rsidR="00B35E4C" w:rsidRPr="00B35E4C" w:rsidRDefault="00B35E4C" w:rsidP="00702A05">
      <w:pPr>
        <w:jc w:val="both"/>
      </w:pPr>
      <w:r>
        <w:rPr>
          <w:color w:val="000000"/>
        </w:rPr>
        <w:tab/>
        <w:t xml:space="preserve">Studying stars and the universe around us is critical in humanity’s pursuit of knowledge. By studying how these massive stars and their winds work, scientists can gain a better understanding about how material is transported around the interstellar medium (ISM). Massive stars produce rare elements that enrich their surroundings. </w:t>
      </w:r>
      <w:r w:rsidR="002177C8">
        <w:rPr>
          <w:color w:val="000000"/>
        </w:rPr>
        <w:t>About 4.6 billion years ago, one such star went supernova, enriching the surrounding ISM, eventually leading to the formation of the Solar System and Earth. By studying massive stars and how they work, scientists are really trying to answer the age-old question of “where do we come from?”</w:t>
      </w:r>
    </w:p>
    <w:sectPr w:rsidR="00B35E4C" w:rsidRPr="00B35E4C" w:rsidSect="00463246">
      <w:headerReference w:type="default" r:id="rId34"/>
      <w:footerReference w:type="even"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02551" w14:textId="77777777" w:rsidR="00A77296" w:rsidRDefault="00A77296" w:rsidP="00B944F9">
      <w:r>
        <w:separator/>
      </w:r>
    </w:p>
  </w:endnote>
  <w:endnote w:type="continuationSeparator" w:id="0">
    <w:p w14:paraId="3C50C095" w14:textId="77777777" w:rsidR="00A77296" w:rsidRDefault="00A77296" w:rsidP="00B94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0978831"/>
      <w:docPartObj>
        <w:docPartGallery w:val="Page Numbers (Bottom of Page)"/>
        <w:docPartUnique/>
      </w:docPartObj>
    </w:sdtPr>
    <w:sdtContent>
      <w:p w14:paraId="43839E57" w14:textId="5AD2B07B" w:rsidR="00E46D30" w:rsidRDefault="00E46D30" w:rsidP="0038377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162483" w14:textId="77777777" w:rsidR="00E46D30" w:rsidRDefault="00E46D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8117306"/>
      <w:docPartObj>
        <w:docPartGallery w:val="Page Numbers (Bottom of Page)"/>
        <w:docPartUnique/>
      </w:docPartObj>
    </w:sdtPr>
    <w:sdtContent>
      <w:p w14:paraId="2B2D4F21" w14:textId="7C7AA401" w:rsidR="00E46D30" w:rsidRDefault="00E46D30" w:rsidP="0038377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7CC8BB" w14:textId="77777777" w:rsidR="00E46D30" w:rsidRDefault="00E46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E9196" w14:textId="77777777" w:rsidR="00A77296" w:rsidRDefault="00A77296" w:rsidP="00B944F9">
      <w:r>
        <w:separator/>
      </w:r>
    </w:p>
  </w:footnote>
  <w:footnote w:type="continuationSeparator" w:id="0">
    <w:p w14:paraId="15329786" w14:textId="77777777" w:rsidR="00A77296" w:rsidRDefault="00A77296" w:rsidP="00B94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C9BF9" w14:textId="77777777" w:rsidR="00E46D30" w:rsidRDefault="00E46D30" w:rsidP="00B944F9">
    <w:pPr>
      <w:pStyle w:val="Header"/>
      <w:jc w:val="right"/>
      <w:rPr>
        <w:rFonts w:ascii="Times New Roman" w:hAnsi="Times New Roman" w:cs="Times New Roman"/>
      </w:rPr>
    </w:pPr>
    <w:r>
      <w:rPr>
        <w:rFonts w:ascii="Times New Roman" w:hAnsi="Times New Roman" w:cs="Times New Roman"/>
      </w:rPr>
      <w:t>Dylan Hilligoss</w:t>
    </w:r>
  </w:p>
  <w:p w14:paraId="7C689012" w14:textId="77777777" w:rsidR="00E46D30" w:rsidRDefault="00E46D30" w:rsidP="00B944F9">
    <w:pPr>
      <w:pStyle w:val="Header"/>
      <w:jc w:val="right"/>
      <w:rPr>
        <w:rFonts w:ascii="Times New Roman" w:hAnsi="Times New Roman" w:cs="Times New Roman"/>
      </w:rPr>
    </w:pPr>
    <w:r>
      <w:rPr>
        <w:rFonts w:ascii="Times New Roman" w:hAnsi="Times New Roman" w:cs="Times New Roman"/>
      </w:rPr>
      <w:t>Summer 2019 Research Report</w:t>
    </w:r>
  </w:p>
  <w:p w14:paraId="526C02F7" w14:textId="77777777" w:rsidR="00E46D30" w:rsidRPr="00B944F9" w:rsidRDefault="00E46D30" w:rsidP="00B944F9">
    <w:pPr>
      <w:pStyle w:val="Header"/>
      <w:jc w:val="right"/>
      <w:rPr>
        <w:rFonts w:ascii="Times New Roman" w:hAnsi="Times New Roman" w:cs="Times New Roman"/>
      </w:rPr>
    </w:pPr>
    <w:r>
      <w:rPr>
        <w:rFonts w:ascii="Times New Roman" w:hAnsi="Times New Roman" w:cs="Times New Roman"/>
      </w:rPr>
      <w:t>August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D18BE"/>
    <w:multiLevelType w:val="hybridMultilevel"/>
    <w:tmpl w:val="CB4CD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F9"/>
    <w:rsid w:val="000270D1"/>
    <w:rsid w:val="000749FC"/>
    <w:rsid w:val="0008394D"/>
    <w:rsid w:val="00094C3A"/>
    <w:rsid w:val="000B4DA5"/>
    <w:rsid w:val="000D7983"/>
    <w:rsid w:val="000D79DE"/>
    <w:rsid w:val="000E1F8C"/>
    <w:rsid w:val="000F16DC"/>
    <w:rsid w:val="000F7E24"/>
    <w:rsid w:val="001216FC"/>
    <w:rsid w:val="0014486B"/>
    <w:rsid w:val="001455D1"/>
    <w:rsid w:val="0015193D"/>
    <w:rsid w:val="00163B60"/>
    <w:rsid w:val="00164719"/>
    <w:rsid w:val="00164814"/>
    <w:rsid w:val="00196B0D"/>
    <w:rsid w:val="001A11B5"/>
    <w:rsid w:val="001A6B9C"/>
    <w:rsid w:val="001B76B8"/>
    <w:rsid w:val="001C23C1"/>
    <w:rsid w:val="001C7063"/>
    <w:rsid w:val="001E1C53"/>
    <w:rsid w:val="001E690B"/>
    <w:rsid w:val="00204730"/>
    <w:rsid w:val="002054EC"/>
    <w:rsid w:val="00207886"/>
    <w:rsid w:val="00214C68"/>
    <w:rsid w:val="002177C8"/>
    <w:rsid w:val="002325CC"/>
    <w:rsid w:val="002706F8"/>
    <w:rsid w:val="002836C7"/>
    <w:rsid w:val="00292DD2"/>
    <w:rsid w:val="00295A3F"/>
    <w:rsid w:val="00295C0C"/>
    <w:rsid w:val="002A11AB"/>
    <w:rsid w:val="002C1914"/>
    <w:rsid w:val="00312CD3"/>
    <w:rsid w:val="003252C4"/>
    <w:rsid w:val="00346B04"/>
    <w:rsid w:val="00360F25"/>
    <w:rsid w:val="003624B0"/>
    <w:rsid w:val="0038377E"/>
    <w:rsid w:val="00385AC5"/>
    <w:rsid w:val="003A361A"/>
    <w:rsid w:val="003B723A"/>
    <w:rsid w:val="003D3B96"/>
    <w:rsid w:val="003E1DB6"/>
    <w:rsid w:val="003F7290"/>
    <w:rsid w:val="00403564"/>
    <w:rsid w:val="004202ED"/>
    <w:rsid w:val="00447A85"/>
    <w:rsid w:val="0045021B"/>
    <w:rsid w:val="004548C9"/>
    <w:rsid w:val="004556CA"/>
    <w:rsid w:val="00463246"/>
    <w:rsid w:val="00467E1F"/>
    <w:rsid w:val="004700E6"/>
    <w:rsid w:val="00482ACA"/>
    <w:rsid w:val="00485BBA"/>
    <w:rsid w:val="004A6587"/>
    <w:rsid w:val="004C0231"/>
    <w:rsid w:val="004C6FD9"/>
    <w:rsid w:val="004D56CC"/>
    <w:rsid w:val="004D6357"/>
    <w:rsid w:val="0050580F"/>
    <w:rsid w:val="0053145E"/>
    <w:rsid w:val="0053288B"/>
    <w:rsid w:val="00537B32"/>
    <w:rsid w:val="00540A7F"/>
    <w:rsid w:val="00540AAE"/>
    <w:rsid w:val="00543CB0"/>
    <w:rsid w:val="00545B58"/>
    <w:rsid w:val="00546CD9"/>
    <w:rsid w:val="005612BA"/>
    <w:rsid w:val="00577B92"/>
    <w:rsid w:val="0058225B"/>
    <w:rsid w:val="00583EB2"/>
    <w:rsid w:val="0059277C"/>
    <w:rsid w:val="005971FE"/>
    <w:rsid w:val="005F096F"/>
    <w:rsid w:val="00624044"/>
    <w:rsid w:val="00632C68"/>
    <w:rsid w:val="00632D3B"/>
    <w:rsid w:val="0065630A"/>
    <w:rsid w:val="006A03A7"/>
    <w:rsid w:val="006B4E75"/>
    <w:rsid w:val="006D04DE"/>
    <w:rsid w:val="006F04C1"/>
    <w:rsid w:val="00702A05"/>
    <w:rsid w:val="007030B9"/>
    <w:rsid w:val="00714121"/>
    <w:rsid w:val="0073140F"/>
    <w:rsid w:val="00736714"/>
    <w:rsid w:val="00737AEF"/>
    <w:rsid w:val="00750E3D"/>
    <w:rsid w:val="00760E65"/>
    <w:rsid w:val="0078416D"/>
    <w:rsid w:val="00793E88"/>
    <w:rsid w:val="007C3741"/>
    <w:rsid w:val="007E1535"/>
    <w:rsid w:val="007E6DA7"/>
    <w:rsid w:val="007E790E"/>
    <w:rsid w:val="007F4B28"/>
    <w:rsid w:val="00814FD3"/>
    <w:rsid w:val="0083539E"/>
    <w:rsid w:val="00854185"/>
    <w:rsid w:val="00865D1B"/>
    <w:rsid w:val="00865EF0"/>
    <w:rsid w:val="00872675"/>
    <w:rsid w:val="00883CB0"/>
    <w:rsid w:val="0088485B"/>
    <w:rsid w:val="00890D7F"/>
    <w:rsid w:val="008930BC"/>
    <w:rsid w:val="008A7045"/>
    <w:rsid w:val="008B18D0"/>
    <w:rsid w:val="008C2F59"/>
    <w:rsid w:val="008E55F2"/>
    <w:rsid w:val="008E65BF"/>
    <w:rsid w:val="0090345F"/>
    <w:rsid w:val="00906C7E"/>
    <w:rsid w:val="00926643"/>
    <w:rsid w:val="0094050D"/>
    <w:rsid w:val="0094390F"/>
    <w:rsid w:val="009472A5"/>
    <w:rsid w:val="00947491"/>
    <w:rsid w:val="00963096"/>
    <w:rsid w:val="009634FC"/>
    <w:rsid w:val="00996F9D"/>
    <w:rsid w:val="009A4C34"/>
    <w:rsid w:val="009B7B2D"/>
    <w:rsid w:val="009E3C9C"/>
    <w:rsid w:val="009E47CF"/>
    <w:rsid w:val="009F163F"/>
    <w:rsid w:val="00A31969"/>
    <w:rsid w:val="00A33A7E"/>
    <w:rsid w:val="00A50C25"/>
    <w:rsid w:val="00A77296"/>
    <w:rsid w:val="00A91792"/>
    <w:rsid w:val="00AA1445"/>
    <w:rsid w:val="00AB7BAF"/>
    <w:rsid w:val="00AD1F62"/>
    <w:rsid w:val="00AF2E4B"/>
    <w:rsid w:val="00B0405B"/>
    <w:rsid w:val="00B13D80"/>
    <w:rsid w:val="00B3312F"/>
    <w:rsid w:val="00B35E4C"/>
    <w:rsid w:val="00B42ACC"/>
    <w:rsid w:val="00B46AB2"/>
    <w:rsid w:val="00B50FFB"/>
    <w:rsid w:val="00B54D1F"/>
    <w:rsid w:val="00B5697E"/>
    <w:rsid w:val="00B64543"/>
    <w:rsid w:val="00B927E2"/>
    <w:rsid w:val="00B944F9"/>
    <w:rsid w:val="00BA35B3"/>
    <w:rsid w:val="00BA4B38"/>
    <w:rsid w:val="00C064A2"/>
    <w:rsid w:val="00C5555B"/>
    <w:rsid w:val="00C55D37"/>
    <w:rsid w:val="00C571BF"/>
    <w:rsid w:val="00C617FB"/>
    <w:rsid w:val="00C815CD"/>
    <w:rsid w:val="00CA35A5"/>
    <w:rsid w:val="00CB5A7E"/>
    <w:rsid w:val="00CE6AF4"/>
    <w:rsid w:val="00D06756"/>
    <w:rsid w:val="00D07F2B"/>
    <w:rsid w:val="00D15485"/>
    <w:rsid w:val="00D301BF"/>
    <w:rsid w:val="00D33DCB"/>
    <w:rsid w:val="00D40868"/>
    <w:rsid w:val="00D4182F"/>
    <w:rsid w:val="00D42043"/>
    <w:rsid w:val="00D6457C"/>
    <w:rsid w:val="00D665FA"/>
    <w:rsid w:val="00DA1002"/>
    <w:rsid w:val="00DA52C4"/>
    <w:rsid w:val="00DB037C"/>
    <w:rsid w:val="00DB69B9"/>
    <w:rsid w:val="00DC5372"/>
    <w:rsid w:val="00DD130B"/>
    <w:rsid w:val="00DD1B91"/>
    <w:rsid w:val="00DD1F96"/>
    <w:rsid w:val="00E00AF6"/>
    <w:rsid w:val="00E01F1B"/>
    <w:rsid w:val="00E13890"/>
    <w:rsid w:val="00E40B7D"/>
    <w:rsid w:val="00E46D30"/>
    <w:rsid w:val="00E54134"/>
    <w:rsid w:val="00E60691"/>
    <w:rsid w:val="00E83162"/>
    <w:rsid w:val="00EB5C53"/>
    <w:rsid w:val="00EC1443"/>
    <w:rsid w:val="00ED39D9"/>
    <w:rsid w:val="00EE44CB"/>
    <w:rsid w:val="00EF2FD6"/>
    <w:rsid w:val="00EF741C"/>
    <w:rsid w:val="00F12F77"/>
    <w:rsid w:val="00F318AB"/>
    <w:rsid w:val="00F35143"/>
    <w:rsid w:val="00F80694"/>
    <w:rsid w:val="00F81F61"/>
    <w:rsid w:val="00F93AFF"/>
    <w:rsid w:val="00F93EB5"/>
    <w:rsid w:val="00F9502C"/>
    <w:rsid w:val="00FA4277"/>
    <w:rsid w:val="00FB2D59"/>
    <w:rsid w:val="00FD6DCF"/>
    <w:rsid w:val="00FD75FE"/>
    <w:rsid w:val="00FE0529"/>
    <w:rsid w:val="00FE6AB2"/>
    <w:rsid w:val="00FF2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2455"/>
  <w15:chartTrackingRefBased/>
  <w15:docId w15:val="{6D5F3665-A843-6B47-9FF3-70835CC9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54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4F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944F9"/>
  </w:style>
  <w:style w:type="paragraph" w:styleId="Footer">
    <w:name w:val="footer"/>
    <w:basedOn w:val="Normal"/>
    <w:link w:val="FooterChar"/>
    <w:uiPriority w:val="99"/>
    <w:unhideWhenUsed/>
    <w:rsid w:val="00B944F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944F9"/>
  </w:style>
  <w:style w:type="character" w:styleId="PlaceholderText">
    <w:name w:val="Placeholder Text"/>
    <w:basedOn w:val="DefaultParagraphFont"/>
    <w:uiPriority w:val="99"/>
    <w:semiHidden/>
    <w:rsid w:val="00963096"/>
    <w:rPr>
      <w:color w:val="808080"/>
    </w:rPr>
  </w:style>
  <w:style w:type="paragraph" w:styleId="Caption">
    <w:name w:val="caption"/>
    <w:basedOn w:val="Normal"/>
    <w:next w:val="Normal"/>
    <w:uiPriority w:val="35"/>
    <w:unhideWhenUsed/>
    <w:qFormat/>
    <w:rsid w:val="004548C9"/>
    <w:pPr>
      <w:spacing w:after="200"/>
    </w:pPr>
    <w:rPr>
      <w:i/>
      <w:iCs/>
      <w:color w:val="44546A" w:themeColor="text2"/>
      <w:sz w:val="18"/>
      <w:szCs w:val="18"/>
    </w:rPr>
  </w:style>
  <w:style w:type="character" w:styleId="Hyperlink">
    <w:name w:val="Hyperlink"/>
    <w:basedOn w:val="DefaultParagraphFont"/>
    <w:uiPriority w:val="99"/>
    <w:semiHidden/>
    <w:unhideWhenUsed/>
    <w:rsid w:val="004548C9"/>
    <w:rPr>
      <w:color w:val="0000FF"/>
      <w:u w:val="single"/>
    </w:rPr>
  </w:style>
  <w:style w:type="character" w:styleId="PageNumber">
    <w:name w:val="page number"/>
    <w:basedOn w:val="DefaultParagraphFont"/>
    <w:uiPriority w:val="99"/>
    <w:semiHidden/>
    <w:unhideWhenUsed/>
    <w:rsid w:val="00540A7F"/>
  </w:style>
  <w:style w:type="paragraph" w:styleId="NormalWeb">
    <w:name w:val="Normal (Web)"/>
    <w:basedOn w:val="Normal"/>
    <w:uiPriority w:val="99"/>
    <w:unhideWhenUsed/>
    <w:rsid w:val="00C064A2"/>
    <w:pPr>
      <w:spacing w:before="100" w:beforeAutospacing="1" w:after="100" w:afterAutospacing="1"/>
    </w:pPr>
  </w:style>
  <w:style w:type="paragraph" w:styleId="ListParagraph">
    <w:name w:val="List Paragraph"/>
    <w:basedOn w:val="Normal"/>
    <w:uiPriority w:val="34"/>
    <w:qFormat/>
    <w:rsid w:val="00164814"/>
    <w:pPr>
      <w:ind w:left="720"/>
      <w:contextualSpacing/>
    </w:pPr>
  </w:style>
  <w:style w:type="table" w:styleId="TableGrid">
    <w:name w:val="Table Grid"/>
    <w:basedOn w:val="TableNormal"/>
    <w:uiPriority w:val="39"/>
    <w:rsid w:val="00577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52C4"/>
    <w:rPr>
      <w:sz w:val="18"/>
      <w:szCs w:val="18"/>
    </w:rPr>
  </w:style>
  <w:style w:type="character" w:customStyle="1" w:styleId="BalloonTextChar">
    <w:name w:val="Balloon Text Char"/>
    <w:basedOn w:val="DefaultParagraphFont"/>
    <w:link w:val="BalloonText"/>
    <w:uiPriority w:val="99"/>
    <w:semiHidden/>
    <w:rsid w:val="00DA52C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3150">
      <w:bodyDiv w:val="1"/>
      <w:marLeft w:val="0"/>
      <w:marRight w:val="0"/>
      <w:marTop w:val="0"/>
      <w:marBottom w:val="0"/>
      <w:divBdr>
        <w:top w:val="none" w:sz="0" w:space="0" w:color="auto"/>
        <w:left w:val="none" w:sz="0" w:space="0" w:color="auto"/>
        <w:bottom w:val="none" w:sz="0" w:space="0" w:color="auto"/>
        <w:right w:val="none" w:sz="0" w:space="0" w:color="auto"/>
      </w:divBdr>
    </w:div>
    <w:div w:id="63648189">
      <w:bodyDiv w:val="1"/>
      <w:marLeft w:val="0"/>
      <w:marRight w:val="0"/>
      <w:marTop w:val="0"/>
      <w:marBottom w:val="0"/>
      <w:divBdr>
        <w:top w:val="none" w:sz="0" w:space="0" w:color="auto"/>
        <w:left w:val="none" w:sz="0" w:space="0" w:color="auto"/>
        <w:bottom w:val="none" w:sz="0" w:space="0" w:color="auto"/>
        <w:right w:val="none" w:sz="0" w:space="0" w:color="auto"/>
      </w:divBdr>
    </w:div>
    <w:div w:id="97264414">
      <w:bodyDiv w:val="1"/>
      <w:marLeft w:val="0"/>
      <w:marRight w:val="0"/>
      <w:marTop w:val="0"/>
      <w:marBottom w:val="0"/>
      <w:divBdr>
        <w:top w:val="none" w:sz="0" w:space="0" w:color="auto"/>
        <w:left w:val="none" w:sz="0" w:space="0" w:color="auto"/>
        <w:bottom w:val="none" w:sz="0" w:space="0" w:color="auto"/>
        <w:right w:val="none" w:sz="0" w:space="0" w:color="auto"/>
      </w:divBdr>
    </w:div>
    <w:div w:id="118306421">
      <w:bodyDiv w:val="1"/>
      <w:marLeft w:val="0"/>
      <w:marRight w:val="0"/>
      <w:marTop w:val="0"/>
      <w:marBottom w:val="0"/>
      <w:divBdr>
        <w:top w:val="none" w:sz="0" w:space="0" w:color="auto"/>
        <w:left w:val="none" w:sz="0" w:space="0" w:color="auto"/>
        <w:bottom w:val="none" w:sz="0" w:space="0" w:color="auto"/>
        <w:right w:val="none" w:sz="0" w:space="0" w:color="auto"/>
      </w:divBdr>
    </w:div>
    <w:div w:id="196502660">
      <w:bodyDiv w:val="1"/>
      <w:marLeft w:val="0"/>
      <w:marRight w:val="0"/>
      <w:marTop w:val="0"/>
      <w:marBottom w:val="0"/>
      <w:divBdr>
        <w:top w:val="none" w:sz="0" w:space="0" w:color="auto"/>
        <w:left w:val="none" w:sz="0" w:space="0" w:color="auto"/>
        <w:bottom w:val="none" w:sz="0" w:space="0" w:color="auto"/>
        <w:right w:val="none" w:sz="0" w:space="0" w:color="auto"/>
      </w:divBdr>
    </w:div>
    <w:div w:id="200827523">
      <w:bodyDiv w:val="1"/>
      <w:marLeft w:val="0"/>
      <w:marRight w:val="0"/>
      <w:marTop w:val="0"/>
      <w:marBottom w:val="0"/>
      <w:divBdr>
        <w:top w:val="none" w:sz="0" w:space="0" w:color="auto"/>
        <w:left w:val="none" w:sz="0" w:space="0" w:color="auto"/>
        <w:bottom w:val="none" w:sz="0" w:space="0" w:color="auto"/>
        <w:right w:val="none" w:sz="0" w:space="0" w:color="auto"/>
      </w:divBdr>
    </w:div>
    <w:div w:id="211503265">
      <w:bodyDiv w:val="1"/>
      <w:marLeft w:val="0"/>
      <w:marRight w:val="0"/>
      <w:marTop w:val="0"/>
      <w:marBottom w:val="0"/>
      <w:divBdr>
        <w:top w:val="none" w:sz="0" w:space="0" w:color="auto"/>
        <w:left w:val="none" w:sz="0" w:space="0" w:color="auto"/>
        <w:bottom w:val="none" w:sz="0" w:space="0" w:color="auto"/>
        <w:right w:val="none" w:sz="0" w:space="0" w:color="auto"/>
      </w:divBdr>
    </w:div>
    <w:div w:id="241913367">
      <w:bodyDiv w:val="1"/>
      <w:marLeft w:val="0"/>
      <w:marRight w:val="0"/>
      <w:marTop w:val="0"/>
      <w:marBottom w:val="0"/>
      <w:divBdr>
        <w:top w:val="none" w:sz="0" w:space="0" w:color="auto"/>
        <w:left w:val="none" w:sz="0" w:space="0" w:color="auto"/>
        <w:bottom w:val="none" w:sz="0" w:space="0" w:color="auto"/>
        <w:right w:val="none" w:sz="0" w:space="0" w:color="auto"/>
      </w:divBdr>
    </w:div>
    <w:div w:id="272326907">
      <w:bodyDiv w:val="1"/>
      <w:marLeft w:val="0"/>
      <w:marRight w:val="0"/>
      <w:marTop w:val="0"/>
      <w:marBottom w:val="0"/>
      <w:divBdr>
        <w:top w:val="none" w:sz="0" w:space="0" w:color="auto"/>
        <w:left w:val="none" w:sz="0" w:space="0" w:color="auto"/>
        <w:bottom w:val="none" w:sz="0" w:space="0" w:color="auto"/>
        <w:right w:val="none" w:sz="0" w:space="0" w:color="auto"/>
      </w:divBdr>
    </w:div>
    <w:div w:id="336152649">
      <w:bodyDiv w:val="1"/>
      <w:marLeft w:val="0"/>
      <w:marRight w:val="0"/>
      <w:marTop w:val="0"/>
      <w:marBottom w:val="0"/>
      <w:divBdr>
        <w:top w:val="none" w:sz="0" w:space="0" w:color="auto"/>
        <w:left w:val="none" w:sz="0" w:space="0" w:color="auto"/>
        <w:bottom w:val="none" w:sz="0" w:space="0" w:color="auto"/>
        <w:right w:val="none" w:sz="0" w:space="0" w:color="auto"/>
      </w:divBdr>
    </w:div>
    <w:div w:id="347682529">
      <w:bodyDiv w:val="1"/>
      <w:marLeft w:val="0"/>
      <w:marRight w:val="0"/>
      <w:marTop w:val="0"/>
      <w:marBottom w:val="0"/>
      <w:divBdr>
        <w:top w:val="none" w:sz="0" w:space="0" w:color="auto"/>
        <w:left w:val="none" w:sz="0" w:space="0" w:color="auto"/>
        <w:bottom w:val="none" w:sz="0" w:space="0" w:color="auto"/>
        <w:right w:val="none" w:sz="0" w:space="0" w:color="auto"/>
      </w:divBdr>
    </w:div>
    <w:div w:id="348261199">
      <w:bodyDiv w:val="1"/>
      <w:marLeft w:val="0"/>
      <w:marRight w:val="0"/>
      <w:marTop w:val="0"/>
      <w:marBottom w:val="0"/>
      <w:divBdr>
        <w:top w:val="none" w:sz="0" w:space="0" w:color="auto"/>
        <w:left w:val="none" w:sz="0" w:space="0" w:color="auto"/>
        <w:bottom w:val="none" w:sz="0" w:space="0" w:color="auto"/>
        <w:right w:val="none" w:sz="0" w:space="0" w:color="auto"/>
      </w:divBdr>
    </w:div>
    <w:div w:id="384069588">
      <w:bodyDiv w:val="1"/>
      <w:marLeft w:val="0"/>
      <w:marRight w:val="0"/>
      <w:marTop w:val="0"/>
      <w:marBottom w:val="0"/>
      <w:divBdr>
        <w:top w:val="none" w:sz="0" w:space="0" w:color="auto"/>
        <w:left w:val="none" w:sz="0" w:space="0" w:color="auto"/>
        <w:bottom w:val="none" w:sz="0" w:space="0" w:color="auto"/>
        <w:right w:val="none" w:sz="0" w:space="0" w:color="auto"/>
      </w:divBdr>
    </w:div>
    <w:div w:id="427431715">
      <w:bodyDiv w:val="1"/>
      <w:marLeft w:val="0"/>
      <w:marRight w:val="0"/>
      <w:marTop w:val="0"/>
      <w:marBottom w:val="0"/>
      <w:divBdr>
        <w:top w:val="none" w:sz="0" w:space="0" w:color="auto"/>
        <w:left w:val="none" w:sz="0" w:space="0" w:color="auto"/>
        <w:bottom w:val="none" w:sz="0" w:space="0" w:color="auto"/>
        <w:right w:val="none" w:sz="0" w:space="0" w:color="auto"/>
      </w:divBdr>
    </w:div>
    <w:div w:id="510410280">
      <w:bodyDiv w:val="1"/>
      <w:marLeft w:val="0"/>
      <w:marRight w:val="0"/>
      <w:marTop w:val="0"/>
      <w:marBottom w:val="0"/>
      <w:divBdr>
        <w:top w:val="none" w:sz="0" w:space="0" w:color="auto"/>
        <w:left w:val="none" w:sz="0" w:space="0" w:color="auto"/>
        <w:bottom w:val="none" w:sz="0" w:space="0" w:color="auto"/>
        <w:right w:val="none" w:sz="0" w:space="0" w:color="auto"/>
      </w:divBdr>
    </w:div>
    <w:div w:id="575478949">
      <w:bodyDiv w:val="1"/>
      <w:marLeft w:val="0"/>
      <w:marRight w:val="0"/>
      <w:marTop w:val="0"/>
      <w:marBottom w:val="0"/>
      <w:divBdr>
        <w:top w:val="none" w:sz="0" w:space="0" w:color="auto"/>
        <w:left w:val="none" w:sz="0" w:space="0" w:color="auto"/>
        <w:bottom w:val="none" w:sz="0" w:space="0" w:color="auto"/>
        <w:right w:val="none" w:sz="0" w:space="0" w:color="auto"/>
      </w:divBdr>
    </w:div>
    <w:div w:id="618999795">
      <w:bodyDiv w:val="1"/>
      <w:marLeft w:val="0"/>
      <w:marRight w:val="0"/>
      <w:marTop w:val="0"/>
      <w:marBottom w:val="0"/>
      <w:divBdr>
        <w:top w:val="none" w:sz="0" w:space="0" w:color="auto"/>
        <w:left w:val="none" w:sz="0" w:space="0" w:color="auto"/>
        <w:bottom w:val="none" w:sz="0" w:space="0" w:color="auto"/>
        <w:right w:val="none" w:sz="0" w:space="0" w:color="auto"/>
      </w:divBdr>
    </w:div>
    <w:div w:id="649332097">
      <w:bodyDiv w:val="1"/>
      <w:marLeft w:val="0"/>
      <w:marRight w:val="0"/>
      <w:marTop w:val="0"/>
      <w:marBottom w:val="0"/>
      <w:divBdr>
        <w:top w:val="none" w:sz="0" w:space="0" w:color="auto"/>
        <w:left w:val="none" w:sz="0" w:space="0" w:color="auto"/>
        <w:bottom w:val="none" w:sz="0" w:space="0" w:color="auto"/>
        <w:right w:val="none" w:sz="0" w:space="0" w:color="auto"/>
      </w:divBdr>
    </w:div>
    <w:div w:id="665011574">
      <w:bodyDiv w:val="1"/>
      <w:marLeft w:val="0"/>
      <w:marRight w:val="0"/>
      <w:marTop w:val="0"/>
      <w:marBottom w:val="0"/>
      <w:divBdr>
        <w:top w:val="none" w:sz="0" w:space="0" w:color="auto"/>
        <w:left w:val="none" w:sz="0" w:space="0" w:color="auto"/>
        <w:bottom w:val="none" w:sz="0" w:space="0" w:color="auto"/>
        <w:right w:val="none" w:sz="0" w:space="0" w:color="auto"/>
      </w:divBdr>
    </w:div>
    <w:div w:id="726100956">
      <w:bodyDiv w:val="1"/>
      <w:marLeft w:val="0"/>
      <w:marRight w:val="0"/>
      <w:marTop w:val="0"/>
      <w:marBottom w:val="0"/>
      <w:divBdr>
        <w:top w:val="none" w:sz="0" w:space="0" w:color="auto"/>
        <w:left w:val="none" w:sz="0" w:space="0" w:color="auto"/>
        <w:bottom w:val="none" w:sz="0" w:space="0" w:color="auto"/>
        <w:right w:val="none" w:sz="0" w:space="0" w:color="auto"/>
      </w:divBdr>
    </w:div>
    <w:div w:id="763570203">
      <w:bodyDiv w:val="1"/>
      <w:marLeft w:val="0"/>
      <w:marRight w:val="0"/>
      <w:marTop w:val="0"/>
      <w:marBottom w:val="0"/>
      <w:divBdr>
        <w:top w:val="none" w:sz="0" w:space="0" w:color="auto"/>
        <w:left w:val="none" w:sz="0" w:space="0" w:color="auto"/>
        <w:bottom w:val="none" w:sz="0" w:space="0" w:color="auto"/>
        <w:right w:val="none" w:sz="0" w:space="0" w:color="auto"/>
      </w:divBdr>
    </w:div>
    <w:div w:id="804737517">
      <w:bodyDiv w:val="1"/>
      <w:marLeft w:val="0"/>
      <w:marRight w:val="0"/>
      <w:marTop w:val="0"/>
      <w:marBottom w:val="0"/>
      <w:divBdr>
        <w:top w:val="none" w:sz="0" w:space="0" w:color="auto"/>
        <w:left w:val="none" w:sz="0" w:space="0" w:color="auto"/>
        <w:bottom w:val="none" w:sz="0" w:space="0" w:color="auto"/>
        <w:right w:val="none" w:sz="0" w:space="0" w:color="auto"/>
      </w:divBdr>
    </w:div>
    <w:div w:id="825516603">
      <w:bodyDiv w:val="1"/>
      <w:marLeft w:val="0"/>
      <w:marRight w:val="0"/>
      <w:marTop w:val="0"/>
      <w:marBottom w:val="0"/>
      <w:divBdr>
        <w:top w:val="none" w:sz="0" w:space="0" w:color="auto"/>
        <w:left w:val="none" w:sz="0" w:space="0" w:color="auto"/>
        <w:bottom w:val="none" w:sz="0" w:space="0" w:color="auto"/>
        <w:right w:val="none" w:sz="0" w:space="0" w:color="auto"/>
      </w:divBdr>
    </w:div>
    <w:div w:id="838621675">
      <w:bodyDiv w:val="1"/>
      <w:marLeft w:val="0"/>
      <w:marRight w:val="0"/>
      <w:marTop w:val="0"/>
      <w:marBottom w:val="0"/>
      <w:divBdr>
        <w:top w:val="none" w:sz="0" w:space="0" w:color="auto"/>
        <w:left w:val="none" w:sz="0" w:space="0" w:color="auto"/>
        <w:bottom w:val="none" w:sz="0" w:space="0" w:color="auto"/>
        <w:right w:val="none" w:sz="0" w:space="0" w:color="auto"/>
      </w:divBdr>
    </w:div>
    <w:div w:id="853153326">
      <w:bodyDiv w:val="1"/>
      <w:marLeft w:val="0"/>
      <w:marRight w:val="0"/>
      <w:marTop w:val="0"/>
      <w:marBottom w:val="0"/>
      <w:divBdr>
        <w:top w:val="none" w:sz="0" w:space="0" w:color="auto"/>
        <w:left w:val="none" w:sz="0" w:space="0" w:color="auto"/>
        <w:bottom w:val="none" w:sz="0" w:space="0" w:color="auto"/>
        <w:right w:val="none" w:sz="0" w:space="0" w:color="auto"/>
      </w:divBdr>
    </w:div>
    <w:div w:id="886523925">
      <w:bodyDiv w:val="1"/>
      <w:marLeft w:val="0"/>
      <w:marRight w:val="0"/>
      <w:marTop w:val="0"/>
      <w:marBottom w:val="0"/>
      <w:divBdr>
        <w:top w:val="none" w:sz="0" w:space="0" w:color="auto"/>
        <w:left w:val="none" w:sz="0" w:space="0" w:color="auto"/>
        <w:bottom w:val="none" w:sz="0" w:space="0" w:color="auto"/>
        <w:right w:val="none" w:sz="0" w:space="0" w:color="auto"/>
      </w:divBdr>
    </w:div>
    <w:div w:id="896861679">
      <w:bodyDiv w:val="1"/>
      <w:marLeft w:val="0"/>
      <w:marRight w:val="0"/>
      <w:marTop w:val="0"/>
      <w:marBottom w:val="0"/>
      <w:divBdr>
        <w:top w:val="none" w:sz="0" w:space="0" w:color="auto"/>
        <w:left w:val="none" w:sz="0" w:space="0" w:color="auto"/>
        <w:bottom w:val="none" w:sz="0" w:space="0" w:color="auto"/>
        <w:right w:val="none" w:sz="0" w:space="0" w:color="auto"/>
      </w:divBdr>
    </w:div>
    <w:div w:id="910239664">
      <w:bodyDiv w:val="1"/>
      <w:marLeft w:val="0"/>
      <w:marRight w:val="0"/>
      <w:marTop w:val="0"/>
      <w:marBottom w:val="0"/>
      <w:divBdr>
        <w:top w:val="none" w:sz="0" w:space="0" w:color="auto"/>
        <w:left w:val="none" w:sz="0" w:space="0" w:color="auto"/>
        <w:bottom w:val="none" w:sz="0" w:space="0" w:color="auto"/>
        <w:right w:val="none" w:sz="0" w:space="0" w:color="auto"/>
      </w:divBdr>
    </w:div>
    <w:div w:id="980231384">
      <w:bodyDiv w:val="1"/>
      <w:marLeft w:val="0"/>
      <w:marRight w:val="0"/>
      <w:marTop w:val="0"/>
      <w:marBottom w:val="0"/>
      <w:divBdr>
        <w:top w:val="none" w:sz="0" w:space="0" w:color="auto"/>
        <w:left w:val="none" w:sz="0" w:space="0" w:color="auto"/>
        <w:bottom w:val="none" w:sz="0" w:space="0" w:color="auto"/>
        <w:right w:val="none" w:sz="0" w:space="0" w:color="auto"/>
      </w:divBdr>
    </w:div>
    <w:div w:id="1057557852">
      <w:bodyDiv w:val="1"/>
      <w:marLeft w:val="0"/>
      <w:marRight w:val="0"/>
      <w:marTop w:val="0"/>
      <w:marBottom w:val="0"/>
      <w:divBdr>
        <w:top w:val="none" w:sz="0" w:space="0" w:color="auto"/>
        <w:left w:val="none" w:sz="0" w:space="0" w:color="auto"/>
        <w:bottom w:val="none" w:sz="0" w:space="0" w:color="auto"/>
        <w:right w:val="none" w:sz="0" w:space="0" w:color="auto"/>
      </w:divBdr>
    </w:div>
    <w:div w:id="1131287225">
      <w:bodyDiv w:val="1"/>
      <w:marLeft w:val="0"/>
      <w:marRight w:val="0"/>
      <w:marTop w:val="0"/>
      <w:marBottom w:val="0"/>
      <w:divBdr>
        <w:top w:val="none" w:sz="0" w:space="0" w:color="auto"/>
        <w:left w:val="none" w:sz="0" w:space="0" w:color="auto"/>
        <w:bottom w:val="none" w:sz="0" w:space="0" w:color="auto"/>
        <w:right w:val="none" w:sz="0" w:space="0" w:color="auto"/>
      </w:divBdr>
    </w:div>
    <w:div w:id="1138257603">
      <w:bodyDiv w:val="1"/>
      <w:marLeft w:val="0"/>
      <w:marRight w:val="0"/>
      <w:marTop w:val="0"/>
      <w:marBottom w:val="0"/>
      <w:divBdr>
        <w:top w:val="none" w:sz="0" w:space="0" w:color="auto"/>
        <w:left w:val="none" w:sz="0" w:space="0" w:color="auto"/>
        <w:bottom w:val="none" w:sz="0" w:space="0" w:color="auto"/>
        <w:right w:val="none" w:sz="0" w:space="0" w:color="auto"/>
      </w:divBdr>
    </w:div>
    <w:div w:id="1154686411">
      <w:bodyDiv w:val="1"/>
      <w:marLeft w:val="0"/>
      <w:marRight w:val="0"/>
      <w:marTop w:val="0"/>
      <w:marBottom w:val="0"/>
      <w:divBdr>
        <w:top w:val="none" w:sz="0" w:space="0" w:color="auto"/>
        <w:left w:val="none" w:sz="0" w:space="0" w:color="auto"/>
        <w:bottom w:val="none" w:sz="0" w:space="0" w:color="auto"/>
        <w:right w:val="none" w:sz="0" w:space="0" w:color="auto"/>
      </w:divBdr>
    </w:div>
    <w:div w:id="1182474519">
      <w:bodyDiv w:val="1"/>
      <w:marLeft w:val="0"/>
      <w:marRight w:val="0"/>
      <w:marTop w:val="0"/>
      <w:marBottom w:val="0"/>
      <w:divBdr>
        <w:top w:val="none" w:sz="0" w:space="0" w:color="auto"/>
        <w:left w:val="none" w:sz="0" w:space="0" w:color="auto"/>
        <w:bottom w:val="none" w:sz="0" w:space="0" w:color="auto"/>
        <w:right w:val="none" w:sz="0" w:space="0" w:color="auto"/>
      </w:divBdr>
    </w:div>
    <w:div w:id="1188905039">
      <w:bodyDiv w:val="1"/>
      <w:marLeft w:val="0"/>
      <w:marRight w:val="0"/>
      <w:marTop w:val="0"/>
      <w:marBottom w:val="0"/>
      <w:divBdr>
        <w:top w:val="none" w:sz="0" w:space="0" w:color="auto"/>
        <w:left w:val="none" w:sz="0" w:space="0" w:color="auto"/>
        <w:bottom w:val="none" w:sz="0" w:space="0" w:color="auto"/>
        <w:right w:val="none" w:sz="0" w:space="0" w:color="auto"/>
      </w:divBdr>
    </w:div>
    <w:div w:id="1207718991">
      <w:bodyDiv w:val="1"/>
      <w:marLeft w:val="0"/>
      <w:marRight w:val="0"/>
      <w:marTop w:val="0"/>
      <w:marBottom w:val="0"/>
      <w:divBdr>
        <w:top w:val="none" w:sz="0" w:space="0" w:color="auto"/>
        <w:left w:val="none" w:sz="0" w:space="0" w:color="auto"/>
        <w:bottom w:val="none" w:sz="0" w:space="0" w:color="auto"/>
        <w:right w:val="none" w:sz="0" w:space="0" w:color="auto"/>
      </w:divBdr>
    </w:div>
    <w:div w:id="1213998167">
      <w:bodyDiv w:val="1"/>
      <w:marLeft w:val="0"/>
      <w:marRight w:val="0"/>
      <w:marTop w:val="0"/>
      <w:marBottom w:val="0"/>
      <w:divBdr>
        <w:top w:val="none" w:sz="0" w:space="0" w:color="auto"/>
        <w:left w:val="none" w:sz="0" w:space="0" w:color="auto"/>
        <w:bottom w:val="none" w:sz="0" w:space="0" w:color="auto"/>
        <w:right w:val="none" w:sz="0" w:space="0" w:color="auto"/>
      </w:divBdr>
    </w:div>
    <w:div w:id="1238979088">
      <w:bodyDiv w:val="1"/>
      <w:marLeft w:val="0"/>
      <w:marRight w:val="0"/>
      <w:marTop w:val="0"/>
      <w:marBottom w:val="0"/>
      <w:divBdr>
        <w:top w:val="none" w:sz="0" w:space="0" w:color="auto"/>
        <w:left w:val="none" w:sz="0" w:space="0" w:color="auto"/>
        <w:bottom w:val="none" w:sz="0" w:space="0" w:color="auto"/>
        <w:right w:val="none" w:sz="0" w:space="0" w:color="auto"/>
      </w:divBdr>
    </w:div>
    <w:div w:id="1320118335">
      <w:bodyDiv w:val="1"/>
      <w:marLeft w:val="0"/>
      <w:marRight w:val="0"/>
      <w:marTop w:val="0"/>
      <w:marBottom w:val="0"/>
      <w:divBdr>
        <w:top w:val="none" w:sz="0" w:space="0" w:color="auto"/>
        <w:left w:val="none" w:sz="0" w:space="0" w:color="auto"/>
        <w:bottom w:val="none" w:sz="0" w:space="0" w:color="auto"/>
        <w:right w:val="none" w:sz="0" w:space="0" w:color="auto"/>
      </w:divBdr>
    </w:div>
    <w:div w:id="1326201232">
      <w:bodyDiv w:val="1"/>
      <w:marLeft w:val="0"/>
      <w:marRight w:val="0"/>
      <w:marTop w:val="0"/>
      <w:marBottom w:val="0"/>
      <w:divBdr>
        <w:top w:val="none" w:sz="0" w:space="0" w:color="auto"/>
        <w:left w:val="none" w:sz="0" w:space="0" w:color="auto"/>
        <w:bottom w:val="none" w:sz="0" w:space="0" w:color="auto"/>
        <w:right w:val="none" w:sz="0" w:space="0" w:color="auto"/>
      </w:divBdr>
    </w:div>
    <w:div w:id="1329598464">
      <w:bodyDiv w:val="1"/>
      <w:marLeft w:val="0"/>
      <w:marRight w:val="0"/>
      <w:marTop w:val="0"/>
      <w:marBottom w:val="0"/>
      <w:divBdr>
        <w:top w:val="none" w:sz="0" w:space="0" w:color="auto"/>
        <w:left w:val="none" w:sz="0" w:space="0" w:color="auto"/>
        <w:bottom w:val="none" w:sz="0" w:space="0" w:color="auto"/>
        <w:right w:val="none" w:sz="0" w:space="0" w:color="auto"/>
      </w:divBdr>
    </w:div>
    <w:div w:id="1374382873">
      <w:bodyDiv w:val="1"/>
      <w:marLeft w:val="0"/>
      <w:marRight w:val="0"/>
      <w:marTop w:val="0"/>
      <w:marBottom w:val="0"/>
      <w:divBdr>
        <w:top w:val="none" w:sz="0" w:space="0" w:color="auto"/>
        <w:left w:val="none" w:sz="0" w:space="0" w:color="auto"/>
        <w:bottom w:val="none" w:sz="0" w:space="0" w:color="auto"/>
        <w:right w:val="none" w:sz="0" w:space="0" w:color="auto"/>
      </w:divBdr>
    </w:div>
    <w:div w:id="1376853123">
      <w:bodyDiv w:val="1"/>
      <w:marLeft w:val="0"/>
      <w:marRight w:val="0"/>
      <w:marTop w:val="0"/>
      <w:marBottom w:val="0"/>
      <w:divBdr>
        <w:top w:val="none" w:sz="0" w:space="0" w:color="auto"/>
        <w:left w:val="none" w:sz="0" w:space="0" w:color="auto"/>
        <w:bottom w:val="none" w:sz="0" w:space="0" w:color="auto"/>
        <w:right w:val="none" w:sz="0" w:space="0" w:color="auto"/>
      </w:divBdr>
    </w:div>
    <w:div w:id="1472362241">
      <w:bodyDiv w:val="1"/>
      <w:marLeft w:val="0"/>
      <w:marRight w:val="0"/>
      <w:marTop w:val="0"/>
      <w:marBottom w:val="0"/>
      <w:divBdr>
        <w:top w:val="none" w:sz="0" w:space="0" w:color="auto"/>
        <w:left w:val="none" w:sz="0" w:space="0" w:color="auto"/>
        <w:bottom w:val="none" w:sz="0" w:space="0" w:color="auto"/>
        <w:right w:val="none" w:sz="0" w:space="0" w:color="auto"/>
      </w:divBdr>
    </w:div>
    <w:div w:id="1488978095">
      <w:bodyDiv w:val="1"/>
      <w:marLeft w:val="0"/>
      <w:marRight w:val="0"/>
      <w:marTop w:val="0"/>
      <w:marBottom w:val="0"/>
      <w:divBdr>
        <w:top w:val="none" w:sz="0" w:space="0" w:color="auto"/>
        <w:left w:val="none" w:sz="0" w:space="0" w:color="auto"/>
        <w:bottom w:val="none" w:sz="0" w:space="0" w:color="auto"/>
        <w:right w:val="none" w:sz="0" w:space="0" w:color="auto"/>
      </w:divBdr>
    </w:div>
    <w:div w:id="1540899924">
      <w:bodyDiv w:val="1"/>
      <w:marLeft w:val="0"/>
      <w:marRight w:val="0"/>
      <w:marTop w:val="0"/>
      <w:marBottom w:val="0"/>
      <w:divBdr>
        <w:top w:val="none" w:sz="0" w:space="0" w:color="auto"/>
        <w:left w:val="none" w:sz="0" w:space="0" w:color="auto"/>
        <w:bottom w:val="none" w:sz="0" w:space="0" w:color="auto"/>
        <w:right w:val="none" w:sz="0" w:space="0" w:color="auto"/>
      </w:divBdr>
    </w:div>
    <w:div w:id="1581061204">
      <w:bodyDiv w:val="1"/>
      <w:marLeft w:val="0"/>
      <w:marRight w:val="0"/>
      <w:marTop w:val="0"/>
      <w:marBottom w:val="0"/>
      <w:divBdr>
        <w:top w:val="none" w:sz="0" w:space="0" w:color="auto"/>
        <w:left w:val="none" w:sz="0" w:space="0" w:color="auto"/>
        <w:bottom w:val="none" w:sz="0" w:space="0" w:color="auto"/>
        <w:right w:val="none" w:sz="0" w:space="0" w:color="auto"/>
      </w:divBdr>
    </w:div>
    <w:div w:id="1624195781">
      <w:bodyDiv w:val="1"/>
      <w:marLeft w:val="0"/>
      <w:marRight w:val="0"/>
      <w:marTop w:val="0"/>
      <w:marBottom w:val="0"/>
      <w:divBdr>
        <w:top w:val="none" w:sz="0" w:space="0" w:color="auto"/>
        <w:left w:val="none" w:sz="0" w:space="0" w:color="auto"/>
        <w:bottom w:val="none" w:sz="0" w:space="0" w:color="auto"/>
        <w:right w:val="none" w:sz="0" w:space="0" w:color="auto"/>
      </w:divBdr>
    </w:div>
    <w:div w:id="1627345796">
      <w:bodyDiv w:val="1"/>
      <w:marLeft w:val="0"/>
      <w:marRight w:val="0"/>
      <w:marTop w:val="0"/>
      <w:marBottom w:val="0"/>
      <w:divBdr>
        <w:top w:val="none" w:sz="0" w:space="0" w:color="auto"/>
        <w:left w:val="none" w:sz="0" w:space="0" w:color="auto"/>
        <w:bottom w:val="none" w:sz="0" w:space="0" w:color="auto"/>
        <w:right w:val="none" w:sz="0" w:space="0" w:color="auto"/>
      </w:divBdr>
    </w:div>
    <w:div w:id="1641378937">
      <w:bodyDiv w:val="1"/>
      <w:marLeft w:val="0"/>
      <w:marRight w:val="0"/>
      <w:marTop w:val="0"/>
      <w:marBottom w:val="0"/>
      <w:divBdr>
        <w:top w:val="none" w:sz="0" w:space="0" w:color="auto"/>
        <w:left w:val="none" w:sz="0" w:space="0" w:color="auto"/>
        <w:bottom w:val="none" w:sz="0" w:space="0" w:color="auto"/>
        <w:right w:val="none" w:sz="0" w:space="0" w:color="auto"/>
      </w:divBdr>
    </w:div>
    <w:div w:id="1675448475">
      <w:bodyDiv w:val="1"/>
      <w:marLeft w:val="0"/>
      <w:marRight w:val="0"/>
      <w:marTop w:val="0"/>
      <w:marBottom w:val="0"/>
      <w:divBdr>
        <w:top w:val="none" w:sz="0" w:space="0" w:color="auto"/>
        <w:left w:val="none" w:sz="0" w:space="0" w:color="auto"/>
        <w:bottom w:val="none" w:sz="0" w:space="0" w:color="auto"/>
        <w:right w:val="none" w:sz="0" w:space="0" w:color="auto"/>
      </w:divBdr>
    </w:div>
    <w:div w:id="1685159746">
      <w:bodyDiv w:val="1"/>
      <w:marLeft w:val="0"/>
      <w:marRight w:val="0"/>
      <w:marTop w:val="0"/>
      <w:marBottom w:val="0"/>
      <w:divBdr>
        <w:top w:val="none" w:sz="0" w:space="0" w:color="auto"/>
        <w:left w:val="none" w:sz="0" w:space="0" w:color="auto"/>
        <w:bottom w:val="none" w:sz="0" w:space="0" w:color="auto"/>
        <w:right w:val="none" w:sz="0" w:space="0" w:color="auto"/>
      </w:divBdr>
    </w:div>
    <w:div w:id="1835611352">
      <w:bodyDiv w:val="1"/>
      <w:marLeft w:val="0"/>
      <w:marRight w:val="0"/>
      <w:marTop w:val="0"/>
      <w:marBottom w:val="0"/>
      <w:divBdr>
        <w:top w:val="none" w:sz="0" w:space="0" w:color="auto"/>
        <w:left w:val="none" w:sz="0" w:space="0" w:color="auto"/>
        <w:bottom w:val="none" w:sz="0" w:space="0" w:color="auto"/>
        <w:right w:val="none" w:sz="0" w:space="0" w:color="auto"/>
      </w:divBdr>
    </w:div>
    <w:div w:id="1846818583">
      <w:bodyDiv w:val="1"/>
      <w:marLeft w:val="0"/>
      <w:marRight w:val="0"/>
      <w:marTop w:val="0"/>
      <w:marBottom w:val="0"/>
      <w:divBdr>
        <w:top w:val="none" w:sz="0" w:space="0" w:color="auto"/>
        <w:left w:val="none" w:sz="0" w:space="0" w:color="auto"/>
        <w:bottom w:val="none" w:sz="0" w:space="0" w:color="auto"/>
        <w:right w:val="none" w:sz="0" w:space="0" w:color="auto"/>
      </w:divBdr>
    </w:div>
    <w:div w:id="1851681170">
      <w:bodyDiv w:val="1"/>
      <w:marLeft w:val="0"/>
      <w:marRight w:val="0"/>
      <w:marTop w:val="0"/>
      <w:marBottom w:val="0"/>
      <w:divBdr>
        <w:top w:val="none" w:sz="0" w:space="0" w:color="auto"/>
        <w:left w:val="none" w:sz="0" w:space="0" w:color="auto"/>
        <w:bottom w:val="none" w:sz="0" w:space="0" w:color="auto"/>
        <w:right w:val="none" w:sz="0" w:space="0" w:color="auto"/>
      </w:divBdr>
    </w:div>
    <w:div w:id="1898123926">
      <w:bodyDiv w:val="1"/>
      <w:marLeft w:val="0"/>
      <w:marRight w:val="0"/>
      <w:marTop w:val="0"/>
      <w:marBottom w:val="0"/>
      <w:divBdr>
        <w:top w:val="none" w:sz="0" w:space="0" w:color="auto"/>
        <w:left w:val="none" w:sz="0" w:space="0" w:color="auto"/>
        <w:bottom w:val="none" w:sz="0" w:space="0" w:color="auto"/>
        <w:right w:val="none" w:sz="0" w:space="0" w:color="auto"/>
      </w:divBdr>
    </w:div>
    <w:div w:id="1904831078">
      <w:bodyDiv w:val="1"/>
      <w:marLeft w:val="0"/>
      <w:marRight w:val="0"/>
      <w:marTop w:val="0"/>
      <w:marBottom w:val="0"/>
      <w:divBdr>
        <w:top w:val="none" w:sz="0" w:space="0" w:color="auto"/>
        <w:left w:val="none" w:sz="0" w:space="0" w:color="auto"/>
        <w:bottom w:val="none" w:sz="0" w:space="0" w:color="auto"/>
        <w:right w:val="none" w:sz="0" w:space="0" w:color="auto"/>
      </w:divBdr>
    </w:div>
    <w:div w:id="1911841758">
      <w:bodyDiv w:val="1"/>
      <w:marLeft w:val="0"/>
      <w:marRight w:val="0"/>
      <w:marTop w:val="0"/>
      <w:marBottom w:val="0"/>
      <w:divBdr>
        <w:top w:val="none" w:sz="0" w:space="0" w:color="auto"/>
        <w:left w:val="none" w:sz="0" w:space="0" w:color="auto"/>
        <w:bottom w:val="none" w:sz="0" w:space="0" w:color="auto"/>
        <w:right w:val="none" w:sz="0" w:space="0" w:color="auto"/>
      </w:divBdr>
    </w:div>
    <w:div w:id="1931036256">
      <w:bodyDiv w:val="1"/>
      <w:marLeft w:val="0"/>
      <w:marRight w:val="0"/>
      <w:marTop w:val="0"/>
      <w:marBottom w:val="0"/>
      <w:divBdr>
        <w:top w:val="none" w:sz="0" w:space="0" w:color="auto"/>
        <w:left w:val="none" w:sz="0" w:space="0" w:color="auto"/>
        <w:bottom w:val="none" w:sz="0" w:space="0" w:color="auto"/>
        <w:right w:val="none" w:sz="0" w:space="0" w:color="auto"/>
      </w:divBdr>
    </w:div>
    <w:div w:id="1983729883">
      <w:bodyDiv w:val="1"/>
      <w:marLeft w:val="0"/>
      <w:marRight w:val="0"/>
      <w:marTop w:val="0"/>
      <w:marBottom w:val="0"/>
      <w:divBdr>
        <w:top w:val="none" w:sz="0" w:space="0" w:color="auto"/>
        <w:left w:val="none" w:sz="0" w:space="0" w:color="auto"/>
        <w:bottom w:val="none" w:sz="0" w:space="0" w:color="auto"/>
        <w:right w:val="none" w:sz="0" w:space="0" w:color="auto"/>
      </w:divBdr>
    </w:div>
    <w:div w:id="1988167411">
      <w:bodyDiv w:val="1"/>
      <w:marLeft w:val="0"/>
      <w:marRight w:val="0"/>
      <w:marTop w:val="0"/>
      <w:marBottom w:val="0"/>
      <w:divBdr>
        <w:top w:val="none" w:sz="0" w:space="0" w:color="auto"/>
        <w:left w:val="none" w:sz="0" w:space="0" w:color="auto"/>
        <w:bottom w:val="none" w:sz="0" w:space="0" w:color="auto"/>
        <w:right w:val="none" w:sz="0" w:space="0" w:color="auto"/>
      </w:divBdr>
    </w:div>
    <w:div w:id="1990286435">
      <w:bodyDiv w:val="1"/>
      <w:marLeft w:val="0"/>
      <w:marRight w:val="0"/>
      <w:marTop w:val="0"/>
      <w:marBottom w:val="0"/>
      <w:divBdr>
        <w:top w:val="none" w:sz="0" w:space="0" w:color="auto"/>
        <w:left w:val="none" w:sz="0" w:space="0" w:color="auto"/>
        <w:bottom w:val="none" w:sz="0" w:space="0" w:color="auto"/>
        <w:right w:val="none" w:sz="0" w:space="0" w:color="auto"/>
      </w:divBdr>
    </w:div>
    <w:div w:id="1998798805">
      <w:bodyDiv w:val="1"/>
      <w:marLeft w:val="0"/>
      <w:marRight w:val="0"/>
      <w:marTop w:val="0"/>
      <w:marBottom w:val="0"/>
      <w:divBdr>
        <w:top w:val="none" w:sz="0" w:space="0" w:color="auto"/>
        <w:left w:val="none" w:sz="0" w:space="0" w:color="auto"/>
        <w:bottom w:val="none" w:sz="0" w:space="0" w:color="auto"/>
        <w:right w:val="none" w:sz="0" w:space="0" w:color="auto"/>
      </w:divBdr>
    </w:div>
    <w:div w:id="202207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hyperlink" Target="http://www.bartol.udel.edu/~owocki/RDOME/Swarthmore/sld025.htm" TargetMode="Externa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hyperlink" Target="http://www.bartol.udel.edu/~owocki/RDOME/Swarthmore/sld025.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16</Pages>
  <Words>4911</Words>
  <Characters>27994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Hilligoss, Dylan</dc:creator>
  <cp:keywords/>
  <dc:description/>
  <cp:lastModifiedBy>Hilligoss, Dylan</cp:lastModifiedBy>
  <cp:revision>116</cp:revision>
  <dcterms:created xsi:type="dcterms:W3CDTF">2019-08-09T16:34:00Z</dcterms:created>
  <dcterms:modified xsi:type="dcterms:W3CDTF">2019-08-22T19:19:00Z</dcterms:modified>
</cp:coreProperties>
</file>