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5FE5" w14:textId="77777777" w:rsidR="00387A11" w:rsidRPr="00387A11" w:rsidRDefault="00387A11" w:rsidP="00387A11">
      <w:r w:rsidRPr="00387A11">
        <w:rPr>
          <w:b/>
          <w:bCs/>
        </w:rPr>
        <w:t>CONCEPT — Pet Café, Grooming &amp; Retail | Jacob Circle, Mumbai</w:t>
      </w:r>
    </w:p>
    <w:p w14:paraId="7DB3AC9A" w14:textId="77777777" w:rsidR="00387A11" w:rsidRPr="00387A11" w:rsidRDefault="00387A11" w:rsidP="00387A11">
      <w:r w:rsidRPr="00387A11">
        <w:t>A pet lifestyle destination bringing café, grooming salon, and pet retail under one roof — designed around the pet as much as the owner. The positioning is "a pet club with a café, not a café that allows pets." A pet parent can drop their dog at grooming, browse the pet shop, settle in for a coffee while they wait, and leave with a groomed pet — one visit, three services.</w:t>
      </w:r>
    </w:p>
    <w:p w14:paraId="70F19D08" w14:textId="77777777" w:rsidR="00387A11" w:rsidRPr="00387A11" w:rsidRDefault="00387A11" w:rsidP="00387A11">
      <w:r w:rsidRPr="00387A11">
        <w:t>The space (a ~40' × 24' ground-floor unit near Saat Rasta) opens into a pet products store, with a separate dedicated entrance for the café. Café and pet shop hold equal (50:50) emphasis. Inside: a coffee counter, lounge-style café seating with pet beds built into the furniture, a grooming salon with wash station, retail shelving, and an event space behind the café for community gatherings.</w:t>
      </w:r>
    </w:p>
    <w:p w14:paraId="00223D50" w14:textId="77777777" w:rsidR="00387A11" w:rsidRPr="00387A11" w:rsidRDefault="00387A11" w:rsidP="00387A11">
      <w:r w:rsidRPr="00387A11">
        <w:t>The motive is community, not just footfall — a hub for pet parents drawn from the surrounding gated communities and premium developments. The brand voice is warm, personal, and community-first; exclusive without being pretentious; authentic and unproduced rather than corporate.</w:t>
      </w:r>
    </w:p>
    <w:p w14:paraId="3C96CDDA" w14:textId="77777777" w:rsidR="00387A11" w:rsidRPr="00387A11" w:rsidRDefault="00387A11" w:rsidP="00387A11">
      <w:r w:rsidRPr="00387A11">
        <w:rPr>
          <w:b/>
          <w:bCs/>
        </w:rPr>
        <w:t>Focus:</w:t>
      </w:r>
      <w:r w:rsidRPr="00387A11">
        <w:t xml:space="preserve"> dogs first, branching to other pets later.</w:t>
      </w:r>
      <w:r w:rsidRPr="00387A11">
        <w:br/>
      </w:r>
      <w:r w:rsidRPr="00387A11">
        <w:rPr>
          <w:b/>
          <w:bCs/>
        </w:rPr>
        <w:t>Audience:</w:t>
      </w:r>
      <w:r w:rsidRPr="00387A11">
        <w:t xml:space="preserve"> pet owners 25–45, mid/upper-mid income, Instagram-active.</w:t>
      </w:r>
      <w:r w:rsidRPr="00387A11">
        <w:br/>
      </w:r>
      <w:r w:rsidRPr="00387A11">
        <w:rPr>
          <w:b/>
          <w:bCs/>
        </w:rPr>
        <w:t>Name:</w:t>
      </w:r>
      <w:r w:rsidRPr="00387A11">
        <w:t xml:space="preserve"> TBC (working name "</w:t>
      </w:r>
      <w:proofErr w:type="spellStart"/>
      <w:r w:rsidRPr="00387A11">
        <w:t>Pawse</w:t>
      </w:r>
      <w:proofErr w:type="spellEnd"/>
      <w:r w:rsidRPr="00387A11">
        <w:t>" not finalised).</w:t>
      </w:r>
    </w:p>
    <w:p w14:paraId="1670A1F7" w14:textId="5225876C" w:rsidR="007C5AD4" w:rsidRDefault="00387A11" w:rsidP="00387A11">
      <w:pPr>
        <w:jc w:val="center"/>
        <w:rPr>
          <w:b/>
          <w:bCs/>
          <w:u w:val="single"/>
        </w:rPr>
      </w:pPr>
      <w:r w:rsidRPr="00387A11">
        <w:rPr>
          <w:b/>
          <w:bCs/>
          <w:u w:val="single"/>
        </w:rPr>
        <w:t>Brand Concept</w:t>
      </w:r>
    </w:p>
    <w:p w14:paraId="52B0E501" w14:textId="77777777" w:rsidR="00387A11" w:rsidRDefault="00387A11" w:rsidP="00387A11">
      <w:pPr>
        <w:jc w:val="center"/>
        <w:rPr>
          <w:b/>
          <w:bCs/>
          <w:u w:val="single"/>
        </w:rPr>
      </w:pPr>
    </w:p>
    <w:p w14:paraId="11E241CC" w14:textId="77777777" w:rsidR="00387A11" w:rsidRPr="00387A11" w:rsidRDefault="00387A11" w:rsidP="00387A11">
      <w:r w:rsidRPr="00387A11">
        <w:rPr>
          <w:b/>
          <w:bCs/>
        </w:rPr>
        <w:t>BRAND CONCEPT — Pet Café, Grooming &amp; Retail | Jacob Circle, Mumbai</w:t>
      </w:r>
    </w:p>
    <w:p w14:paraId="3002E4C2" w14:textId="77777777" w:rsidR="00387A11" w:rsidRPr="00387A11" w:rsidRDefault="00387A11" w:rsidP="00387A11">
      <w:r w:rsidRPr="00387A11">
        <w:rPr>
          <w:b/>
          <w:bCs/>
        </w:rPr>
        <w:t>Brand idea</w:t>
      </w:r>
      <w:r w:rsidRPr="00387A11">
        <w:br/>
        <w:t>A home away from home for pet parents and their pets — where the pet comes first. Not a café that tolerates pets, but a community built around them.</w:t>
      </w:r>
    </w:p>
    <w:p w14:paraId="7A0EC269" w14:textId="77777777" w:rsidR="00387A11" w:rsidRPr="00387A11" w:rsidRDefault="00387A11" w:rsidP="00387A11">
      <w:r w:rsidRPr="00387A11">
        <w:rPr>
          <w:b/>
          <w:bCs/>
        </w:rPr>
        <w:t>Brand essence</w:t>
      </w:r>
      <w:r w:rsidRPr="00387A11">
        <w:br/>
        <w:t>Belonging. Every element — café, grooming, retail, events — exists to make pet parents feel they're part of something, not just customers passing through.</w:t>
      </w:r>
    </w:p>
    <w:p w14:paraId="2345317B" w14:textId="77777777" w:rsidR="00387A11" w:rsidRPr="00387A11" w:rsidRDefault="00387A11" w:rsidP="00387A11">
      <w:r w:rsidRPr="00387A11">
        <w:rPr>
          <w:b/>
          <w:bCs/>
        </w:rPr>
        <w:t>Positioning statement</w:t>
      </w:r>
      <w:r w:rsidRPr="00387A11">
        <w:br/>
        <w:t>The only space in this part of Mumbai designed entirely around a pet parent's complete needs — eat, shop, and care for your pet in one visit — anchored by a real community, not just a storefront.</w:t>
      </w:r>
    </w:p>
    <w:p w14:paraId="3087EE90" w14:textId="77777777" w:rsidR="00387A11" w:rsidRPr="00387A11" w:rsidRDefault="00387A11" w:rsidP="00387A11">
      <w:r w:rsidRPr="00387A11">
        <w:rPr>
          <w:b/>
          <w:bCs/>
        </w:rPr>
        <w:t>Target</w:t>
      </w:r>
      <w:r w:rsidRPr="00387A11">
        <w:br/>
        <w:t>Pet owners aged 25–45, mid to upper-mid income, Instagram-active, living in the surrounding gated communities and premium developments. Dog parents first, broadening to other pets later.</w:t>
      </w:r>
    </w:p>
    <w:p w14:paraId="69D7CA99" w14:textId="77777777" w:rsidR="00387A11" w:rsidRPr="00387A11" w:rsidRDefault="00387A11" w:rsidP="00387A11">
      <w:r w:rsidRPr="00387A11">
        <w:rPr>
          <w:b/>
          <w:bCs/>
        </w:rPr>
        <w:t>Brand personality</w:t>
      </w:r>
      <w:r w:rsidRPr="00387A11">
        <w:br/>
        <w:t xml:space="preserve">Warm and personal, like a friend who also loves your dog. Community-first, never corporate. Exclusive without being pretentious — the feeling of being "in the know." Authentic and a little unpolished, because that's how pet love </w:t>
      </w:r>
      <w:proofErr w:type="gramStart"/>
      <w:r w:rsidRPr="00387A11">
        <w:t>actually looks</w:t>
      </w:r>
      <w:proofErr w:type="gramEnd"/>
      <w:r w:rsidRPr="00387A11">
        <w:t>.</w:t>
      </w:r>
    </w:p>
    <w:p w14:paraId="168449F1" w14:textId="77777777" w:rsidR="00387A11" w:rsidRPr="00387A11" w:rsidRDefault="00387A11" w:rsidP="00387A11">
      <w:r w:rsidRPr="00387A11">
        <w:rPr>
          <w:b/>
          <w:bCs/>
        </w:rPr>
        <w:t>Brand pillars</w:t>
      </w:r>
    </w:p>
    <w:p w14:paraId="6C156DC7" w14:textId="77777777" w:rsidR="00387A11" w:rsidRPr="00387A11" w:rsidRDefault="00387A11" w:rsidP="00387A11">
      <w:pPr>
        <w:numPr>
          <w:ilvl w:val="0"/>
          <w:numId w:val="1"/>
        </w:numPr>
      </w:pPr>
      <w:r w:rsidRPr="00387A11">
        <w:rPr>
          <w:i/>
          <w:iCs/>
        </w:rPr>
        <w:t>Pet-first</w:t>
      </w:r>
      <w:r w:rsidRPr="00387A11">
        <w:t xml:space="preserve"> — the pet is the hero, in every service and every piece of communication.</w:t>
      </w:r>
    </w:p>
    <w:p w14:paraId="0D215339" w14:textId="77777777" w:rsidR="00387A11" w:rsidRPr="00387A11" w:rsidRDefault="00387A11" w:rsidP="00387A11">
      <w:pPr>
        <w:numPr>
          <w:ilvl w:val="0"/>
          <w:numId w:val="1"/>
        </w:numPr>
      </w:pPr>
      <w:r w:rsidRPr="00387A11">
        <w:rPr>
          <w:i/>
          <w:iCs/>
        </w:rPr>
        <w:lastRenderedPageBreak/>
        <w:t>One roof, complete care</w:t>
      </w:r>
      <w:r w:rsidRPr="00387A11">
        <w:t xml:space="preserve"> — café, grooming, and retail with equal weight (50:50 café and shop).</w:t>
      </w:r>
    </w:p>
    <w:p w14:paraId="528262C9" w14:textId="77777777" w:rsidR="00387A11" w:rsidRPr="00387A11" w:rsidRDefault="00387A11" w:rsidP="00387A11">
      <w:pPr>
        <w:numPr>
          <w:ilvl w:val="0"/>
          <w:numId w:val="1"/>
        </w:numPr>
      </w:pPr>
      <w:r w:rsidRPr="00387A11">
        <w:rPr>
          <w:i/>
          <w:iCs/>
        </w:rPr>
        <w:t>Community over footfall</w:t>
      </w:r>
      <w:r w:rsidRPr="00387A11">
        <w:t xml:space="preserve"> — events, a founding member group, and shared ownership turn visitors into regulars.</w:t>
      </w:r>
    </w:p>
    <w:p w14:paraId="6F1491E2" w14:textId="77777777" w:rsidR="00387A11" w:rsidRPr="00387A11" w:rsidRDefault="00387A11" w:rsidP="00387A11">
      <w:pPr>
        <w:numPr>
          <w:ilvl w:val="0"/>
          <w:numId w:val="1"/>
        </w:numPr>
      </w:pPr>
      <w:r w:rsidRPr="00387A11">
        <w:rPr>
          <w:i/>
          <w:iCs/>
        </w:rPr>
        <w:t>Real over produced</w:t>
      </w:r>
      <w:r w:rsidRPr="00387A11">
        <w:t xml:space="preserve"> — honest, behind-the-scenes, owner-led voice across all touchpoints.</w:t>
      </w:r>
    </w:p>
    <w:p w14:paraId="032D7547" w14:textId="77777777" w:rsidR="00387A11" w:rsidRPr="00387A11" w:rsidRDefault="00387A11" w:rsidP="00387A11">
      <w:r w:rsidRPr="00387A11">
        <w:rPr>
          <w:b/>
          <w:bCs/>
        </w:rPr>
        <w:t>Verbal direction</w:t>
      </w:r>
      <w:r w:rsidRPr="00387A11">
        <w:br/>
        <w:t xml:space="preserve">Tone of voice: warm, conversational, </w:t>
      </w:r>
      <w:proofErr w:type="gramStart"/>
      <w:r w:rsidRPr="00387A11">
        <w:t>owner-led</w:t>
      </w:r>
      <w:proofErr w:type="gramEnd"/>
      <w:r w:rsidRPr="00387A11">
        <w:t>. Speaks to the pet as much as the owner ("bring the whole family — yes, the four-legged one too"). Avoids corporate polish.</w:t>
      </w:r>
    </w:p>
    <w:p w14:paraId="01F8E71C" w14:textId="77777777" w:rsidR="00387A11" w:rsidRPr="00387A11" w:rsidRDefault="00387A11" w:rsidP="00387A11">
      <w:r w:rsidRPr="00387A11">
        <w:rPr>
          <w:b/>
          <w:bCs/>
        </w:rPr>
        <w:t>Visual direction (starting territory)</w:t>
      </w:r>
      <w:r w:rsidRPr="00387A11">
        <w:br/>
        <w:t>Approachable and modern, not clinical. Soft, welcoming palette; friendly rounded typography; an illustration/iconography style that can feature pets (a mascot or resident-pet character would strengthen this). Photography should be candid and real — actual pets, actual moments — over staged stock imagery.</w:t>
      </w:r>
    </w:p>
    <w:p w14:paraId="44C6C722" w14:textId="77777777" w:rsidR="00387A11" w:rsidRPr="00387A11" w:rsidRDefault="00387A11" w:rsidP="00387A11">
      <w:r w:rsidRPr="00387A11">
        <w:rPr>
          <w:b/>
          <w:bCs/>
        </w:rPr>
        <w:t>Naming</w:t>
      </w:r>
      <w:r w:rsidRPr="00387A11">
        <w:br/>
        <w:t>TBC. "</w:t>
      </w:r>
      <w:proofErr w:type="spellStart"/>
      <w:r w:rsidRPr="00387A11">
        <w:t>Pawse</w:t>
      </w:r>
      <w:proofErr w:type="spellEnd"/>
      <w:r w:rsidRPr="00387A11">
        <w:t>" is a working idea, not final. Name territory should reflect community, warmth, and pet-first care — to be developed with the agency post-research. (Naming sits outside the current branding SoW, so scope/cost for it needs confirming.)</w:t>
      </w:r>
    </w:p>
    <w:p w14:paraId="3E6C01EF" w14:textId="77777777" w:rsidR="00387A11" w:rsidRPr="00387A11" w:rsidRDefault="00387A11" w:rsidP="00387A11"/>
    <w:sectPr w:rsidR="00387A11" w:rsidRPr="0038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E3D"/>
    <w:multiLevelType w:val="multilevel"/>
    <w:tmpl w:val="0D28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5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11"/>
    <w:rsid w:val="000039C9"/>
    <w:rsid w:val="00387A11"/>
    <w:rsid w:val="007C5AD4"/>
    <w:rsid w:val="00933356"/>
    <w:rsid w:val="00DB5E10"/>
    <w:rsid w:val="00FE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F3CE"/>
  <w15:chartTrackingRefBased/>
  <w15:docId w15:val="{27D04E64-27C3-4F90-B52A-63654A65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Dhiman Saikia</dc:creator>
  <cp:keywords/>
  <dc:description/>
  <cp:lastModifiedBy>Dhiman Saikia</cp:lastModifiedBy>
  <cp:revision>1</cp:revision>
  <dcterms:created xsi:type="dcterms:W3CDTF">2026-06-18T09:12:00Z</dcterms:created>
  <dcterms:modified xsi:type="dcterms:W3CDTF">2026-06-18T09:14:00Z</dcterms:modified>
</cp:coreProperties>
</file>