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2"/>
          <w:szCs w:val="52"/>
        </w:rPr>
        <w:t xml:space="preserve">Closed Loop Decision Intelligence Platform</w:t>
      </w:r>
    </w:p>
    <w:p>
      <w:pPr>
        <w:spacing w:before="200" w:after="200"/>
        <w:jc w:val="center"/>
      </w:pPr>
      <w:r>
        <w:rPr>
          <w:rFonts w:ascii="Arial" w:cs="Arial" w:eastAsia="Arial" w:hAnsi="Arial"/>
          <w:color w:val="2E75B6"/>
          <w:sz w:val="28"/>
          <w:szCs w:val="28"/>
        </w:rPr>
        <w:t xml:space="preserve">Full System Design, Business Requirements &amp; Technical Architecture</w:t>
      </w:r>
    </w:p>
    <w:p>
      <w:pPr>
        <w:spacing w:before="200" w:after="200"/>
        <w:jc w:val="center"/>
      </w:pPr>
      <w:r>
        <w:rPr>
          <w:rFonts w:ascii="Arial" w:cs="Arial" w:eastAsia="Arial" w:hAnsi="Arial"/>
          <w:color w:val="444444"/>
          <w:sz w:val="24"/>
          <w:szCs w:val="24"/>
        </w:rPr>
        <w:t xml:space="preserve">Olist Brazilian Ecommerce Dataset | AWS Redshift | Streamlit | Claude AI</w:t>
      </w:r>
    </w:p>
    <w:p>
      <w:pPr>
        <w:spacing w:before="400" w:after="200"/>
        <w:jc w:val="center"/>
      </w:pPr>
      <w:r>
        <w:rPr>
          <w:rFonts w:ascii="Arial" w:cs="Arial" w:eastAsia="Arial" w:hAnsi="Arial"/>
          <w:b/>
          <w:bCs/>
          <w:sz w:val="24"/>
          <w:szCs w:val="24"/>
        </w:rPr>
        <w:t xml:space="preserve">Author: Vivek Dhiman</w:t>
      </w:r>
    </w:p>
    <w:p>
      <w:pPr>
        <w:spacing w:before="100" w:after="100"/>
        <w:jc w:val="center"/>
      </w:pPr>
      <w:r>
        <w:rPr>
          <w:rFonts w:ascii="Arial" w:cs="Arial" w:eastAsia="Arial" w:hAnsi="Arial"/>
          <w:sz w:val="22"/>
          <w:szCs w:val="22"/>
        </w:rPr>
        <w:t xml:space="preserve">MSc Business Analytics | University of Galway</w:t>
      </w:r>
    </w:p>
    <w:p>
      <w:pPr>
        <w:spacing w:before="100" w:after="100"/>
        <w:jc w:val="center"/>
      </w:pPr>
      <w:r>
        <w:rPr>
          <w:rFonts w:ascii="Arial" w:cs="Arial" w:eastAsia="Arial" w:hAnsi="Arial"/>
          <w:sz w:val="22"/>
          <w:szCs w:val="22"/>
        </w:rPr>
        <w:t xml:space="preserve">Version 1.0 | March 2026</w:t>
      </w:r>
    </w:p>
    <w:p>
      <w:r>
        <w:br w:type="page"/>
      </w:r>
    </w:p>
    <w:p>
      <w:pPr>
        <w:pStyle w:val="Heading1"/>
        <w:spacing w:before="400" w:after="200"/>
      </w:pPr>
      <w:r>
        <w:rPr>
          <w:rFonts w:ascii="Arial" w:cs="Arial" w:eastAsia="Arial" w:hAnsi="Arial"/>
          <w:b/>
          <w:bCs/>
          <w:color w:val="1F4E79"/>
          <w:sz w:val="32"/>
          <w:szCs w:val="32"/>
        </w:rPr>
        <w:t xml:space="preserve">1. Executive Summary</w:t>
      </w:r>
    </w:p>
    <w:p>
      <w:pPr>
        <w:spacing w:before="100" w:after="100"/>
      </w:pPr>
      <w:r>
        <w:rPr>
          <w:rFonts w:ascii="Arial" w:cs="Arial" w:eastAsia="Arial" w:hAnsi="Arial"/>
          <w:sz w:val="22"/>
          <w:szCs w:val="22"/>
        </w:rPr>
        <w:t xml:space="preserve">The Closed Loop Decision Intelligence Platform is a next-generation analytics system that fundamentally changes how organisations use data. Unlike traditional Business Intelligence tools that only show what happened, this platform tracks what decisions were made as a result of insights, what actions followed, and what outcomes were produced. It then feeds those outcomes back into the system to improve future predictions and recommendations.</w:t>
      </w:r>
    </w:p>
    <w:p>
      <w:pPr>
        <w:spacing w:before="100" w:after="100"/>
      </w:pPr>
      <w:r>
        <w:rPr>
          <w:rFonts w:ascii="Arial" w:cs="Arial" w:eastAsia="Arial" w:hAnsi="Arial"/>
          <w:sz w:val="22"/>
          <w:szCs w:val="22"/>
        </w:rPr>
        <w:t xml:space="preserve">Built on the Olist Brazilian ecommerce dataset with over 100,000 real orders, the platform demonstrates end-to-end decision intelligence across revenue analysis, delivery performance, seller benchmarking, and customer behaviour patterns. The closed feedback loop is the key differentiator — no existing BI tool on the market implements this concept at a product level.</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orders processed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99,441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items loaded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112,650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Payment records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103,886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104,719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Products catalogued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32,951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Sellers tracked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3,095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categories (English)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Materialized 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Streamlit tabs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(eu-west-1 Ireland)</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2. What Does Closed Loop Mean?</w:t>
      </w:r>
    </w:p>
    <w:p>
      <w:pPr>
        <w:spacing w:before="100" w:after="100"/>
      </w:pPr>
      <w:r>
        <w:rPr>
          <w:rFonts w:ascii="Arial" w:cs="Arial" w:eastAsia="Arial" w:hAnsi="Arial"/>
          <w:sz w:val="22"/>
          <w:szCs w:val="22"/>
        </w:rPr>
        <w:t xml:space="preserve">The term closed loop comes from control systems engineering. In a traditional open loop system, you give an input and get an output, but there is no feedback mechanism — the system never learns from the result. In a closed loop system, the output is measured and fed back as input to the next cycle, so the system continuously improves.</w:t>
      </w:r>
    </w:p>
    <w:p>
      <w:pPr>
        <w:spacing w:before="100" w:after="100"/>
      </w:pPr>
      <w:r>
        <w:rPr>
          <w:rFonts w:ascii="Arial" w:cs="Arial" w:eastAsia="Arial" w:hAnsi="Arial"/>
          <w:sz w:val="22"/>
          <w:szCs w:val="22"/>
        </w:rPr>
        <w:t xml:space="preserve">Applied to business analytics, this means the following cycle runs continuously: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Insight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shows an anomaly or trend — e.g. health beauty revenue up 23% this month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Redshift materialized views → Streamlit Revenue tab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logs what decision they made in response — e.g. increase stock by 30% and run promotion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Decisions tab → analytics.fct_decisions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Action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decision is assigned an owner and deadline — the action is taken in the real world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fct_decisions.owner_name + deadline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Outcome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60, or 90 days later the analyst logs what actually happened — revenue impact, accounts saved, ROI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Outcomes tab → analytics.fct_outcomes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Feedback</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Outcome data flows back into Redshift and informs the next model cycle and prediction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fct_outcomes joins fct_decisions — feeds next analysis</w:t>
            </w:r>
          </w:p>
        </w:tc>
      </w:tr>
    </w:tbl>
    <w:p>
      <w:pPr>
        <w:spacing w:before="100" w:after="100"/>
      </w:pPr>
      <w:r>
        <w:t xml:space="preserve"/>
      </w:r>
    </w:p>
    <w:p>
      <w:pPr>
        <w:spacing w:before="100" w:after="100"/>
      </w:pPr>
      <w:r>
        <w:rPr>
          <w:rFonts w:ascii="Arial" w:cs="Arial" w:eastAsia="Arial" w:hAnsi="Arial"/>
          <w:sz w:val="22"/>
          <w:szCs w:val="22"/>
        </w:rPr>
        <w:t xml:space="preserve">Most BI tools only cover Stage 1. This platform covers all five stages. Over time, a company using this platform builds a proprietary database of what decisions worked, what did not, and why — something no dashboard tool can provide today.</w:t>
      </w:r>
    </w:p>
    <w:p>
      <w:r>
        <w:br w:type="page"/>
      </w:r>
    </w:p>
    <w:p>
      <w:pPr>
        <w:pStyle w:val="Heading1"/>
        <w:spacing w:before="400" w:after="200"/>
      </w:pPr>
      <w:r>
        <w:rPr>
          <w:rFonts w:ascii="Arial" w:cs="Arial" w:eastAsia="Arial" w:hAnsi="Arial"/>
          <w:b/>
          <w:bCs/>
          <w:color w:val="1F4E79"/>
          <w:sz w:val="32"/>
          <w:szCs w:val="32"/>
        </w:rPr>
        <w:t xml:space="preserve">3. Problem Statement</w:t>
      </w:r>
    </w:p>
    <w:p>
      <w:pPr>
        <w:pStyle w:val="Heading2"/>
        <w:spacing w:before="300" w:after="160"/>
      </w:pPr>
      <w:r>
        <w:rPr>
          <w:rFonts w:ascii="Arial" w:cs="Arial" w:eastAsia="Arial" w:hAnsi="Arial"/>
          <w:b/>
          <w:bCs/>
          <w:color w:val="2E75B6"/>
          <w:sz w:val="26"/>
          <w:szCs w:val="26"/>
        </w:rPr>
        <w:t xml:space="preserve">3.1 The Gap in Existing BI Tools</w:t>
      </w:r>
    </w:p>
    <w:p>
      <w:pPr>
        <w:spacing w:before="100" w:after="100"/>
      </w:pPr>
      <w:r>
        <w:rPr>
          <w:rFonts w:ascii="Arial" w:cs="Arial" w:eastAsia="Arial" w:hAnsi="Arial"/>
          <w:sz w:val="22"/>
          <w:szCs w:val="22"/>
        </w:rPr>
        <w:t xml:space="preserve">Every major BI platform — Tableau, Power BI, Looker, Google Looker Studio, Metabase — has the same fundamental limitation: they show data but never track what happened after someone looked at it. Consider a typical analytics workflow:</w:t>
      </w:r>
    </w:p>
    <w:p>
      <w:pPr>
        <w:pStyle w:val="ListParagraph"/>
        <w:numPr>
          <w:ilvl w:val="0"/>
          <w:numId w:val="2"/>
        </w:numPr>
        <w:spacing w:before="60" w:after="60"/>
      </w:pPr>
      <w:r>
        <w:rPr>
          <w:rFonts w:ascii="Arial" w:cs="Arial" w:eastAsia="Arial" w:hAnsi="Arial"/>
          <w:sz w:val="22"/>
          <w:szCs w:val="22"/>
        </w:rPr>
        <w:t xml:space="preserve">A sales dashboard shows Q3 revenue down 8% in the Southeast region</w:t>
      </w:r>
    </w:p>
    <w:p>
      <w:pPr>
        <w:pStyle w:val="ListParagraph"/>
        <w:numPr>
          <w:ilvl w:val="0"/>
          <w:numId w:val="2"/>
        </w:numPr>
        <w:spacing w:before="60" w:after="60"/>
      </w:pPr>
      <w:r>
        <w:rPr>
          <w:rFonts w:ascii="Arial" w:cs="Arial" w:eastAsia="Arial" w:hAnsi="Arial"/>
          <w:sz w:val="22"/>
          <w:szCs w:val="22"/>
        </w:rPr>
        <w:t xml:space="preserve">The regional manager sees this and decides to run a promotions campaign</w:t>
      </w:r>
    </w:p>
    <w:p>
      <w:pPr>
        <w:pStyle w:val="ListParagraph"/>
        <w:numPr>
          <w:ilvl w:val="0"/>
          <w:numId w:val="2"/>
        </w:numPr>
        <w:spacing w:before="60" w:after="60"/>
      </w:pPr>
      <w:r>
        <w:rPr>
          <w:rFonts w:ascii="Arial" w:cs="Arial" w:eastAsia="Arial" w:hAnsi="Arial"/>
          <w:sz w:val="22"/>
          <w:szCs w:val="22"/>
        </w:rPr>
        <w:t xml:space="preserve">The campaign runs and generates 340,000 USD in recovered revenue</w:t>
      </w:r>
    </w:p>
    <w:p>
      <w:pPr>
        <w:pStyle w:val="ListParagraph"/>
        <w:numPr>
          <w:ilvl w:val="0"/>
          <w:numId w:val="2"/>
        </w:numPr>
        <w:spacing w:before="60" w:after="60"/>
      </w:pPr>
      <w:r>
        <w:rPr>
          <w:rFonts w:ascii="Arial" w:cs="Arial" w:eastAsia="Arial" w:hAnsi="Arial"/>
          <w:sz w:val="22"/>
          <w:szCs w:val="22"/>
        </w:rPr>
        <w:t xml:space="preserve">Next quarter, the dashboard resets and shows the same data fresh — with no memory of what decision was made or whether the campaign worked</w:t>
      </w:r>
    </w:p>
    <w:p>
      <w:pPr>
        <w:spacing w:before="100" w:after="100"/>
      </w:pPr>
      <w:r>
        <w:t xml:space="preserve"/>
      </w:r>
    </w:p>
    <w:p>
      <w:pPr>
        <w:spacing w:before="100" w:after="100"/>
      </w:pPr>
      <w:r>
        <w:rPr>
          <w:rFonts w:ascii="Arial" w:cs="Arial" w:eastAsia="Arial" w:hAnsi="Arial"/>
          <w:sz w:val="22"/>
          <w:szCs w:val="22"/>
        </w:rPr>
        <w:t xml:space="preserve">This is the core problem. The organisation cannot answer: Which dashboards actually drove revenue decisions? Which analysts make the best calls? Which types of interventions have the highest ROI? What is the baseline outcome when we do nothing versus when we act?</w:t>
      </w:r>
    </w:p>
    <w:p>
      <w:pPr>
        <w:pStyle w:val="Heading2"/>
        <w:spacing w:before="300" w:after="160"/>
      </w:pPr>
      <w:r>
        <w:rPr>
          <w:rFonts w:ascii="Arial" w:cs="Arial" w:eastAsia="Arial" w:hAnsi="Arial"/>
          <w:b/>
          <w:bCs/>
          <w:color w:val="2E75B6"/>
          <w:sz w:val="26"/>
          <w:szCs w:val="26"/>
        </w:rPr>
        <w:t xml:space="preserve">3.2 Why This Matters</w:t>
      </w:r>
    </w:p>
    <w:p>
      <w:pPr>
        <w:spacing w:before="100" w:after="100"/>
      </w:pPr>
      <w:r>
        <w:rPr>
          <w:rFonts w:ascii="Arial" w:cs="Arial" w:eastAsia="Arial" w:hAnsi="Arial"/>
          <w:sz w:val="22"/>
          <w:szCs w:val="22"/>
        </w:rPr>
        <w:t xml:space="preserve">Gartner estimates that less than 20% of insights produced by analytics teams result in a documented decision. The rest are viewed, possibly discussed, and forgotten. The Closed Loop Decision Intelligence Platform makes every insight accountable by requiring a decision to be logged against it and an outcome to be measured against the decision.</w:t>
      </w:r>
    </w:p>
    <w:p>
      <w:pPr>
        <w:spacing w:before="100" w:after="100"/>
      </w:pPr>
      <w:r>
        <w:rPr>
          <w:rFonts w:ascii="Arial" w:cs="Arial" w:eastAsia="Arial" w:hAnsi="Arial"/>
          <w:sz w:val="22"/>
          <w:szCs w:val="22"/>
        </w:rPr>
        <w:t xml:space="preserve">For a company with 50 active dashboards, this means they can finally answer: Which 10 dashboards are actually driving business outcomes and which 40 are zombie dashboards that nobody acts on?</w:t>
      </w:r>
    </w:p>
    <w:p>
      <w:r>
        <w:br w:type="page"/>
      </w:r>
    </w:p>
    <w:p>
      <w:pPr>
        <w:pStyle w:val="Heading1"/>
        <w:spacing w:before="400" w:after="200"/>
      </w:pPr>
      <w:r>
        <w:rPr>
          <w:rFonts w:ascii="Arial" w:cs="Arial" w:eastAsia="Arial" w:hAnsi="Arial"/>
          <w:b/>
          <w:bCs/>
          <w:color w:val="1F4E79"/>
          <w:sz w:val="32"/>
          <w:szCs w:val="32"/>
        </w:rPr>
        <w:t xml:space="preserve">4. System Architecture</w:t>
      </w:r>
    </w:p>
    <w:p>
      <w:pPr>
        <w:pStyle w:val="Heading2"/>
        <w:spacing w:before="300" w:after="160"/>
      </w:pPr>
      <w:r>
        <w:rPr>
          <w:rFonts w:ascii="Arial" w:cs="Arial" w:eastAsia="Arial" w:hAnsi="Arial"/>
          <w:b/>
          <w:bCs/>
          <w:color w:val="2E75B6"/>
          <w:sz w:val="26"/>
          <w:szCs w:val="26"/>
        </w:rPr>
        <w:t xml:space="preserve">4.1 High Level Architecture</w:t>
      </w:r>
    </w:p>
    <w:p>
      <w:pPr>
        <w:spacing w:before="100" w:after="100"/>
      </w:pPr>
      <w:r>
        <w:rPr>
          <w:rFonts w:ascii="Arial" w:cs="Arial" w:eastAsia="Arial" w:hAnsi="Arial"/>
          <w:sz w:val="22"/>
          <w:szCs w:val="22"/>
        </w:rPr>
        <w:t xml:space="preserve">The platform is built on five distinct layers, each with a clear responsibility: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Ingestion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S3 + COPY command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and load raw CSV data into Redshift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Redshift 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star schema, fact tables, dimension tables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Analytics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Redshift Materialized Views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Pre-compute metrics for fast dashboard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web app for charts and decision logging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Intelligence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insight summaries and recommendations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Dashboards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QuickSight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Enterprise-grade drag-and-drop visualisations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4.2 Data Flow</w:t>
      </w:r>
    </w:p>
    <w:p>
      <w:pPr>
        <w:spacing w:before="100" w:after="100"/>
      </w:pPr>
      <w:r>
        <w:rPr>
          <w:rFonts w:ascii="Arial" w:cs="Arial" w:eastAsia="Arial" w:hAnsi="Arial"/>
          <w:sz w:val="22"/>
          <w:szCs w:val="22"/>
        </w:rPr>
        <w:t xml:space="preserve">The data flows as follows through the system:</w:t>
      </w:r>
    </w:p>
    <w:p>
      <w:pPr>
        <w:pStyle w:val="ListParagraph"/>
        <w:numPr>
          <w:ilvl w:val="0"/>
          <w:numId w:val="2"/>
        </w:numPr>
        <w:spacing w:before="60" w:after="60"/>
      </w:pPr>
      <w:r>
        <w:rPr>
          <w:rFonts w:ascii="Arial" w:cs="Arial" w:eastAsia="Arial" w:hAnsi="Arial"/>
          <w:sz w:val="22"/>
          <w:szCs w:val="22"/>
        </w:rPr>
        <w:t xml:space="preserve">Raw CSV files (8 Olist datasets) are uploaded to AWS S3 bucket vivek-olist-analytics-bucket</w:t>
      </w:r>
    </w:p>
    <w:p>
      <w:pPr>
        <w:pStyle w:val="ListParagraph"/>
        <w:numPr>
          <w:ilvl w:val="0"/>
          <w:numId w:val="2"/>
        </w:numPr>
        <w:spacing w:before="60" w:after="60"/>
      </w:pPr>
      <w:r>
        <w:rPr>
          <w:rFonts w:ascii="Arial" w:cs="Arial" w:eastAsia="Arial" w:hAnsi="Arial"/>
          <w:sz w:val="22"/>
          <w:szCs w:val="22"/>
        </w:rPr>
        <w:t xml:space="preserve">Redshift COPY commands load data from S3 into staging schema tables</w:t>
      </w:r>
    </w:p>
    <w:p>
      <w:pPr>
        <w:pStyle w:val="ListParagraph"/>
        <w:numPr>
          <w:ilvl w:val="0"/>
          <w:numId w:val="2"/>
        </w:numPr>
        <w:spacing w:before="60" w:after="60"/>
      </w:pPr>
      <w:r>
        <w:rPr>
          <w:rFonts w:ascii="Arial" w:cs="Arial" w:eastAsia="Arial" w:hAnsi="Arial"/>
          <w:sz w:val="22"/>
          <w:szCs w:val="22"/>
        </w:rPr>
        <w:t xml:space="preserve">Redshift SQL transforms staging tables into analytics schema star schema</w:t>
      </w:r>
    </w:p>
    <w:p>
      <w:pPr>
        <w:pStyle w:val="ListParagraph"/>
        <w:numPr>
          <w:ilvl w:val="0"/>
          <w:numId w:val="2"/>
        </w:numPr>
        <w:spacing w:before="60" w:after="60"/>
      </w:pPr>
      <w:r>
        <w:rPr>
          <w:rFonts w:ascii="Arial" w:cs="Arial" w:eastAsia="Arial" w:hAnsi="Arial"/>
          <w:sz w:val="22"/>
          <w:szCs w:val="22"/>
        </w:rPr>
        <w:t xml:space="preserve">Materialized views pre-compute the 5 key metric sets used by dashboards</w:t>
      </w:r>
    </w:p>
    <w:p>
      <w:pPr>
        <w:pStyle w:val="ListParagraph"/>
        <w:numPr>
          <w:ilvl w:val="0"/>
          <w:numId w:val="2"/>
        </w:numPr>
        <w:spacing w:before="60" w:after="60"/>
      </w:pPr>
      <w:r>
        <w:rPr>
          <w:rFonts w:ascii="Arial" w:cs="Arial" w:eastAsia="Arial" w:hAnsi="Arial"/>
          <w:sz w:val="22"/>
          <w:szCs w:val="22"/>
        </w:rPr>
        <w:t xml:space="preserve">Streamlit app queries materialized views via psycopg2 Python connector</w:t>
      </w:r>
    </w:p>
    <w:p>
      <w:pPr>
        <w:pStyle w:val="ListParagraph"/>
        <w:numPr>
          <w:ilvl w:val="0"/>
          <w:numId w:val="2"/>
        </w:numPr>
        <w:spacing w:before="60" w:after="60"/>
      </w:pPr>
      <w:r>
        <w:rPr>
          <w:rFonts w:ascii="Arial" w:cs="Arial" w:eastAsia="Arial" w:hAnsi="Arial"/>
          <w:sz w:val="22"/>
          <w:szCs w:val="22"/>
        </w:rPr>
        <w:t xml:space="preserve">Users log decisions against insights they see in the charts</w:t>
      </w:r>
    </w:p>
    <w:p>
      <w:pPr>
        <w:pStyle w:val="ListParagraph"/>
        <w:numPr>
          <w:ilvl w:val="0"/>
          <w:numId w:val="2"/>
        </w:numPr>
        <w:spacing w:before="60" w:after="60"/>
      </w:pPr>
      <w:r>
        <w:rPr>
          <w:rFonts w:ascii="Arial" w:cs="Arial" w:eastAsia="Arial" w:hAnsi="Arial"/>
          <w:sz w:val="22"/>
          <w:szCs w:val="22"/>
        </w:rPr>
        <w:t xml:space="preserve">Users return at 30/60/90 days to log outcomes against those decisions</w:t>
      </w:r>
    </w:p>
    <w:p>
      <w:pPr>
        <w:pStyle w:val="ListParagraph"/>
        <w:numPr>
          <w:ilvl w:val="0"/>
          <w:numId w:val="2"/>
        </w:numPr>
        <w:spacing w:before="60" w:after="60"/>
      </w:pPr>
      <w:r>
        <w:rPr>
          <w:rFonts w:ascii="Arial" w:cs="Arial" w:eastAsia="Arial" w:hAnsi="Arial"/>
          <w:sz w:val="22"/>
          <w:szCs w:val="22"/>
        </w:rPr>
        <w:t xml:space="preserve">Outcome data feeds back into Redshift for the next analysis cycle</w:t>
      </w:r>
    </w:p>
    <w:p>
      <w:pPr>
        <w:pStyle w:val="ListParagraph"/>
        <w:numPr>
          <w:ilvl w:val="0"/>
          <w:numId w:val="2"/>
        </w:numPr>
        <w:spacing w:before="60" w:after="60"/>
      </w:pPr>
      <w:r>
        <w:rPr>
          <w:rFonts w:ascii="Arial" w:cs="Arial" w:eastAsia="Arial" w:hAnsi="Arial"/>
          <w:sz w:val="22"/>
          <w:szCs w:val="22"/>
        </w:rPr>
        <w:t xml:space="preserve">Claude API reads decisions and outcomes and generates AI summaries</w:t>
      </w:r>
    </w:p>
    <w:p>
      <w:pPr>
        <w:pStyle w:val="ListParagraph"/>
        <w:numPr>
          <w:ilvl w:val="0"/>
          <w:numId w:val="2"/>
        </w:numPr>
        <w:spacing w:before="60" w:after="60"/>
      </w:pPr>
      <w:r>
        <w:rPr>
          <w:rFonts w:ascii="Arial" w:cs="Arial" w:eastAsia="Arial" w:hAnsi="Arial"/>
          <w:sz w:val="22"/>
          <w:szCs w:val="22"/>
        </w:rPr>
        <w:t xml:space="preserve">QuickSight connects directly to Redshift analytics schema for enterprise dashboards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4.3 Database Schema Design</w:t>
      </w:r>
    </w:p>
    <w:p>
      <w:pPr>
        <w:pStyle w:val="Heading3"/>
        <w:spacing w:before="200" w:after="120"/>
      </w:pPr>
      <w:r>
        <w:rPr>
          <w:rFonts w:ascii="Arial" w:cs="Arial" w:eastAsia="Arial" w:hAnsi="Arial"/>
          <w:b/>
          <w:bCs/>
          <w:color w:val="2E75B6"/>
          <w:sz w:val="24"/>
          <w:szCs w:val="24"/>
        </w:rPr>
        <w:t xml:space="preserve">Staging Schema</w:t>
      </w:r>
    </w:p>
    <w:p>
      <w:pPr>
        <w:spacing w:before="100" w:after="100"/>
      </w:pPr>
      <w:r>
        <w:rPr>
          <w:rFonts w:ascii="Arial" w:cs="Arial" w:eastAsia="Arial" w:hAnsi="Arial"/>
          <w:sz w:val="22"/>
          <w:szCs w:val="22"/>
        </w:rPr>
        <w:t xml:space="preserve">Raw data lands here with no transformations. Eight tables correspond to the eight Olist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staging.customers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99,441</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customer_id, customer_city, customer_state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99,441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 customer_id, order_status, timestamps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staging.order_items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112,650</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order_id, product_id, seller_id, price, freight_value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staging.order_payments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103,886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 payment_type, payment_value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staging.order_reviews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104,719</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order_id, review_score, review_comment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staging.products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32,951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 product_category_name, dimensions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staging.sellers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3,095</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seller_id, seller_city, seller_state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staging.category_translation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product_category_name, product_category_name_english</w:t>
            </w:r>
          </w:p>
        </w:tc>
      </w:tr>
    </w:tbl>
    <w:p>
      <w:pPr>
        <w:spacing w:before="100" w:after="100"/>
      </w:pPr>
      <w:r>
        <w:t xml:space="preserve"/>
      </w:r>
    </w:p>
    <w:p>
      <w:pPr>
        <w:pStyle w:val="Heading3"/>
        <w:spacing w:before="200" w:after="120"/>
      </w:pPr>
      <w:r>
        <w:rPr>
          <w:rFonts w:ascii="Arial" w:cs="Arial" w:eastAsia="Arial" w:hAnsi="Arial"/>
          <w:b/>
          <w:bCs/>
          <w:color w:val="2E75B6"/>
          <w:sz w:val="24"/>
          <w:szCs w:val="24"/>
        </w:rPr>
        <w:t xml:space="preserve">Analytics Schema — Fact Tables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Joins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analytics.fct_orders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row per order with customer, payment and review data joined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orders + customers + payments + reviews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analytics.fct_order_items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order item with product category and seller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order_items + products + category_translation + sellers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analytics.fct_decisions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decision logged by analysts against dashboard insights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Standalone — written by Streamlit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analytics.fct_outcomes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measured at 30/60/90 days against each decision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to fct_decisions on decision_id</w:t>
            </w:r>
          </w:p>
        </w:tc>
      </w:tr>
    </w:tbl>
    <w:p>
      <w:pPr>
        <w:spacing w:before="100" w:after="100"/>
      </w:pPr>
      <w:r>
        <w:t xml:space="preserve"/>
      </w:r>
    </w:p>
    <w:p>
      <w:pPr>
        <w:pStyle w:val="Heading3"/>
        <w:spacing w:before="200" w:after="120"/>
      </w:pPr>
      <w:r>
        <w:rPr>
          <w:rFonts w:ascii="Arial" w:cs="Arial" w:eastAsia="Arial" w:hAnsi="Arial"/>
          <w:b/>
          <w:bCs/>
          <w:color w:val="2E75B6"/>
          <w:sz w:val="24"/>
          <w:szCs w:val="24"/>
        </w:rPr>
        <w:t xml:space="preserve">Analytics Schema — Materialized Views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40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Refreshed</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mv_revenue_by_category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demand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tab — bar chart of revenue by product 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mv_revenue_by_state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tab — revenue and review score by customer state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mv_monthly_revenue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demand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tab — monthly trend line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mv_delivery_performance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tab — avg delivery days, late vs early counts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mv_seller_performance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demand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Sellers tab — revenue and order count by seller state</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5. Functional Requirements</w:t>
      </w:r>
    </w:p>
    <w:p>
      <w:pPr>
        <w:pStyle w:val="Heading2"/>
        <w:spacing w:before="300" w:after="160"/>
      </w:pPr>
      <w:r>
        <w:rPr>
          <w:rFonts w:ascii="Arial" w:cs="Arial" w:eastAsia="Arial" w:hAnsi="Arial"/>
          <w:b/>
          <w:bCs/>
          <w:color w:val="2E75B6"/>
          <w:sz w:val="26"/>
          <w:szCs w:val="26"/>
        </w:rPr>
        <w:t xml:space="preserve">FR-01: Data Ingestion</w:t>
      </w:r>
    </w:p>
    <w:p>
      <w:pPr>
        <w:pStyle w:val="ListParagraph"/>
        <w:numPr>
          <w:ilvl w:val="0"/>
          <w:numId w:val="3"/>
        </w:numPr>
        <w:spacing w:before="60" w:after="60"/>
      </w:pPr>
      <w:r>
        <w:rPr>
          <w:rFonts w:ascii="Arial" w:cs="Arial" w:eastAsia="Arial" w:hAnsi="Arial"/>
          <w:sz w:val="22"/>
          <w:szCs w:val="22"/>
        </w:rPr>
        <w:t xml:space="preserve">The system shall load all 8 Olist CSV datasets from AWS S3 into Redshift staging tables</w:t>
      </w:r>
    </w:p>
    <w:p>
      <w:pPr>
        <w:pStyle w:val="ListParagraph"/>
        <w:numPr>
          <w:ilvl w:val="0"/>
          <w:numId w:val="3"/>
        </w:numPr>
        <w:spacing w:before="60" w:after="60"/>
      </w:pPr>
      <w:r>
        <w:rPr>
          <w:rFonts w:ascii="Arial" w:cs="Arial" w:eastAsia="Arial" w:hAnsi="Arial"/>
          <w:sz w:val="22"/>
          <w:szCs w:val="22"/>
        </w:rPr>
        <w:t xml:space="preserve">Each CSV file shall map to exactly one staging table with matching column names and data types</w:t>
      </w:r>
    </w:p>
    <w:p>
      <w:pPr>
        <w:pStyle w:val="ListParagraph"/>
        <w:numPr>
          <w:ilvl w:val="0"/>
          <w:numId w:val="3"/>
        </w:numPr>
        <w:spacing w:before="60" w:after="60"/>
      </w:pPr>
      <w:r>
        <w:rPr>
          <w:rFonts w:ascii="Arial" w:cs="Arial" w:eastAsia="Arial" w:hAnsi="Arial"/>
          <w:sz w:val="22"/>
          <w:szCs w:val="22"/>
        </w:rPr>
        <w:t xml:space="preserve">The COPY command shall be used for bulk loading with IGNOREHEADER 1 to skip CSV headers</w:t>
      </w:r>
    </w:p>
    <w:p>
      <w:pPr>
        <w:pStyle w:val="ListParagraph"/>
        <w:numPr>
          <w:ilvl w:val="0"/>
          <w:numId w:val="3"/>
        </w:numPr>
        <w:spacing w:before="60" w:after="60"/>
      </w:pPr>
      <w:r>
        <w:rPr>
          <w:rFonts w:ascii="Arial" w:cs="Arial" w:eastAsia="Arial" w:hAnsi="Arial"/>
          <w:sz w:val="22"/>
          <w:szCs w:val="22"/>
        </w:rPr>
        <w:t xml:space="preserve">Data load shall be idempotent — running the COPY command twice shall not duplicate data</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FR-02: Data Transformation</w:t>
      </w:r>
    </w:p>
    <w:p>
      <w:pPr>
        <w:pStyle w:val="ListParagraph"/>
        <w:numPr>
          <w:ilvl w:val="0"/>
          <w:numId w:val="3"/>
        </w:numPr>
        <w:spacing w:before="60" w:after="60"/>
      </w:pPr>
      <w:r>
        <w:rPr>
          <w:rFonts w:ascii="Arial" w:cs="Arial" w:eastAsia="Arial" w:hAnsi="Arial"/>
          <w:sz w:val="22"/>
          <w:szCs w:val="22"/>
        </w:rPr>
        <w:t xml:space="preserve">The system shall create a star schema in the analytics schema</w:t>
      </w:r>
    </w:p>
    <w:p>
      <w:pPr>
        <w:pStyle w:val="ListParagraph"/>
        <w:numPr>
          <w:ilvl w:val="0"/>
          <w:numId w:val="3"/>
        </w:numPr>
        <w:spacing w:before="60" w:after="60"/>
      </w:pPr>
      <w:r>
        <w:rPr>
          <w:rFonts w:ascii="Arial" w:cs="Arial" w:eastAsia="Arial" w:hAnsi="Arial"/>
          <w:sz w:val="22"/>
          <w:szCs w:val="22"/>
        </w:rPr>
        <w:t xml:space="preserve">fct_orders shall join orders, customers, payments, and reviews into a single denormalised fact table</w:t>
      </w:r>
    </w:p>
    <w:p>
      <w:pPr>
        <w:pStyle w:val="ListParagraph"/>
        <w:numPr>
          <w:ilvl w:val="0"/>
          <w:numId w:val="3"/>
        </w:numPr>
        <w:spacing w:before="60" w:after="60"/>
      </w:pPr>
      <w:r>
        <w:rPr>
          <w:rFonts w:ascii="Arial" w:cs="Arial" w:eastAsia="Arial" w:hAnsi="Arial"/>
          <w:sz w:val="22"/>
          <w:szCs w:val="22"/>
        </w:rPr>
        <w:t xml:space="preserve">fct_order_items shall join order_items, products, category_translation, and sellers</w:t>
      </w:r>
    </w:p>
    <w:p>
      <w:pPr>
        <w:pStyle w:val="ListParagraph"/>
        <w:numPr>
          <w:ilvl w:val="0"/>
          <w:numId w:val="3"/>
        </w:numPr>
        <w:spacing w:before="60" w:after="60"/>
      </w:pPr>
      <w:r>
        <w:rPr>
          <w:rFonts w:ascii="Arial" w:cs="Arial" w:eastAsia="Arial" w:hAnsi="Arial"/>
          <w:sz w:val="22"/>
          <w:szCs w:val="22"/>
        </w:rPr>
        <w:t xml:space="preserve">All joins shall be LEFT JOINs to preserve orders that may lack payment or review data</w:t>
      </w:r>
    </w:p>
    <w:p>
      <w:pPr>
        <w:pStyle w:val="ListParagraph"/>
        <w:numPr>
          <w:ilvl w:val="0"/>
          <w:numId w:val="3"/>
        </w:numPr>
        <w:spacing w:before="60" w:after="60"/>
      </w:pPr>
      <w:r>
        <w:rPr>
          <w:rFonts w:ascii="Arial" w:cs="Arial" w:eastAsia="Arial" w:hAnsi="Arial"/>
          <w:sz w:val="22"/>
          <w:szCs w:val="22"/>
        </w:rPr>
        <w:t xml:space="preserve">Delivery performance shall be calculated as DATEDIFF between purchase timestamp and delivered date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FR-03: Analytics and Reporting</w:t>
      </w:r>
    </w:p>
    <w:p>
      <w:pPr>
        <w:pStyle w:val="ListParagraph"/>
        <w:numPr>
          <w:ilvl w:val="0"/>
          <w:numId w:val="3"/>
        </w:numPr>
        <w:spacing w:before="60" w:after="60"/>
      </w:pPr>
      <w:r>
        <w:rPr>
          <w:rFonts w:ascii="Arial" w:cs="Arial" w:eastAsia="Arial" w:hAnsi="Arial"/>
          <w:sz w:val="22"/>
          <w:szCs w:val="22"/>
        </w:rPr>
        <w:t xml:space="preserve">The system shall provide 5 pre-computed materialized views refreshable on demand</w:t>
      </w:r>
    </w:p>
    <w:p>
      <w:pPr>
        <w:pStyle w:val="ListParagraph"/>
        <w:numPr>
          <w:ilvl w:val="0"/>
          <w:numId w:val="3"/>
        </w:numPr>
        <w:spacing w:before="60" w:after="60"/>
      </w:pPr>
      <w:r>
        <w:rPr>
          <w:rFonts w:ascii="Arial" w:cs="Arial" w:eastAsia="Arial" w:hAnsi="Arial"/>
          <w:sz w:val="22"/>
          <w:szCs w:val="22"/>
        </w:rPr>
        <w:t xml:space="preserve">Revenue by category shall show total revenue, total orders, and average order value per product category</w:t>
      </w:r>
    </w:p>
    <w:p>
      <w:pPr>
        <w:pStyle w:val="ListParagraph"/>
        <w:numPr>
          <w:ilvl w:val="0"/>
          <w:numId w:val="3"/>
        </w:numPr>
        <w:spacing w:before="60" w:after="60"/>
      </w:pPr>
      <w:r>
        <w:rPr>
          <w:rFonts w:ascii="Arial" w:cs="Arial" w:eastAsia="Arial" w:hAnsi="Arial"/>
          <w:sz w:val="22"/>
          <w:szCs w:val="22"/>
        </w:rPr>
        <w:t xml:space="preserve">Revenue by state shall show total revenue and average review score per customer state</w:t>
      </w:r>
    </w:p>
    <w:p>
      <w:pPr>
        <w:pStyle w:val="ListParagraph"/>
        <w:numPr>
          <w:ilvl w:val="0"/>
          <w:numId w:val="3"/>
        </w:numPr>
        <w:spacing w:before="60" w:after="60"/>
      </w:pPr>
      <w:r>
        <w:rPr>
          <w:rFonts w:ascii="Arial" w:cs="Arial" w:eastAsia="Arial" w:hAnsi="Arial"/>
          <w:sz w:val="22"/>
          <w:szCs w:val="22"/>
        </w:rPr>
        <w:t xml:space="preserve">Monthly revenue shall show revenue trend from January 2017 to September 2018</w:t>
      </w:r>
    </w:p>
    <w:p>
      <w:pPr>
        <w:pStyle w:val="ListParagraph"/>
        <w:numPr>
          <w:ilvl w:val="0"/>
          <w:numId w:val="3"/>
        </w:numPr>
        <w:spacing w:before="60" w:after="60"/>
      </w:pPr>
      <w:r>
        <w:rPr>
          <w:rFonts w:ascii="Arial" w:cs="Arial" w:eastAsia="Arial" w:hAnsi="Arial"/>
          <w:sz w:val="22"/>
          <w:szCs w:val="22"/>
        </w:rPr>
        <w:t xml:space="preserve">Delivery performance shall show average delivery days and late versus early delivery counts per state</w:t>
      </w:r>
    </w:p>
    <w:p>
      <w:pPr>
        <w:pStyle w:val="ListParagraph"/>
        <w:numPr>
          <w:ilvl w:val="0"/>
          <w:numId w:val="3"/>
        </w:numPr>
        <w:spacing w:before="60" w:after="60"/>
      </w:pPr>
      <w:r>
        <w:rPr>
          <w:rFonts w:ascii="Arial" w:cs="Arial" w:eastAsia="Arial" w:hAnsi="Arial"/>
          <w:sz w:val="22"/>
          <w:szCs w:val="22"/>
        </w:rPr>
        <w:t xml:space="preserve">Seller performance shall show revenue, orders, and seller count per seller state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FR-04: Decision Logging</w:t>
      </w:r>
    </w:p>
    <w:p>
      <w:pPr>
        <w:pStyle w:val="ListParagraph"/>
        <w:numPr>
          <w:ilvl w:val="0"/>
          <w:numId w:val="3"/>
        </w:numPr>
        <w:spacing w:before="60" w:after="60"/>
      </w:pPr>
      <w:r>
        <w:rPr>
          <w:rFonts w:ascii="Arial" w:cs="Arial" w:eastAsia="Arial" w:hAnsi="Arial"/>
          <w:sz w:val="22"/>
          <w:szCs w:val="22"/>
        </w:rPr>
        <w:t xml:space="preserve">The system shall provide a web form for logging decisions against insights seen in the dashboard</w:t>
      </w:r>
    </w:p>
    <w:p>
      <w:pPr>
        <w:pStyle w:val="ListParagraph"/>
        <w:numPr>
          <w:ilvl w:val="0"/>
          <w:numId w:val="3"/>
        </w:numPr>
        <w:spacing w:before="60" w:after="60"/>
      </w:pPr>
      <w:r>
        <w:rPr>
          <w:rFonts w:ascii="Arial" w:cs="Arial" w:eastAsia="Arial" w:hAnsi="Arial"/>
          <w:sz w:val="22"/>
          <w:szCs w:val="22"/>
        </w:rPr>
        <w:t xml:space="preserve">Each decision shall capture: insight text, decision text, owner name, deadline, and created timestamp</w:t>
      </w:r>
    </w:p>
    <w:p>
      <w:pPr>
        <w:pStyle w:val="ListParagraph"/>
        <w:numPr>
          <w:ilvl w:val="0"/>
          <w:numId w:val="3"/>
        </w:numPr>
        <w:spacing w:before="60" w:after="60"/>
      </w:pPr>
      <w:r>
        <w:rPr>
          <w:rFonts w:ascii="Arial" w:cs="Arial" w:eastAsia="Arial" w:hAnsi="Arial"/>
          <w:sz w:val="22"/>
          <w:szCs w:val="22"/>
        </w:rPr>
        <w:t xml:space="preserve">Decision records shall be written to analytics.fct_decisions in Redshift</w:t>
      </w:r>
    </w:p>
    <w:p>
      <w:pPr>
        <w:pStyle w:val="ListParagraph"/>
        <w:numPr>
          <w:ilvl w:val="0"/>
          <w:numId w:val="3"/>
        </w:numPr>
        <w:spacing w:before="60" w:after="60"/>
      </w:pPr>
      <w:r>
        <w:rPr>
          <w:rFonts w:ascii="Arial" w:cs="Arial" w:eastAsia="Arial" w:hAnsi="Arial"/>
          <w:sz w:val="22"/>
          <w:szCs w:val="22"/>
        </w:rPr>
        <w:t xml:space="preserve">All logged decisions shall be displayed in a sortable table below the form</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FR-05: Outcome Tracking</w:t>
      </w:r>
    </w:p>
    <w:p>
      <w:pPr>
        <w:pStyle w:val="ListParagraph"/>
        <w:numPr>
          <w:ilvl w:val="0"/>
          <w:numId w:val="3"/>
        </w:numPr>
        <w:spacing w:before="60" w:after="60"/>
      </w:pPr>
      <w:r>
        <w:rPr>
          <w:rFonts w:ascii="Arial" w:cs="Arial" w:eastAsia="Arial" w:hAnsi="Arial"/>
          <w:sz w:val="22"/>
          <w:szCs w:val="22"/>
        </w:rPr>
        <w:t xml:space="preserve">The system shall provide a form for logging outcomes against previously logged decisions</w:t>
      </w:r>
    </w:p>
    <w:p>
      <w:pPr>
        <w:pStyle w:val="ListParagraph"/>
        <w:numPr>
          <w:ilvl w:val="0"/>
          <w:numId w:val="3"/>
        </w:numPr>
        <w:spacing w:before="60" w:after="60"/>
      </w:pPr>
      <w:r>
        <w:rPr>
          <w:rFonts w:ascii="Arial" w:cs="Arial" w:eastAsia="Arial" w:hAnsi="Arial"/>
          <w:sz w:val="22"/>
          <w:szCs w:val="22"/>
        </w:rPr>
        <w:t xml:space="preserve">The analyst shall select which decision they are measuring outcome for from a dropdown</w:t>
      </w:r>
    </w:p>
    <w:p>
      <w:pPr>
        <w:pStyle w:val="ListParagraph"/>
        <w:numPr>
          <w:ilvl w:val="0"/>
          <w:numId w:val="3"/>
        </w:numPr>
        <w:spacing w:before="60" w:after="60"/>
      </w:pPr>
      <w:r>
        <w:rPr>
          <w:rFonts w:ascii="Arial" w:cs="Arial" w:eastAsia="Arial" w:hAnsi="Arial"/>
          <w:sz w:val="22"/>
          <w:szCs w:val="22"/>
        </w:rPr>
        <w:t xml:space="preserve">Outcome measurement periods shall be 30, 60, or 90 days</w:t>
      </w:r>
    </w:p>
    <w:p>
      <w:pPr>
        <w:pStyle w:val="ListParagraph"/>
        <w:numPr>
          <w:ilvl w:val="0"/>
          <w:numId w:val="3"/>
        </w:numPr>
        <w:spacing w:before="60" w:after="60"/>
      </w:pPr>
      <w:r>
        <w:rPr>
          <w:rFonts w:ascii="Arial" w:cs="Arial" w:eastAsia="Arial" w:hAnsi="Arial"/>
          <w:sz w:val="22"/>
          <w:szCs w:val="22"/>
        </w:rPr>
        <w:t xml:space="preserve">Each outcome shall capture: revenue impact in USD, accounts saved or retained, and free-text notes</w:t>
      </w:r>
    </w:p>
    <w:p>
      <w:pPr>
        <w:pStyle w:val="ListParagraph"/>
        <w:numPr>
          <w:ilvl w:val="0"/>
          <w:numId w:val="3"/>
        </w:numPr>
        <w:spacing w:before="60" w:after="60"/>
      </w:pPr>
      <w:r>
        <w:rPr>
          <w:rFonts w:ascii="Arial" w:cs="Arial" w:eastAsia="Arial" w:hAnsi="Arial"/>
          <w:sz w:val="22"/>
          <w:szCs w:val="22"/>
        </w:rPr>
        <w:t xml:space="preserve">Outcomes shall join to decisions via decision_id and display in a combined table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FR-06: AI Insights</w:t>
      </w:r>
    </w:p>
    <w:p>
      <w:pPr>
        <w:pStyle w:val="ListParagraph"/>
        <w:numPr>
          <w:ilvl w:val="0"/>
          <w:numId w:val="3"/>
        </w:numPr>
        <w:spacing w:before="60" w:after="60"/>
      </w:pPr>
      <w:r>
        <w:rPr>
          <w:rFonts w:ascii="Arial" w:cs="Arial" w:eastAsia="Arial" w:hAnsi="Arial"/>
          <w:sz w:val="22"/>
          <w:szCs w:val="22"/>
        </w:rPr>
        <w:t xml:space="preserve">The system shall integrate with the Anthropic Claude API to generate automated business insights</w:t>
      </w:r>
    </w:p>
    <w:p>
      <w:pPr>
        <w:pStyle w:val="ListParagraph"/>
        <w:numPr>
          <w:ilvl w:val="0"/>
          <w:numId w:val="3"/>
        </w:numPr>
        <w:spacing w:before="60" w:after="60"/>
      </w:pPr>
      <w:r>
        <w:rPr>
          <w:rFonts w:ascii="Arial" w:cs="Arial" w:eastAsia="Arial" w:hAnsi="Arial"/>
          <w:sz w:val="22"/>
          <w:szCs w:val="22"/>
        </w:rPr>
        <w:t xml:space="preserve">On clicking Generate AI Insights, the system shall read the top 5 revenue categories, all logged decisions, and all logged outcomes</w:t>
      </w:r>
    </w:p>
    <w:p>
      <w:pPr>
        <w:pStyle w:val="ListParagraph"/>
        <w:numPr>
          <w:ilvl w:val="0"/>
          <w:numId w:val="3"/>
        </w:numPr>
        <w:spacing w:before="60" w:after="60"/>
      </w:pPr>
      <w:r>
        <w:rPr>
          <w:rFonts w:ascii="Arial" w:cs="Arial" w:eastAsia="Arial" w:hAnsi="Arial"/>
          <w:sz w:val="22"/>
          <w:szCs w:val="22"/>
        </w:rPr>
        <w:t xml:space="preserve">Claude shall return a structured summary of what is working, what needs attention, and what decisions to make next</w:t>
      </w:r>
    </w:p>
    <w:p>
      <w:pPr>
        <w:pStyle w:val="ListParagraph"/>
        <w:numPr>
          <w:ilvl w:val="0"/>
          <w:numId w:val="3"/>
        </w:numPr>
        <w:spacing w:before="60" w:after="60"/>
      </w:pPr>
      <w:r>
        <w:rPr>
          <w:rFonts w:ascii="Arial" w:cs="Arial" w:eastAsia="Arial" w:hAnsi="Arial"/>
          <w:sz w:val="22"/>
          <w:szCs w:val="22"/>
        </w:rPr>
        <w:t xml:space="preserve">The AI-generated insight shall be saved back to analytics.fct_decisions for audit and tracking</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FR-07: QuickSight Integration</w:t>
      </w:r>
    </w:p>
    <w:p>
      <w:pPr>
        <w:pStyle w:val="ListParagraph"/>
        <w:numPr>
          <w:ilvl w:val="0"/>
          <w:numId w:val="3"/>
        </w:numPr>
        <w:spacing w:before="60" w:after="60"/>
      </w:pPr>
      <w:r>
        <w:rPr>
          <w:rFonts w:ascii="Arial" w:cs="Arial" w:eastAsia="Arial" w:hAnsi="Arial"/>
          <w:sz w:val="22"/>
          <w:szCs w:val="22"/>
        </w:rPr>
        <w:t xml:space="preserve">Amazon QuickSight shall connect directly to the Redshift analytics schema</w:t>
      </w:r>
    </w:p>
    <w:p>
      <w:pPr>
        <w:pStyle w:val="ListParagraph"/>
        <w:numPr>
          <w:ilvl w:val="0"/>
          <w:numId w:val="3"/>
        </w:numPr>
        <w:spacing w:before="60" w:after="60"/>
      </w:pPr>
      <w:r>
        <w:rPr>
          <w:rFonts w:ascii="Arial" w:cs="Arial" w:eastAsia="Arial" w:hAnsi="Arial"/>
          <w:sz w:val="22"/>
          <w:szCs w:val="22"/>
        </w:rPr>
        <w:t xml:space="preserve">Three dashboards shall be available: Revenue Dashboard, Delivery Dashboard, and Seller Dashboard</w:t>
      </w:r>
    </w:p>
    <w:p>
      <w:pPr>
        <w:pStyle w:val="ListParagraph"/>
        <w:numPr>
          <w:ilvl w:val="0"/>
          <w:numId w:val="3"/>
        </w:numPr>
        <w:spacing w:before="60" w:after="60"/>
      </w:pPr>
      <w:r>
        <w:rPr>
          <w:rFonts w:ascii="Arial" w:cs="Arial" w:eastAsia="Arial" w:hAnsi="Arial"/>
          <w:sz w:val="22"/>
          <w:szCs w:val="22"/>
        </w:rPr>
        <w:t xml:space="preserve">QuickSight dashboards shall be shareable with read-only links for business stakeholders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6. Non-Functional Requirements</w:t>
      </w:r>
    </w:p>
    <w:p>
      <w:pPr>
        <w:pStyle w:val="Heading2"/>
        <w:spacing w:before="300" w:after="160"/>
      </w:pPr>
      <w:r>
        <w:rPr>
          <w:rFonts w:ascii="Arial" w:cs="Arial" w:eastAsia="Arial" w:hAnsi="Arial"/>
          <w:b/>
          <w:bCs/>
          <w:color w:val="2E75B6"/>
          <w:sz w:val="26"/>
          <w:szCs w:val="26"/>
        </w:rPr>
        <w:t xml:space="preserve">NFR-01: Performance</w:t>
      </w:r>
    </w:p>
    <w:p>
      <w:pPr>
        <w:pStyle w:val="ListParagraph"/>
        <w:numPr>
          <w:ilvl w:val="0"/>
          <w:numId w:val="3"/>
        </w:numPr>
        <w:spacing w:before="60" w:after="60"/>
      </w:pPr>
      <w:r>
        <w:rPr>
          <w:rFonts w:ascii="Arial" w:cs="Arial" w:eastAsia="Arial" w:hAnsi="Arial"/>
          <w:sz w:val="22"/>
          <w:szCs w:val="22"/>
        </w:rPr>
        <w:t xml:space="preserve">Materialized views shall return results in under 2 seconds for all standard queries</w:t>
      </w:r>
    </w:p>
    <w:p>
      <w:pPr>
        <w:pStyle w:val="ListParagraph"/>
        <w:numPr>
          <w:ilvl w:val="0"/>
          <w:numId w:val="3"/>
        </w:numPr>
        <w:spacing w:before="60" w:after="60"/>
      </w:pPr>
      <w:r>
        <w:rPr>
          <w:rFonts w:ascii="Arial" w:cs="Arial" w:eastAsia="Arial" w:hAnsi="Arial"/>
          <w:sz w:val="22"/>
          <w:szCs w:val="22"/>
        </w:rPr>
        <w:t xml:space="preserve">The Streamlit app shall load each tab in under 5 seconds on a standard broadband connection</w:t>
      </w:r>
    </w:p>
    <w:p>
      <w:pPr>
        <w:pStyle w:val="ListParagraph"/>
        <w:numPr>
          <w:ilvl w:val="0"/>
          <w:numId w:val="3"/>
        </w:numPr>
        <w:spacing w:before="60" w:after="60"/>
      </w:pPr>
      <w:r>
        <w:rPr>
          <w:rFonts w:ascii="Arial" w:cs="Arial" w:eastAsia="Arial" w:hAnsi="Arial"/>
          <w:sz w:val="22"/>
          <w:szCs w:val="22"/>
        </w:rPr>
        <w:t xml:space="preserve">COPY command shall load 100,000 rows in under 60 seconds using Redshift Serverless 8 RPU configuration</w:t>
      </w:r>
    </w:p>
    <w:p>
      <w:pPr>
        <w:pStyle w:val="ListParagraph"/>
        <w:numPr>
          <w:ilvl w:val="0"/>
          <w:numId w:val="3"/>
        </w:numPr>
        <w:spacing w:before="60" w:after="60"/>
      </w:pPr>
      <w:r>
        <w:rPr>
          <w:rFonts w:ascii="Arial" w:cs="Arial" w:eastAsia="Arial" w:hAnsi="Arial"/>
          <w:sz w:val="22"/>
          <w:szCs w:val="22"/>
        </w:rPr>
        <w:t xml:space="preserve">Claude API shall return insight summaries in under 30 seconds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NFR-02: Scalability</w:t>
      </w:r>
    </w:p>
    <w:p>
      <w:pPr>
        <w:pStyle w:val="ListParagraph"/>
        <w:numPr>
          <w:ilvl w:val="0"/>
          <w:numId w:val="3"/>
        </w:numPr>
        <w:spacing w:before="60" w:after="60"/>
      </w:pPr>
      <w:r>
        <w:rPr>
          <w:rFonts w:ascii="Arial" w:cs="Arial" w:eastAsia="Arial" w:hAnsi="Arial"/>
          <w:sz w:val="22"/>
          <w:szCs w:val="22"/>
        </w:rPr>
        <w:t xml:space="preserve">Redshift Serverless shall auto-scale RPU capacity based on query demand with no manual intervention</w:t>
      </w:r>
    </w:p>
    <w:p>
      <w:pPr>
        <w:pStyle w:val="ListParagraph"/>
        <w:numPr>
          <w:ilvl w:val="0"/>
          <w:numId w:val="3"/>
        </w:numPr>
        <w:spacing w:before="60" w:after="60"/>
      </w:pPr>
      <w:r>
        <w:rPr>
          <w:rFonts w:ascii="Arial" w:cs="Arial" w:eastAsia="Arial" w:hAnsi="Arial"/>
          <w:sz w:val="22"/>
          <w:szCs w:val="22"/>
        </w:rPr>
        <w:t xml:space="preserve">The star schema design shall support up to 10 million orders without schema changes</w:t>
      </w:r>
    </w:p>
    <w:p>
      <w:pPr>
        <w:pStyle w:val="ListParagraph"/>
        <w:numPr>
          <w:ilvl w:val="0"/>
          <w:numId w:val="3"/>
        </w:numPr>
        <w:spacing w:before="60" w:after="60"/>
      </w:pPr>
      <w:r>
        <w:rPr>
          <w:rFonts w:ascii="Arial" w:cs="Arial" w:eastAsia="Arial" w:hAnsi="Arial"/>
          <w:sz w:val="22"/>
          <w:szCs w:val="22"/>
        </w:rPr>
        <w:t xml:space="preserve">Streamlit Community Cloud shall handle up to 50 concurrent users for portfolio demonstration purposes</w:t>
      </w:r>
    </w:p>
    <w:p>
      <w:pPr>
        <w:pStyle w:val="ListParagraph"/>
        <w:numPr>
          <w:ilvl w:val="0"/>
          <w:numId w:val="3"/>
        </w:numPr>
        <w:spacing w:before="60" w:after="60"/>
      </w:pPr>
      <w:r>
        <w:rPr>
          <w:rFonts w:ascii="Arial" w:cs="Arial" w:eastAsia="Arial" w:hAnsi="Arial"/>
          <w:sz w:val="22"/>
          <w:szCs w:val="22"/>
        </w:rPr>
        <w:t xml:space="preserve">S3 bucket shall support unlimited file uploads with no storage cap concerns at current data volumes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NFR-03: Security</w:t>
      </w:r>
    </w:p>
    <w:p>
      <w:pPr>
        <w:pStyle w:val="ListParagraph"/>
        <w:numPr>
          <w:ilvl w:val="0"/>
          <w:numId w:val="3"/>
        </w:numPr>
        <w:spacing w:before="60" w:after="60"/>
      </w:pPr>
      <w:r>
        <w:rPr>
          <w:rFonts w:ascii="Arial" w:cs="Arial" w:eastAsia="Arial" w:hAnsi="Arial"/>
          <w:sz w:val="22"/>
          <w:szCs w:val="22"/>
        </w:rPr>
        <w:t xml:space="preserve">All credentials including Redshift password, Claude API key, and database endpoint shall be stored in Streamlit secrets.toml and never committed to GitHub</w:t>
      </w:r>
    </w:p>
    <w:p>
      <w:pPr>
        <w:pStyle w:val="ListParagraph"/>
        <w:numPr>
          <w:ilvl w:val="0"/>
          <w:numId w:val="3"/>
        </w:numPr>
        <w:spacing w:before="60" w:after="60"/>
      </w:pPr>
      <w:r>
        <w:rPr>
          <w:rFonts w:ascii="Arial" w:cs="Arial" w:eastAsia="Arial" w:hAnsi="Arial"/>
          <w:sz w:val="22"/>
          <w:szCs w:val="22"/>
        </w:rPr>
        <w:t xml:space="preserve">Redshift Serverless shall be configured with publicly accessible endpoint for QuickSight and Streamlit connections</w:t>
      </w:r>
    </w:p>
    <w:p>
      <w:pPr>
        <w:pStyle w:val="ListParagraph"/>
        <w:numPr>
          <w:ilvl w:val="0"/>
          <w:numId w:val="3"/>
        </w:numPr>
        <w:spacing w:before="60" w:after="60"/>
      </w:pPr>
      <w:r>
        <w:rPr>
          <w:rFonts w:ascii="Arial" w:cs="Arial" w:eastAsia="Arial" w:hAnsi="Arial"/>
          <w:sz w:val="22"/>
          <w:szCs w:val="22"/>
        </w:rPr>
        <w:t xml:space="preserve">VPC security group shall allow inbound traffic on port 5439 from all IPs for demo purposes</w:t>
      </w:r>
    </w:p>
    <w:p>
      <w:pPr>
        <w:pStyle w:val="ListParagraph"/>
        <w:numPr>
          <w:ilvl w:val="0"/>
          <w:numId w:val="3"/>
        </w:numPr>
        <w:spacing w:before="60" w:after="60"/>
      </w:pPr>
      <w:r>
        <w:rPr>
          <w:rFonts w:ascii="Arial" w:cs="Arial" w:eastAsia="Arial" w:hAnsi="Arial"/>
          <w:sz w:val="22"/>
          <w:szCs w:val="22"/>
        </w:rPr>
        <w:t xml:space="preserve">IAM role attached to Redshift namespace shall have minimum required S3 read permissions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NFR-04: Reliability</w:t>
      </w:r>
    </w:p>
    <w:p>
      <w:pPr>
        <w:pStyle w:val="ListParagraph"/>
        <w:numPr>
          <w:ilvl w:val="0"/>
          <w:numId w:val="3"/>
        </w:numPr>
        <w:spacing w:before="60" w:after="60"/>
      </w:pPr>
      <w:r>
        <w:rPr>
          <w:rFonts w:ascii="Arial" w:cs="Arial" w:eastAsia="Arial" w:hAnsi="Arial"/>
          <w:sz w:val="22"/>
          <w:szCs w:val="22"/>
        </w:rPr>
        <w:t xml:space="preserve">Streamlit Community Cloud provides 99.9% uptime SLA for hosted applications</w:t>
      </w:r>
    </w:p>
    <w:p>
      <w:pPr>
        <w:pStyle w:val="ListParagraph"/>
        <w:numPr>
          <w:ilvl w:val="0"/>
          <w:numId w:val="3"/>
        </w:numPr>
        <w:spacing w:before="60" w:after="60"/>
      </w:pPr>
      <w:r>
        <w:rPr>
          <w:rFonts w:ascii="Arial" w:cs="Arial" w:eastAsia="Arial" w:hAnsi="Arial"/>
          <w:sz w:val="22"/>
          <w:szCs w:val="22"/>
        </w:rPr>
        <w:t xml:space="preserve">Redshift Serverless automatically pauses when idle to reduce cost and resumes on first query</w:t>
      </w:r>
    </w:p>
    <w:p>
      <w:pPr>
        <w:pStyle w:val="ListParagraph"/>
        <w:numPr>
          <w:ilvl w:val="0"/>
          <w:numId w:val="3"/>
        </w:numPr>
        <w:spacing w:before="60" w:after="60"/>
      </w:pPr>
      <w:r>
        <w:rPr>
          <w:rFonts w:ascii="Arial" w:cs="Arial" w:eastAsia="Arial" w:hAnsi="Arial"/>
          <w:sz w:val="22"/>
          <w:szCs w:val="22"/>
        </w:rPr>
        <w:t xml:space="preserve">S3 provides 99.999999999% durability for stored CSV files</w:t>
      </w:r>
    </w:p>
    <w:p>
      <w:pPr>
        <w:pStyle w:val="ListParagraph"/>
        <w:numPr>
          <w:ilvl w:val="0"/>
          <w:numId w:val="3"/>
        </w:numPr>
        <w:spacing w:before="60" w:after="60"/>
      </w:pPr>
      <w:r>
        <w:rPr>
          <w:rFonts w:ascii="Arial" w:cs="Arial" w:eastAsia="Arial" w:hAnsi="Arial"/>
          <w:sz w:val="22"/>
          <w:szCs w:val="22"/>
        </w:rPr>
        <w:t xml:space="preserve">All database operations use connection pooling via psycopg2 with explicit connection close on completion</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NFR-05: Maintainability</w:t>
      </w:r>
    </w:p>
    <w:p>
      <w:pPr>
        <w:pStyle w:val="ListParagraph"/>
        <w:numPr>
          <w:ilvl w:val="0"/>
          <w:numId w:val="3"/>
        </w:numPr>
        <w:spacing w:before="60" w:after="60"/>
      </w:pPr>
      <w:r>
        <w:rPr>
          <w:rFonts w:ascii="Arial" w:cs="Arial" w:eastAsia="Arial" w:hAnsi="Arial"/>
          <w:sz w:val="22"/>
          <w:szCs w:val="22"/>
        </w:rPr>
        <w:t xml:space="preserve">All SQL transformation logic shall live in Redshift Query Editor v2 and be documented in this design document</w:t>
      </w:r>
    </w:p>
    <w:p>
      <w:pPr>
        <w:pStyle w:val="ListParagraph"/>
        <w:numPr>
          <w:ilvl w:val="0"/>
          <w:numId w:val="3"/>
        </w:numPr>
        <w:spacing w:before="60" w:after="60"/>
      </w:pPr>
      <w:r>
        <w:rPr>
          <w:rFonts w:ascii="Arial" w:cs="Arial" w:eastAsia="Arial" w:hAnsi="Arial"/>
          <w:sz w:val="22"/>
          <w:szCs w:val="22"/>
        </w:rPr>
        <w:t xml:space="preserve">Python code shall be split into db.py for database connections and app.py for application logic</w:t>
      </w:r>
    </w:p>
    <w:p>
      <w:pPr>
        <w:pStyle w:val="ListParagraph"/>
        <w:numPr>
          <w:ilvl w:val="0"/>
          <w:numId w:val="3"/>
        </w:numPr>
        <w:spacing w:before="60" w:after="60"/>
      </w:pPr>
      <w:r>
        <w:rPr>
          <w:rFonts w:ascii="Arial" w:cs="Arial" w:eastAsia="Arial" w:hAnsi="Arial"/>
          <w:sz w:val="22"/>
          <w:szCs w:val="22"/>
        </w:rPr>
        <w:t xml:space="preserve">All environment-specific configuration shall be in secrets.toml and never hardcoded</w:t>
      </w:r>
    </w:p>
    <w:p>
      <w:pPr>
        <w:pStyle w:val="ListParagraph"/>
        <w:numPr>
          <w:ilvl w:val="0"/>
          <w:numId w:val="3"/>
        </w:numPr>
        <w:spacing w:before="60" w:after="60"/>
      </w:pPr>
      <w:r>
        <w:rPr>
          <w:rFonts w:ascii="Arial" w:cs="Arial" w:eastAsia="Arial" w:hAnsi="Arial"/>
          <w:sz w:val="22"/>
          <w:szCs w:val="22"/>
        </w:rPr>
        <w:t xml:space="preserve">The GitHub repository shall contain a complete README with setup instructions reproducible by any developer</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7. Competitive Advantage</w:t>
      </w:r>
    </w:p>
    <w:p>
      <w:pPr>
        <w:pStyle w:val="Heading2"/>
        <w:spacing w:before="300" w:after="160"/>
      </w:pPr>
      <w:r>
        <w:rPr>
          <w:rFonts w:ascii="Arial" w:cs="Arial" w:eastAsia="Arial" w:hAnsi="Arial"/>
          <w:b/>
          <w:bCs/>
          <w:color w:val="2E75B6"/>
          <w:sz w:val="26"/>
          <w:szCs w:val="26"/>
        </w:rPr>
        <w:t xml:space="preserve">7.1 Comparison with Existing BI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21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Tableau</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 BI</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Looker</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This Platform</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Shows data trends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decisions made from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Tracks actions taken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outcomes at 30/60/90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Feeds outcomes back into model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AI-generated decision summaries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Copilot add-on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(Claude API)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Knows which dashboards drive ROI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and free to deploy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 on real ecommerce data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 only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(Olist 100k orders)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7.2 The Unique Value Proposition</w:t>
      </w:r>
    </w:p>
    <w:p>
      <w:pPr>
        <w:spacing w:before="100" w:after="100"/>
      </w:pPr>
      <w:r>
        <w:rPr>
          <w:rFonts w:ascii="Arial" w:cs="Arial" w:eastAsia="Arial" w:hAnsi="Arial"/>
          <w:sz w:val="22"/>
          <w:szCs w:val="22"/>
        </w:rPr>
        <w:t xml:space="preserve">The platform answers questions that no existing BI tool can answer:</w:t>
      </w:r>
    </w:p>
    <w:p>
      <w:pPr>
        <w:pStyle w:val="ListParagraph"/>
        <w:numPr>
          <w:ilvl w:val="0"/>
          <w:numId w:val="3"/>
        </w:numPr>
        <w:spacing w:before="60" w:after="60"/>
      </w:pPr>
      <w:r>
        <w:rPr>
          <w:rFonts w:ascii="Arial" w:cs="Arial" w:eastAsia="Arial" w:hAnsi="Arial"/>
          <w:sz w:val="22"/>
          <w:szCs w:val="22"/>
        </w:rPr>
        <w:t xml:space="preserve">Which of our 50 dashboards actually resulted in a business decision in the last 6 months?</w:t>
      </w:r>
    </w:p>
    <w:p>
      <w:pPr>
        <w:pStyle w:val="ListParagraph"/>
        <w:numPr>
          <w:ilvl w:val="0"/>
          <w:numId w:val="3"/>
        </w:numPr>
        <w:spacing w:before="60" w:after="60"/>
      </w:pPr>
      <w:r>
        <w:rPr>
          <w:rFonts w:ascii="Arial" w:cs="Arial" w:eastAsia="Arial" w:hAnsi="Arial"/>
          <w:sz w:val="22"/>
          <w:szCs w:val="22"/>
        </w:rPr>
        <w:t xml:space="preserve">What was the average ROI of decisions made from the revenue dashboard versus the delivery dashboard?</w:t>
      </w:r>
    </w:p>
    <w:p>
      <w:pPr>
        <w:pStyle w:val="ListParagraph"/>
        <w:numPr>
          <w:ilvl w:val="0"/>
          <w:numId w:val="3"/>
        </w:numPr>
        <w:spacing w:before="60" w:after="60"/>
      </w:pPr>
      <w:r>
        <w:rPr>
          <w:rFonts w:ascii="Arial" w:cs="Arial" w:eastAsia="Arial" w:hAnsi="Arial"/>
          <w:sz w:val="22"/>
          <w:szCs w:val="22"/>
        </w:rPr>
        <w:t xml:space="preserve">Which analyst has the highest decision-to-positive-outcome conversion rate?</w:t>
      </w:r>
    </w:p>
    <w:p>
      <w:pPr>
        <w:pStyle w:val="ListParagraph"/>
        <w:numPr>
          <w:ilvl w:val="0"/>
          <w:numId w:val="3"/>
        </w:numPr>
        <w:spacing w:before="60" w:after="60"/>
      </w:pPr>
      <w:r>
        <w:rPr>
          <w:rFonts w:ascii="Arial" w:cs="Arial" w:eastAsia="Arial" w:hAnsi="Arial"/>
          <w:sz w:val="22"/>
          <w:szCs w:val="22"/>
        </w:rPr>
        <w:t xml:space="preserve">When churn increased by 12%, what type of intervention historically produces the best 30-day outcome?</w:t>
      </w:r>
    </w:p>
    <w:p>
      <w:pPr>
        <w:pStyle w:val="ListParagraph"/>
        <w:numPr>
          <w:ilvl w:val="0"/>
          <w:numId w:val="3"/>
        </w:numPr>
        <w:spacing w:before="60" w:after="60"/>
      </w:pPr>
      <w:r>
        <w:rPr>
          <w:rFonts w:ascii="Arial" w:cs="Arial" w:eastAsia="Arial" w:hAnsi="Arial"/>
          <w:sz w:val="22"/>
          <w:szCs w:val="22"/>
        </w:rPr>
        <w:t xml:space="preserve">Which product categories respond best to promotional decisions?</w:t>
      </w:r>
    </w:p>
    <w:p>
      <w:pPr>
        <w:spacing w:before="100" w:after="100"/>
      </w:pPr>
      <w:r>
        <w:t xml:space="preserve"/>
      </w:r>
    </w:p>
    <w:p>
      <w:pPr>
        <w:spacing w:before="100" w:after="100"/>
      </w:pPr>
      <w:r>
        <w:rPr>
          <w:rFonts w:ascii="Arial" w:cs="Arial" w:eastAsia="Arial" w:hAnsi="Arial"/>
          <w:sz w:val="22"/>
          <w:szCs w:val="22"/>
        </w:rPr>
        <w:t xml:space="preserve">These are questions that matter to CEOs, CFOs, and Head of Analytics — and they are completely unanswerable with any existing BI tool today.</w:t>
      </w:r>
    </w:p>
    <w:p>
      <w:r>
        <w:br w:type="page"/>
      </w:r>
    </w:p>
    <w:p>
      <w:pPr>
        <w:pStyle w:val="Heading1"/>
        <w:spacing w:before="400" w:after="200"/>
      </w:pPr>
      <w:r>
        <w:rPr>
          <w:rFonts w:ascii="Arial" w:cs="Arial" w:eastAsia="Arial" w:hAnsi="Arial"/>
          <w:b/>
          <w:bCs/>
          <w:color w:val="1F4E79"/>
          <w:sz w:val="32"/>
          <w:szCs w:val="32"/>
        </w:rPr>
        <w:t xml:space="preserve">8. Roadmap and Pending Features</w:t>
      </w:r>
    </w:p>
    <w:p>
      <w:pPr>
        <w:pStyle w:val="Heading2"/>
        <w:spacing w:before="300" w:after="160"/>
      </w:pPr>
      <w:r>
        <w:rPr>
          <w:rFonts w:ascii="Arial" w:cs="Arial" w:eastAsia="Arial" w:hAnsi="Arial"/>
          <w:b/>
          <w:bCs/>
          <w:color w:val="2E75B6"/>
          <w:sz w:val="26"/>
          <w:szCs w:val="26"/>
        </w:rPr>
        <w:t xml:space="preserve">8.1 Currently Complete</w:t>
      </w:r>
    </w:p>
    <w:p>
      <w:pPr>
        <w:pStyle w:val="ListParagraph"/>
        <w:numPr>
          <w:ilvl w:val="0"/>
          <w:numId w:val="3"/>
        </w:numPr>
        <w:spacing w:before="60" w:after="60"/>
      </w:pPr>
      <w:r>
        <w:rPr>
          <w:rFonts w:ascii="Arial" w:cs="Arial" w:eastAsia="Arial" w:hAnsi="Arial"/>
          <w:sz w:val="22"/>
          <w:szCs w:val="22"/>
        </w:rPr>
        <w:t xml:space="preserve">AWS S3 data lake with all 8 Olist CSV datasets</w:t>
      </w:r>
    </w:p>
    <w:p>
      <w:pPr>
        <w:pStyle w:val="ListParagraph"/>
        <w:numPr>
          <w:ilvl w:val="0"/>
          <w:numId w:val="3"/>
        </w:numPr>
        <w:spacing w:before="60" w:after="60"/>
      </w:pPr>
      <w:r>
        <w:rPr>
          <w:rFonts w:ascii="Arial" w:cs="Arial" w:eastAsia="Arial" w:hAnsi="Arial"/>
          <w:sz w:val="22"/>
          <w:szCs w:val="22"/>
        </w:rPr>
        <w:t xml:space="preserve">Redshift Serverless workgroup and namespace</w:t>
      </w:r>
    </w:p>
    <w:p>
      <w:pPr>
        <w:pStyle w:val="ListParagraph"/>
        <w:numPr>
          <w:ilvl w:val="0"/>
          <w:numId w:val="3"/>
        </w:numPr>
        <w:spacing w:before="60" w:after="60"/>
      </w:pPr>
      <w:r>
        <w:rPr>
          <w:rFonts w:ascii="Arial" w:cs="Arial" w:eastAsia="Arial" w:hAnsi="Arial"/>
          <w:sz w:val="22"/>
          <w:szCs w:val="22"/>
        </w:rPr>
        <w:t xml:space="preserve">Staging schema with 8 tables loaded via COPY command</w:t>
      </w:r>
    </w:p>
    <w:p>
      <w:pPr>
        <w:pStyle w:val="ListParagraph"/>
        <w:numPr>
          <w:ilvl w:val="0"/>
          <w:numId w:val="3"/>
        </w:numPr>
        <w:spacing w:before="60" w:after="60"/>
      </w:pPr>
      <w:r>
        <w:rPr>
          <w:rFonts w:ascii="Arial" w:cs="Arial" w:eastAsia="Arial" w:hAnsi="Arial"/>
          <w:sz w:val="22"/>
          <w:szCs w:val="22"/>
        </w:rPr>
        <w:t xml:space="preserve">Analytics schema with fct_orders and fct_order_items</w:t>
      </w:r>
    </w:p>
    <w:p>
      <w:pPr>
        <w:pStyle w:val="ListParagraph"/>
        <w:numPr>
          <w:ilvl w:val="0"/>
          <w:numId w:val="3"/>
        </w:numPr>
        <w:spacing w:before="60" w:after="60"/>
      </w:pPr>
      <w:r>
        <w:rPr>
          <w:rFonts w:ascii="Arial" w:cs="Arial" w:eastAsia="Arial" w:hAnsi="Arial"/>
          <w:sz w:val="22"/>
          <w:szCs w:val="22"/>
        </w:rPr>
        <w:t xml:space="preserve">fct_decisions and fct_outcomes for the closed loop</w:t>
      </w:r>
    </w:p>
    <w:p>
      <w:pPr>
        <w:pStyle w:val="ListParagraph"/>
        <w:numPr>
          <w:ilvl w:val="0"/>
          <w:numId w:val="3"/>
        </w:numPr>
        <w:spacing w:before="60" w:after="60"/>
      </w:pPr>
      <w:r>
        <w:rPr>
          <w:rFonts w:ascii="Arial" w:cs="Arial" w:eastAsia="Arial" w:hAnsi="Arial"/>
          <w:sz w:val="22"/>
          <w:szCs w:val="22"/>
        </w:rPr>
        <w:t xml:space="preserve">5 materialized views for dashboard metrics</w:t>
      </w:r>
    </w:p>
    <w:p>
      <w:pPr>
        <w:pStyle w:val="ListParagraph"/>
        <w:numPr>
          <w:ilvl w:val="0"/>
          <w:numId w:val="3"/>
        </w:numPr>
        <w:spacing w:before="60" w:after="60"/>
      </w:pPr>
      <w:r>
        <w:rPr>
          <w:rFonts w:ascii="Arial" w:cs="Arial" w:eastAsia="Arial" w:hAnsi="Arial"/>
          <w:sz w:val="22"/>
          <w:szCs w:val="22"/>
        </w:rPr>
        <w:t xml:space="preserve">Streamlit app with 6 tabs deployed on Streamlit Community Cloud</w:t>
      </w:r>
    </w:p>
    <w:p>
      <w:pPr>
        <w:pStyle w:val="ListParagraph"/>
        <w:numPr>
          <w:ilvl w:val="0"/>
          <w:numId w:val="3"/>
        </w:numPr>
        <w:spacing w:before="60" w:after="60"/>
      </w:pPr>
      <w:r>
        <w:rPr>
          <w:rFonts w:ascii="Arial" w:cs="Arial" w:eastAsia="Arial" w:hAnsi="Arial"/>
          <w:sz w:val="22"/>
          <w:szCs w:val="22"/>
        </w:rPr>
        <w:t xml:space="preserve">QuickSight connected with 3 basic dashboards</w:t>
      </w:r>
    </w:p>
    <w:p>
      <w:pPr>
        <w:pStyle w:val="ListParagraph"/>
        <w:numPr>
          <w:ilvl w:val="0"/>
          <w:numId w:val="3"/>
        </w:numPr>
        <w:spacing w:before="60" w:after="60"/>
      </w:pPr>
      <w:r>
        <w:rPr>
          <w:rFonts w:ascii="Arial" w:cs="Arial" w:eastAsia="Arial" w:hAnsi="Arial"/>
          <w:sz w:val="22"/>
          <w:szCs w:val="22"/>
        </w:rPr>
        <w:t xml:space="preserve">GitHub repository with clean codebase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8.2 Pending — Phase 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1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API integration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Activate AI Insights tab with paid Anthropic API key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scoring stored procedure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Auto-rank decisions by ROI at 30/60/90 day marks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Slack notifications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Nudge decision owners when outcome measurement is due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QuickSight drill-down filters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Cross-dataset filters combining delivery and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outcome reminders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digest of decisions pending outcome logging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ROI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tab showing which dashboards drive highest ROI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days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8.3 Pending — Phase 3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BigQuery migration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Replace Redshift connection in db.py with google-cloud-bigquery client. Rewrite COPY as LOAD DATA. Materialized views become BigQuery scheduled queries. Streamlit app code 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 migration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psycopg2 with snowflake-connector-python. Update connection string. All SQL and app logic remains identical.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Real-time streaming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AWS Kinesis or Kafka layer between S3 and Redshift for live order updates rather than batch 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Auto-create Salesforce tasks when decisions are logged and close them when outcomes are recorded.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Apache Iceberg on S3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time-travel capability to reconstruct what data looked like at the exact moment a decision was made.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outcome prediction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a model on historical decision-outcome pairs to predict the likely ROI of a proposed decision before it is made.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Multi-tenant architecture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Allow multiple companies to use the platform with isolated schemas and role-based access control.</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9. GitHub Repository Setup Guide</w:t>
      </w:r>
    </w:p>
    <w:p>
      <w:pPr>
        <w:pStyle w:val="Heading2"/>
        <w:spacing w:before="300" w:after="160"/>
      </w:pPr>
      <w:r>
        <w:rPr>
          <w:rFonts w:ascii="Arial" w:cs="Arial" w:eastAsia="Arial" w:hAnsi="Arial"/>
          <w:b/>
          <w:bCs/>
          <w:color w:val="2E75B6"/>
          <w:sz w:val="26"/>
          <w:szCs w:val="26"/>
        </w:rPr>
        <w:t xml:space="preserve">9.1 Repository Structure</w:t>
      </w:r>
    </w:p>
    <w:p>
      <w:pPr>
        <w:spacing w:before="100" w:after="100"/>
      </w:pPr>
      <w:r>
        <w:rPr>
          <w:rFonts w:ascii="Arial" w:cs="Arial" w:eastAsia="Arial" w:hAnsi="Arial"/>
          <w:sz w:val="22"/>
          <w:szCs w:val="22"/>
        </w:rPr>
        <w:t xml:space="preserve">Your GitHub repository should have the following file 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File/Folder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app.py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Streamlit application — all 6 tabs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connection and query helper functions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dependencies for Streamlit Cloud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Excludes secrets.toml and other sensitive files from Git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README.md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project description, setup guide, and screenshots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docs/system_design.docx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 — full system design and requirements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docs/architecture_diagram.png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architecture diagram screenshot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screenshots/revenue_tab.png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of Revenue dashboard tab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screenshots/decisions_tab.png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 of Decisions logging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screenshots/outcomes_tab.png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of Outcomes tracking tab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sql/staging_tables.sql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to create all 8 staging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sql/analytics_tables.sql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to create fct and dim tables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sql/materialized_views.sql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to create all 5 materialized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sql/copy_commands.sql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commands to load data from S3</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9.2 How to Add Screenshots to GitHub</w:t>
      </w:r>
    </w:p>
    <w:p>
      <w:pPr>
        <w:pStyle w:val="ListParagraph"/>
        <w:numPr>
          <w:ilvl w:val="0"/>
          <w:numId w:val="2"/>
        </w:numPr>
        <w:spacing w:before="60" w:after="60"/>
      </w:pPr>
      <w:r>
        <w:rPr>
          <w:rFonts w:ascii="Arial" w:cs="Arial" w:eastAsia="Arial" w:hAnsi="Arial"/>
          <w:sz w:val="22"/>
          <w:szCs w:val="22"/>
        </w:rPr>
        <w:t xml:space="preserve">Take a screenshot of each tab in your Streamlit app — Revenue, Delivery, Sellers, Decisions, Outcomes, AI Insights</w:t>
      </w:r>
    </w:p>
    <w:p>
      <w:pPr>
        <w:pStyle w:val="ListParagraph"/>
        <w:numPr>
          <w:ilvl w:val="0"/>
          <w:numId w:val="2"/>
        </w:numPr>
        <w:spacing w:before="60" w:after="60"/>
      </w:pPr>
      <w:r>
        <w:rPr>
          <w:rFonts w:ascii="Arial" w:cs="Arial" w:eastAsia="Arial" w:hAnsi="Arial"/>
          <w:sz w:val="22"/>
          <w:szCs w:val="22"/>
        </w:rPr>
        <w:t xml:space="preserve">Save each screenshot with a descriptive name like revenue_tab.png, decisions_tab.png</w:t>
      </w:r>
    </w:p>
    <w:p>
      <w:pPr>
        <w:pStyle w:val="ListParagraph"/>
        <w:numPr>
          <w:ilvl w:val="0"/>
          <w:numId w:val="2"/>
        </w:numPr>
        <w:spacing w:before="60" w:after="60"/>
      </w:pPr>
      <w:r>
        <w:rPr>
          <w:rFonts w:ascii="Arial" w:cs="Arial" w:eastAsia="Arial" w:hAnsi="Arial"/>
          <w:sz w:val="22"/>
          <w:szCs w:val="22"/>
        </w:rPr>
        <w:t xml:space="preserve">In VS Code, create a folder called screenshots inside your project folder</w:t>
      </w:r>
    </w:p>
    <w:p>
      <w:pPr>
        <w:pStyle w:val="ListParagraph"/>
        <w:numPr>
          <w:ilvl w:val="0"/>
          <w:numId w:val="2"/>
        </w:numPr>
        <w:spacing w:before="60" w:after="60"/>
      </w:pPr>
      <w:r>
        <w:rPr>
          <w:rFonts w:ascii="Arial" w:cs="Arial" w:eastAsia="Arial" w:hAnsi="Arial"/>
          <w:sz w:val="22"/>
          <w:szCs w:val="22"/>
        </w:rPr>
        <w:t xml:space="preserve">Copy all screenshot files into the screenshots folder</w:t>
      </w:r>
    </w:p>
    <w:p>
      <w:pPr>
        <w:pStyle w:val="ListParagraph"/>
        <w:numPr>
          <w:ilvl w:val="0"/>
          <w:numId w:val="2"/>
        </w:numPr>
        <w:spacing w:before="60" w:after="60"/>
      </w:pPr>
      <w:r>
        <w:rPr>
          <w:rFonts w:ascii="Arial" w:cs="Arial" w:eastAsia="Arial" w:hAnsi="Arial"/>
          <w:sz w:val="22"/>
          <w:szCs w:val="22"/>
        </w:rPr>
        <w:t xml:space="preserve">In VS Code terminal run: git add screenshots/</w:t>
      </w:r>
    </w:p>
    <w:p>
      <w:pPr>
        <w:pStyle w:val="ListParagraph"/>
        <w:numPr>
          <w:ilvl w:val="0"/>
          <w:numId w:val="2"/>
        </w:numPr>
        <w:spacing w:before="60" w:after="60"/>
      </w:pPr>
      <w:r>
        <w:rPr>
          <w:rFonts w:ascii="Arial" w:cs="Arial" w:eastAsia="Arial" w:hAnsi="Arial"/>
          <w:sz w:val="22"/>
          <w:szCs w:val="22"/>
        </w:rPr>
        <w:t xml:space="preserve">Then run: git commit -m 'added app screenshots'</w:t>
      </w:r>
    </w:p>
    <w:p>
      <w:pPr>
        <w:pStyle w:val="ListParagraph"/>
        <w:numPr>
          <w:ilvl w:val="0"/>
          <w:numId w:val="2"/>
        </w:numPr>
        <w:spacing w:before="60" w:after="60"/>
      </w:pPr>
      <w:r>
        <w:rPr>
          <w:rFonts w:ascii="Arial" w:cs="Arial" w:eastAsia="Arial" w:hAnsi="Arial"/>
          <w:sz w:val="22"/>
          <w:szCs w:val="22"/>
        </w:rPr>
        <w:t xml:space="preserve">Then run: git push</w:t>
      </w:r>
    </w:p>
    <w:p>
      <w:pPr>
        <w:pStyle w:val="ListParagraph"/>
        <w:numPr>
          <w:ilvl w:val="0"/>
          <w:numId w:val="2"/>
        </w:numPr>
        <w:spacing w:before="60" w:after="60"/>
      </w:pPr>
      <w:r>
        <w:rPr>
          <w:rFonts w:ascii="Arial" w:cs="Arial" w:eastAsia="Arial" w:hAnsi="Arial"/>
          <w:sz w:val="22"/>
          <w:szCs w:val="22"/>
        </w:rPr>
        <w:t xml:space="preserve">Screenshots will now appear in your GitHub repository</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9.3 How to Add This Document to GitHub</w:t>
      </w:r>
    </w:p>
    <w:p>
      <w:pPr>
        <w:pStyle w:val="ListParagraph"/>
        <w:numPr>
          <w:ilvl w:val="0"/>
          <w:numId w:val="2"/>
        </w:numPr>
        <w:spacing w:before="60" w:after="60"/>
      </w:pPr>
      <w:r>
        <w:rPr>
          <w:rFonts w:ascii="Arial" w:cs="Arial" w:eastAsia="Arial" w:hAnsi="Arial"/>
          <w:sz w:val="22"/>
          <w:szCs w:val="22"/>
        </w:rPr>
        <w:t xml:space="preserve">Save this document as system_design.docx</w:t>
      </w:r>
    </w:p>
    <w:p>
      <w:pPr>
        <w:pStyle w:val="ListParagraph"/>
        <w:numPr>
          <w:ilvl w:val="0"/>
          <w:numId w:val="2"/>
        </w:numPr>
        <w:spacing w:before="60" w:after="60"/>
      </w:pPr>
      <w:r>
        <w:rPr>
          <w:rFonts w:ascii="Arial" w:cs="Arial" w:eastAsia="Arial" w:hAnsi="Arial"/>
          <w:sz w:val="22"/>
          <w:szCs w:val="22"/>
        </w:rPr>
        <w:t xml:space="preserve">In VS Code, create a folder called docs inside your project folder</w:t>
      </w:r>
    </w:p>
    <w:p>
      <w:pPr>
        <w:pStyle w:val="ListParagraph"/>
        <w:numPr>
          <w:ilvl w:val="0"/>
          <w:numId w:val="2"/>
        </w:numPr>
        <w:spacing w:before="60" w:after="60"/>
      </w:pPr>
      <w:r>
        <w:rPr>
          <w:rFonts w:ascii="Arial" w:cs="Arial" w:eastAsia="Arial" w:hAnsi="Arial"/>
          <w:sz w:val="22"/>
          <w:szCs w:val="22"/>
        </w:rPr>
        <w:t xml:space="preserve">Copy system_design.docx into the docs folder</w:t>
      </w:r>
    </w:p>
    <w:p>
      <w:pPr>
        <w:pStyle w:val="ListParagraph"/>
        <w:numPr>
          <w:ilvl w:val="0"/>
          <w:numId w:val="2"/>
        </w:numPr>
        <w:spacing w:before="60" w:after="60"/>
      </w:pPr>
      <w:r>
        <w:rPr>
          <w:rFonts w:ascii="Arial" w:cs="Arial" w:eastAsia="Arial" w:hAnsi="Arial"/>
          <w:sz w:val="22"/>
          <w:szCs w:val="22"/>
        </w:rPr>
        <w:t xml:space="preserve">In VS Code terminal run: git add docs/</w:t>
      </w:r>
    </w:p>
    <w:p>
      <w:pPr>
        <w:pStyle w:val="ListParagraph"/>
        <w:numPr>
          <w:ilvl w:val="0"/>
          <w:numId w:val="2"/>
        </w:numPr>
        <w:spacing w:before="60" w:after="60"/>
      </w:pPr>
      <w:r>
        <w:rPr>
          <w:rFonts w:ascii="Arial" w:cs="Arial" w:eastAsia="Arial" w:hAnsi="Arial"/>
          <w:sz w:val="22"/>
          <w:szCs w:val="22"/>
        </w:rPr>
        <w:t xml:space="preserve">Then run: git commit -m 'added system design document'</w:t>
      </w:r>
    </w:p>
    <w:p>
      <w:pPr>
        <w:pStyle w:val="ListParagraph"/>
        <w:numPr>
          <w:ilvl w:val="0"/>
          <w:numId w:val="2"/>
        </w:numPr>
        <w:spacing w:before="60" w:after="60"/>
      </w:pPr>
      <w:r>
        <w:rPr>
          <w:rFonts w:ascii="Arial" w:cs="Arial" w:eastAsia="Arial" w:hAnsi="Arial"/>
          <w:sz w:val="22"/>
          <w:szCs w:val="22"/>
        </w:rPr>
        <w:t xml:space="preserve">Then run: git push</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9.4 README.md Content</w:t>
      </w:r>
    </w:p>
    <w:p>
      <w:pPr>
        <w:spacing w:before="100" w:after="100"/>
      </w:pPr>
      <w:r>
        <w:rPr>
          <w:rFonts w:ascii="Arial" w:cs="Arial" w:eastAsia="Arial" w:hAnsi="Arial"/>
          <w:sz w:val="22"/>
          <w:szCs w:val="22"/>
        </w:rPr>
        <w:t xml:space="preserve">Your README.md should contain the following sections to make a strong portfolio impression:</w:t>
      </w:r>
    </w:p>
    <w:p>
      <w:pPr>
        <w:pStyle w:val="ListParagraph"/>
        <w:numPr>
          <w:ilvl w:val="0"/>
          <w:numId w:val="3"/>
        </w:numPr>
        <w:spacing w:before="60" w:after="60"/>
      </w:pPr>
      <w:r>
        <w:rPr>
          <w:rFonts w:ascii="Arial" w:cs="Arial" w:eastAsia="Arial" w:hAnsi="Arial"/>
          <w:sz w:val="22"/>
          <w:szCs w:val="22"/>
        </w:rPr>
        <w:t xml:space="preserve">Project title and one-line description</w:t>
      </w:r>
    </w:p>
    <w:p>
      <w:pPr>
        <w:pStyle w:val="ListParagraph"/>
        <w:numPr>
          <w:ilvl w:val="0"/>
          <w:numId w:val="3"/>
        </w:numPr>
        <w:spacing w:before="60" w:after="60"/>
      </w:pPr>
      <w:r>
        <w:rPr>
          <w:rFonts w:ascii="Arial" w:cs="Arial" w:eastAsia="Arial" w:hAnsi="Arial"/>
          <w:sz w:val="22"/>
          <w:szCs w:val="22"/>
        </w:rPr>
        <w:t xml:space="preserve">Live demo URL (your Streamlit Cloud URL)</w:t>
      </w:r>
    </w:p>
    <w:p>
      <w:pPr>
        <w:pStyle w:val="ListParagraph"/>
        <w:numPr>
          <w:ilvl w:val="0"/>
          <w:numId w:val="3"/>
        </w:numPr>
        <w:spacing w:before="60" w:after="60"/>
      </w:pPr>
      <w:r>
        <w:rPr>
          <w:rFonts w:ascii="Arial" w:cs="Arial" w:eastAsia="Arial" w:hAnsi="Arial"/>
          <w:sz w:val="22"/>
          <w:szCs w:val="22"/>
        </w:rPr>
        <w:t xml:space="preserve">Problem statement — why existing BI tools are insufficient</w:t>
      </w:r>
    </w:p>
    <w:p>
      <w:pPr>
        <w:pStyle w:val="ListParagraph"/>
        <w:numPr>
          <w:ilvl w:val="0"/>
          <w:numId w:val="3"/>
        </w:numPr>
        <w:spacing w:before="60" w:after="60"/>
      </w:pPr>
      <w:r>
        <w:rPr>
          <w:rFonts w:ascii="Arial" w:cs="Arial" w:eastAsia="Arial" w:hAnsi="Arial"/>
          <w:sz w:val="22"/>
          <w:szCs w:val="22"/>
        </w:rPr>
        <w:t xml:space="preserve">Solution — what the closed loop concept means</w:t>
      </w:r>
    </w:p>
    <w:p>
      <w:pPr>
        <w:pStyle w:val="ListParagraph"/>
        <w:numPr>
          <w:ilvl w:val="0"/>
          <w:numId w:val="3"/>
        </w:numPr>
        <w:spacing w:before="60" w:after="60"/>
      </w:pPr>
      <w:r>
        <w:rPr>
          <w:rFonts w:ascii="Arial" w:cs="Arial" w:eastAsia="Arial" w:hAnsi="Arial"/>
          <w:sz w:val="22"/>
          <w:szCs w:val="22"/>
        </w:rPr>
        <w:t xml:space="preserve">Architecture diagram image</w:t>
      </w:r>
    </w:p>
    <w:p>
      <w:pPr>
        <w:pStyle w:val="ListParagraph"/>
        <w:numPr>
          <w:ilvl w:val="0"/>
          <w:numId w:val="3"/>
        </w:numPr>
        <w:spacing w:before="60" w:after="60"/>
      </w:pPr>
      <w:r>
        <w:rPr>
          <w:rFonts w:ascii="Arial" w:cs="Arial" w:eastAsia="Arial" w:hAnsi="Arial"/>
          <w:sz w:val="22"/>
          <w:szCs w:val="22"/>
        </w:rPr>
        <w:t xml:space="preserve">Tech stack table listing all tools used</w:t>
      </w:r>
    </w:p>
    <w:p>
      <w:pPr>
        <w:pStyle w:val="ListParagraph"/>
        <w:numPr>
          <w:ilvl w:val="0"/>
          <w:numId w:val="3"/>
        </w:numPr>
        <w:spacing w:before="60" w:after="60"/>
      </w:pPr>
      <w:r>
        <w:rPr>
          <w:rFonts w:ascii="Arial" w:cs="Arial" w:eastAsia="Arial" w:hAnsi="Arial"/>
          <w:sz w:val="22"/>
          <w:szCs w:val="22"/>
        </w:rPr>
        <w:t xml:space="preserve">Screenshots of each tab in the app</w:t>
      </w:r>
    </w:p>
    <w:p>
      <w:pPr>
        <w:pStyle w:val="ListParagraph"/>
        <w:numPr>
          <w:ilvl w:val="0"/>
          <w:numId w:val="3"/>
        </w:numPr>
        <w:spacing w:before="60" w:after="60"/>
      </w:pPr>
      <w:r>
        <w:rPr>
          <w:rFonts w:ascii="Arial" w:cs="Arial" w:eastAsia="Arial" w:hAnsi="Arial"/>
          <w:sz w:val="22"/>
          <w:szCs w:val="22"/>
        </w:rPr>
        <w:t xml:space="preserve">Setup instructions for someone to run it locally</w:t>
      </w:r>
    </w:p>
    <w:p>
      <w:pPr>
        <w:pStyle w:val="ListParagraph"/>
        <w:numPr>
          <w:ilvl w:val="0"/>
          <w:numId w:val="3"/>
        </w:numPr>
        <w:spacing w:before="60" w:after="60"/>
      </w:pPr>
      <w:r>
        <w:rPr>
          <w:rFonts w:ascii="Arial" w:cs="Arial" w:eastAsia="Arial" w:hAnsi="Arial"/>
          <w:sz w:val="22"/>
          <w:szCs w:val="22"/>
        </w:rPr>
        <w:t xml:space="preserve">SQL files for schema creation</w:t>
      </w:r>
    </w:p>
    <w:p>
      <w:pPr>
        <w:pStyle w:val="ListParagraph"/>
        <w:numPr>
          <w:ilvl w:val="0"/>
          <w:numId w:val="3"/>
        </w:numPr>
        <w:spacing w:before="60" w:after="60"/>
      </w:pPr>
      <w:r>
        <w:rPr>
          <w:rFonts w:ascii="Arial" w:cs="Arial" w:eastAsia="Arial" w:hAnsi="Arial"/>
          <w:sz w:val="22"/>
          <w:szCs w:val="22"/>
        </w:rPr>
        <w:t xml:space="preserve">Future roadmap</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10. SQL Reference</w:t>
      </w:r>
    </w:p>
    <w:p>
      <w:pPr>
        <w:pStyle w:val="Heading2"/>
        <w:spacing w:before="300" w:after="160"/>
      </w:pPr>
      <w:r>
        <w:rPr>
          <w:rFonts w:ascii="Arial" w:cs="Arial" w:eastAsia="Arial" w:hAnsi="Arial"/>
          <w:b/>
          <w:bCs/>
          <w:color w:val="2E75B6"/>
          <w:sz w:val="26"/>
          <w:szCs w:val="26"/>
        </w:rPr>
        <w:t xml:space="preserve">10.1 Create Staging Tables</w:t>
      </w:r>
    </w:p>
    <w:p>
      <w:pPr>
        <w:spacing w:before="100" w:after="100"/>
      </w:pPr>
      <w:r>
        <w:rPr>
          <w:rFonts w:ascii="Arial" w:cs="Arial" w:eastAsia="Arial" w:hAnsi="Arial"/>
          <w:sz w:val="22"/>
          <w:szCs w:val="22"/>
        </w:rPr>
        <w:t xml:space="preserve">Run the following SQL in Redshift Query Editor v2 to create all staging tables:</w:t>
      </w:r>
    </w:p>
    <w:p>
      <w:pPr>
        <w:spacing w:before="100" w:after="100"/>
      </w:pPr>
      <w:r>
        <w:t xml:space="preserve"/>
      </w:r>
    </w:p>
    <w:p>
      <w:pPr>
        <w:spacing w:before="100" w:after="100"/>
      </w:pPr>
      <w:r>
        <w:rPr>
          <w:rFonts w:ascii="Courier New" w:cs="Courier New" w:eastAsia="Courier New" w:hAnsi="Courier New"/>
          <w:color w:val="1F4E79"/>
          <w:sz w:val="20"/>
          <w:szCs w:val="20"/>
        </w:rPr>
        <w:t xml:space="preserve">CREATE SCHEMA IF NOT EXISTS staging;</w:t>
      </w:r>
    </w:p>
    <w:p>
      <w:pPr>
        <w:spacing w:before="60" w:after="60"/>
      </w:pPr>
      <w:r>
        <w:rPr>
          <w:rFonts w:ascii="Courier New" w:cs="Courier New" w:eastAsia="Courier New" w:hAnsi="Courier New"/>
          <w:sz w:val="18"/>
          <w:szCs w:val="18"/>
        </w:rPr>
        <w:t xml:space="preserve">CREATE TABLE staging.customers (customer_id VARCHAR(50), customer_unique_id VARCHAR(50), customer_zip_code_prefix VARCHAR(10), customer_city VARCHAR(100), customer_state VARCHAR(5));</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10.2 Load Data from S3</w:t>
      </w:r>
    </w:p>
    <w:p>
      <w:pPr>
        <w:spacing w:before="100" w:after="60"/>
      </w:pPr>
      <w:r>
        <w:rPr>
          <w:rFonts w:ascii="Courier New" w:cs="Courier New" w:eastAsia="Courier New" w:hAnsi="Courier New"/>
          <w:color w:val="1F4E79"/>
          <w:sz w:val="18"/>
          <w:szCs w:val="18"/>
        </w:rPr>
        <w:t xml:space="preserve">COPY staging.customers FROM 's3://vivek-olist-analytics-bucket/customers/olist_customers_dataset.csv' IAM_ROLE default CSV IGNOREHEADER 1;</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10.3 Refresh Materialized Views</w:t>
      </w:r>
    </w:p>
    <w:p>
      <w:pPr>
        <w:spacing w:before="100" w:after="60"/>
      </w:pPr>
      <w:r>
        <w:rPr>
          <w:rFonts w:ascii="Courier New" w:cs="Courier New" w:eastAsia="Courier New" w:hAnsi="Courier New"/>
          <w:color w:val="1F4E79"/>
          <w:sz w:val="18"/>
          <w:szCs w:val="18"/>
        </w:rPr>
        <w:t xml:space="preserve">REFRESH MATERIALIZED VIEW analytics.mv_revenue_by_category;</w:t>
      </w:r>
    </w:p>
    <w:p>
      <w:pPr>
        <w:spacing w:before="60" w:after="60"/>
      </w:pPr>
      <w:r>
        <w:rPr>
          <w:rFonts w:ascii="Courier New" w:cs="Courier New" w:eastAsia="Courier New" w:hAnsi="Courier New"/>
          <w:color w:val="1F4E79"/>
          <w:sz w:val="18"/>
          <w:szCs w:val="18"/>
        </w:rPr>
        <w:t xml:space="preserve">REFRESH MATERIALIZED VIEW analytics.mv_revenue_by_state;</w:t>
      </w:r>
    </w:p>
    <w:p>
      <w:pPr>
        <w:spacing w:before="60" w:after="60"/>
      </w:pPr>
      <w:r>
        <w:rPr>
          <w:rFonts w:ascii="Courier New" w:cs="Courier New" w:eastAsia="Courier New" w:hAnsi="Courier New"/>
          <w:color w:val="1F4E79"/>
          <w:sz w:val="18"/>
          <w:szCs w:val="18"/>
        </w:rPr>
        <w:t xml:space="preserve">REFRESH MATERIALIZED VIEW analytics.mv_delivery_performance;</w:t>
      </w:r>
    </w:p>
    <w:p>
      <w:pPr>
        <w:spacing w:before="60" w:after="60"/>
      </w:pPr>
      <w:r>
        <w:rPr>
          <w:rFonts w:ascii="Courier New" w:cs="Courier New" w:eastAsia="Courier New" w:hAnsi="Courier New"/>
          <w:color w:val="1F4E79"/>
          <w:sz w:val="18"/>
          <w:szCs w:val="18"/>
        </w:rPr>
        <w:t xml:space="preserve">REFRESH MATERIALIZED VIEW analytics.mv_seller_performance;</w:t>
      </w:r>
    </w:p>
    <w:p>
      <w:pPr>
        <w:spacing w:before="60" w:after="60"/>
      </w:pPr>
      <w:r>
        <w:rPr>
          <w:rFonts w:ascii="Courier New" w:cs="Courier New" w:eastAsia="Courier New" w:hAnsi="Courier New"/>
          <w:color w:val="1F4E79"/>
          <w:sz w:val="18"/>
          <w:szCs w:val="18"/>
        </w:rPr>
        <w:t xml:space="preserve">REFRESH MATERIALIZED VIEW analytics.mv_monthly_revenue;</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11.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200"/>
        <w:gridCol w:w="33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Version/Tier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Tool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tier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~$80/month</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Industry standard, IAM, all services integrated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S3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Durable object store, COPY command support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Warehouse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Amazon Redshift Serverless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RPU</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~$30/month</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Auto-scale, SQL-native, no cluster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Python-native, fast prototyping, free cloud hosting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 connector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psycopg2-binary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2.9.11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PostgreSQL/Redshift Python connector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charts, Streamlit native support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layer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claude-sonnet-4-6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Usage-based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Best-in-class reasoning for business insights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QuickSight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$15/user/month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AWS-native, SPICE engine, Redshift direct connect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Industry standard, Streamlit Cloud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Community Cloud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Zero-config deployment from GitHub</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Olist Brazilian Ecommerce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Kaggle dataset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100k+ real orders, 8 related tables, ideal for demo</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12. Business Value and Use Cases</w:t>
      </w:r>
    </w:p>
    <w:p>
      <w:pPr>
        <w:pStyle w:val="Heading2"/>
        <w:spacing w:before="300" w:after="160"/>
      </w:pPr>
      <w:r>
        <w:rPr>
          <w:rFonts w:ascii="Arial" w:cs="Arial" w:eastAsia="Arial" w:hAnsi="Arial"/>
          <w:b/>
          <w:bCs/>
          <w:color w:val="2E75B6"/>
          <w:sz w:val="26"/>
          <w:szCs w:val="26"/>
        </w:rPr>
        <w:t xml:space="preserve">12.1 For Ecommerce Companies</w:t>
      </w:r>
    </w:p>
    <w:p>
      <w:pPr>
        <w:pStyle w:val="ListParagraph"/>
        <w:numPr>
          <w:ilvl w:val="0"/>
          <w:numId w:val="3"/>
        </w:numPr>
        <w:spacing w:before="60" w:after="60"/>
      </w:pPr>
      <w:r>
        <w:rPr>
          <w:rFonts w:ascii="Arial" w:cs="Arial" w:eastAsia="Arial" w:hAnsi="Arial"/>
          <w:sz w:val="22"/>
          <w:szCs w:val="22"/>
        </w:rPr>
        <w:t xml:space="preserve">Identify which product categories respond best to stock and promotional decisions</w:t>
      </w:r>
    </w:p>
    <w:p>
      <w:pPr>
        <w:pStyle w:val="ListParagraph"/>
        <w:numPr>
          <w:ilvl w:val="0"/>
          <w:numId w:val="3"/>
        </w:numPr>
        <w:spacing w:before="60" w:after="60"/>
      </w:pPr>
      <w:r>
        <w:rPr>
          <w:rFonts w:ascii="Arial" w:cs="Arial" w:eastAsia="Arial" w:hAnsi="Arial"/>
          <w:sz w:val="22"/>
          <w:szCs w:val="22"/>
        </w:rPr>
        <w:t xml:space="preserve">Measure whether delivery improvement initiatives actually reduce late deliveries at 30 and 60 days</w:t>
      </w:r>
    </w:p>
    <w:p>
      <w:pPr>
        <w:pStyle w:val="ListParagraph"/>
        <w:numPr>
          <w:ilvl w:val="0"/>
          <w:numId w:val="3"/>
        </w:numPr>
        <w:spacing w:before="60" w:after="60"/>
      </w:pPr>
      <w:r>
        <w:rPr>
          <w:rFonts w:ascii="Arial" w:cs="Arial" w:eastAsia="Arial" w:hAnsi="Arial"/>
          <w:sz w:val="22"/>
          <w:szCs w:val="22"/>
        </w:rPr>
        <w:t xml:space="preserve">Track which regional marketing campaigns produce the highest revenue outcome per dollar spent</w:t>
      </w:r>
    </w:p>
    <w:p>
      <w:pPr>
        <w:pStyle w:val="ListParagraph"/>
        <w:numPr>
          <w:ilvl w:val="0"/>
          <w:numId w:val="3"/>
        </w:numPr>
        <w:spacing w:before="60" w:after="60"/>
      </w:pPr>
      <w:r>
        <w:rPr>
          <w:rFonts w:ascii="Arial" w:cs="Arial" w:eastAsia="Arial" w:hAnsi="Arial"/>
          <w:sz w:val="22"/>
          <w:szCs w:val="22"/>
        </w:rPr>
        <w:t xml:space="preserve">Build a historical database of seller-specific interventions and their effects on seller revenue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12.2 For Analytics Teams</w:t>
      </w:r>
    </w:p>
    <w:p>
      <w:pPr>
        <w:pStyle w:val="ListParagraph"/>
        <w:numPr>
          <w:ilvl w:val="0"/>
          <w:numId w:val="3"/>
        </w:numPr>
        <w:spacing w:before="60" w:after="60"/>
      </w:pPr>
      <w:r>
        <w:rPr>
          <w:rFonts w:ascii="Arial" w:cs="Arial" w:eastAsia="Arial" w:hAnsi="Arial"/>
          <w:sz w:val="22"/>
          <w:szCs w:val="22"/>
        </w:rPr>
        <w:t xml:space="preserve">Demonstrate the ROI of the analytics function itself — which dashboards drove real business decisions</w:t>
      </w:r>
    </w:p>
    <w:p>
      <w:pPr>
        <w:pStyle w:val="ListParagraph"/>
        <w:numPr>
          <w:ilvl w:val="0"/>
          <w:numId w:val="3"/>
        </w:numPr>
        <w:spacing w:before="60" w:after="60"/>
      </w:pPr>
      <w:r>
        <w:rPr>
          <w:rFonts w:ascii="Arial" w:cs="Arial" w:eastAsia="Arial" w:hAnsi="Arial"/>
          <w:sz w:val="22"/>
          <w:szCs w:val="22"/>
        </w:rPr>
        <w:t xml:space="preserve">Identify zombie dashboards that are maintained but never used to make decisions</w:t>
      </w:r>
    </w:p>
    <w:p>
      <w:pPr>
        <w:pStyle w:val="ListParagraph"/>
        <w:numPr>
          <w:ilvl w:val="0"/>
          <w:numId w:val="3"/>
        </w:numPr>
        <w:spacing w:before="60" w:after="60"/>
      </w:pPr>
      <w:r>
        <w:rPr>
          <w:rFonts w:ascii="Arial" w:cs="Arial" w:eastAsia="Arial" w:hAnsi="Arial"/>
          <w:sz w:val="22"/>
          <w:szCs w:val="22"/>
        </w:rPr>
        <w:t xml:space="preserve">Compare decision quality across analysts and use high-performers as internal benchmarks</w:t>
      </w:r>
    </w:p>
    <w:p>
      <w:pPr>
        <w:pStyle w:val="ListParagraph"/>
        <w:numPr>
          <w:ilvl w:val="0"/>
          <w:numId w:val="3"/>
        </w:numPr>
        <w:spacing w:before="60" w:after="60"/>
      </w:pPr>
      <w:r>
        <w:rPr>
          <w:rFonts w:ascii="Arial" w:cs="Arial" w:eastAsia="Arial" w:hAnsi="Arial"/>
          <w:sz w:val="22"/>
          <w:szCs w:val="22"/>
        </w:rPr>
        <w:t xml:space="preserve">Create a knowledge base of what types of insights lead to what types of decisions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12.3 For C-Suite and Leadership</w:t>
      </w:r>
    </w:p>
    <w:p>
      <w:pPr>
        <w:pStyle w:val="ListParagraph"/>
        <w:numPr>
          <w:ilvl w:val="0"/>
          <w:numId w:val="3"/>
        </w:numPr>
        <w:spacing w:before="60" w:after="60"/>
      </w:pPr>
      <w:r>
        <w:rPr>
          <w:rFonts w:ascii="Arial" w:cs="Arial" w:eastAsia="Arial" w:hAnsi="Arial"/>
          <w:sz w:val="22"/>
          <w:szCs w:val="22"/>
        </w:rPr>
        <w:t xml:space="preserve">First ever answer to: how much revenue did our data team generate through their insights and recommendations?</w:t>
      </w:r>
    </w:p>
    <w:p>
      <w:pPr>
        <w:pStyle w:val="ListParagraph"/>
        <w:numPr>
          <w:ilvl w:val="0"/>
          <w:numId w:val="3"/>
        </w:numPr>
        <w:spacing w:before="60" w:after="60"/>
      </w:pPr>
      <w:r>
        <w:rPr>
          <w:rFonts w:ascii="Arial" w:cs="Arial" w:eastAsia="Arial" w:hAnsi="Arial"/>
          <w:sz w:val="22"/>
          <w:szCs w:val="22"/>
        </w:rPr>
        <w:t xml:space="preserve">Evidence-based prioritisation of which analytics investments to scale and which to cut</w:t>
      </w:r>
    </w:p>
    <w:p>
      <w:pPr>
        <w:pStyle w:val="ListParagraph"/>
        <w:numPr>
          <w:ilvl w:val="0"/>
          <w:numId w:val="3"/>
        </w:numPr>
        <w:spacing w:before="60" w:after="60"/>
      </w:pPr>
      <w:r>
        <w:rPr>
          <w:rFonts w:ascii="Arial" w:cs="Arial" w:eastAsia="Arial" w:hAnsi="Arial"/>
          <w:sz w:val="22"/>
          <w:szCs w:val="22"/>
        </w:rPr>
        <w:t xml:space="preserve">Accountability layer — decisions are named, owned, and measured, not just discussed in meetings</w:t>
      </w:r>
    </w:p>
    <w:p>
      <w:pPr>
        <w:pStyle w:val="ListParagraph"/>
        <w:numPr>
          <w:ilvl w:val="0"/>
          <w:numId w:val="3"/>
        </w:numPr>
        <w:spacing w:before="60" w:after="60"/>
      </w:pPr>
      <w:r>
        <w:rPr>
          <w:rFonts w:ascii="Arial" w:cs="Arial" w:eastAsia="Arial" w:hAnsi="Arial"/>
          <w:sz w:val="22"/>
          <w:szCs w:val="22"/>
        </w:rPr>
        <w:t xml:space="preserve">Audit trail of every business decision linked to the data insight that triggered it</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12.4 Long-Run Compounding Value</w:t>
      </w:r>
    </w:p>
    <w:p>
      <w:pPr>
        <w:spacing w:before="100" w:after="100"/>
      </w:pPr>
      <w:r>
        <w:rPr>
          <w:rFonts w:ascii="Arial" w:cs="Arial" w:eastAsia="Arial" w:hAnsi="Arial"/>
          <w:sz w:val="22"/>
          <w:szCs w:val="22"/>
        </w:rPr>
        <w:t xml:space="preserve">The platform becomes more valuable the longer it runs. After 6 months, it has a dataset of decisions and outcomes. After 12 months, it can identify seasonal patterns in decision ROI. After 2 years, it can train a predictive model on historical decision-outcome pairs and begin recommending actions before a human analyst even logs in. This is the long-run promise of closed loop decision intelligence — the system gets smarter from its own history.</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13. Conclusion</w:t>
      </w:r>
    </w:p>
    <w:p>
      <w:pPr>
        <w:spacing w:before="100" w:after="100"/>
      </w:pPr>
      <w:r>
        <w:rPr>
          <w:rFonts w:ascii="Arial" w:cs="Arial" w:eastAsia="Arial" w:hAnsi="Arial"/>
          <w:sz w:val="22"/>
          <w:szCs w:val="22"/>
        </w:rPr>
        <w:t xml:space="preserve">The Closed Loop Decision Intelligence Platform represents a fundamental shift in how analytics is practised. By extending the analytics workflow beyond the dashboard to capture decisions, actions, and outcomes, it creates a flywheel of organisational intelligence that compounds in value over time.</w:t>
      </w:r>
    </w:p>
    <w:p>
      <w:pPr>
        <w:spacing w:before="100" w:after="100"/>
      </w:pPr>
      <w:r>
        <w:rPr>
          <w:rFonts w:ascii="Arial" w:cs="Arial" w:eastAsia="Arial" w:hAnsi="Arial"/>
          <w:sz w:val="22"/>
          <w:szCs w:val="22"/>
        </w:rPr>
        <w:t xml:space="preserve">Built on real production-scale data using industry-standard cloud tools, the platform demonstrates not just technical competence but a deep understanding of the gap between data availability and data-driven decision making. The architecture is designed to be warehouse-agnostic, allowing migration to BigQuery, Snowflake, or any future warehouse with minimal code changes.</w:t>
      </w:r>
    </w:p>
    <w:p>
      <w:pPr>
        <w:spacing w:before="100" w:after="100"/>
      </w:pPr>
      <w:r>
        <w:rPr>
          <w:rFonts w:ascii="Arial" w:cs="Arial" w:eastAsia="Arial" w:hAnsi="Arial"/>
          <w:sz w:val="22"/>
          <w:szCs w:val="22"/>
        </w:rPr>
        <w:t xml:space="preserve">The platform is live, deployed, and accessible. The foundation is complete. The roadmap is clear. What remains is to activate the Claude API for AI insights, build the outcome scoring layer, and scale the decision history database over time.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Vivek Dhiman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MSc Business Analytics, University of Galway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github.com/dhimanvivek0001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URL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decision-intelligence.streamlit.app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Region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us-east-1 (Redshift Serverless)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Olist Brazilian Ecommerce Dataset (Kaggle)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2026-03-29T12:05:51.397Z</dcterms:created>
  <dcterms:modified xsi:type="dcterms:W3CDTF">2026-03-29T12:05:51.397Z</dcterms:modified>
</cp:coreProperties>
</file>

<file path=docProps/custom.xml><?xml version="1.0" encoding="utf-8"?>
<Properties xmlns="http://schemas.openxmlformats.org/officeDocument/2006/custom-properties" xmlns:vt="http://schemas.openxmlformats.org/officeDocument/2006/docPropsVTypes"/>
</file>