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C30FD" w14:textId="1589A665" w:rsidR="00346511" w:rsidRPr="0044749D" w:rsidRDefault="00346511" w:rsidP="00BE3522">
      <w:pPr>
        <w:pStyle w:val="faxinfobody"/>
        <w:tabs>
          <w:tab w:val="left" w:pos="-2160"/>
          <w:tab w:val="left" w:pos="0"/>
        </w:tabs>
        <w:ind w:left="0" w:right="-450"/>
        <w:rPr>
          <w:sz w:val="22"/>
        </w:rPr>
      </w:pPr>
      <w:r w:rsidRPr="0044749D">
        <w:rPr>
          <w:sz w:val="22"/>
        </w:rPr>
        <w:fldChar w:fldCharType="begin"/>
      </w:r>
      <w:r w:rsidRPr="0044749D">
        <w:rPr>
          <w:sz w:val="22"/>
        </w:rPr>
        <w:instrText xml:space="preserve"> TIME \@ "MMMM d, yyyy" </w:instrText>
      </w:r>
      <w:r w:rsidRPr="0044749D">
        <w:rPr>
          <w:sz w:val="22"/>
        </w:rPr>
        <w:fldChar w:fldCharType="separate"/>
      </w:r>
      <w:r w:rsidR="007C6A3E">
        <w:rPr>
          <w:noProof/>
          <w:sz w:val="22"/>
        </w:rPr>
        <w:t>November 3, 2018</w:t>
      </w:r>
      <w:r w:rsidRPr="0044749D">
        <w:rPr>
          <w:sz w:val="22"/>
        </w:rPr>
        <w:fldChar w:fldCharType="end"/>
      </w:r>
    </w:p>
    <w:p w14:paraId="4A7038D8" w14:textId="77777777" w:rsidR="00346511" w:rsidRPr="0044749D" w:rsidRDefault="00346511" w:rsidP="00BE3522">
      <w:pPr>
        <w:pStyle w:val="faxinfobody"/>
        <w:tabs>
          <w:tab w:val="left" w:pos="-2160"/>
          <w:tab w:val="left" w:pos="0"/>
        </w:tabs>
        <w:ind w:left="0" w:right="-450"/>
        <w:rPr>
          <w:sz w:val="22"/>
        </w:rPr>
      </w:pPr>
    </w:p>
    <w:p w14:paraId="4E4195A1" w14:textId="77777777" w:rsidR="00346511" w:rsidRDefault="00346511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54E6A377" w14:textId="77777777" w:rsidR="00F662A8" w:rsidRDefault="00F662A8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053754C1" w14:textId="77777777" w:rsidR="00BE3522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19D30A4F" w14:textId="320E874E" w:rsidR="00BE3522" w:rsidRDefault="00D72E8A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sz w:val="22"/>
        </w:rPr>
        <w:t>Dear Loyal,</w:t>
      </w:r>
    </w:p>
    <w:p w14:paraId="3E24FB6F" w14:textId="1DAFB848" w:rsidR="00D72E8A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347105E0" w14:textId="77777777" w:rsidR="006B146B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sz w:val="22"/>
        </w:rPr>
        <w:t xml:space="preserve">I am delighted to be joining the team of </w:t>
      </w:r>
      <w:r w:rsidR="007519B8">
        <w:rPr>
          <w:sz w:val="22"/>
        </w:rPr>
        <w:t>co-</w:t>
      </w:r>
      <w:r>
        <w:rPr>
          <w:sz w:val="22"/>
        </w:rPr>
        <w:t xml:space="preserve">PIs including yourself, Drs. Hicks, </w:t>
      </w:r>
      <w:proofErr w:type="spellStart"/>
      <w:r>
        <w:rPr>
          <w:sz w:val="22"/>
        </w:rPr>
        <w:t>Fertig</w:t>
      </w:r>
      <w:proofErr w:type="spellEnd"/>
      <w:r>
        <w:rPr>
          <w:sz w:val="22"/>
        </w:rPr>
        <w:t xml:space="preserve">, Greene, Hampton, and Patro, proposing to work on </w:t>
      </w:r>
      <w:r w:rsidR="007519B8">
        <w:rPr>
          <w:sz w:val="22"/>
        </w:rPr>
        <w:t xml:space="preserve">statistical and algorithmic method development and software implementations for single-cell datasets generated by the HCA. I pledge to commit 10% effort and supervise the full time graduate research of a Biostatistics PhD student from UNC-Chapel Hill in working on this project. </w:t>
      </w:r>
    </w:p>
    <w:p w14:paraId="364AA6C6" w14:textId="77777777" w:rsidR="006B146B" w:rsidRDefault="006B146B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06F20A3C" w14:textId="0E138EE6" w:rsidR="00A86A68" w:rsidRDefault="007519B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sz w:val="22"/>
        </w:rPr>
        <w:t xml:space="preserve">As you know, I am </w:t>
      </w:r>
      <w:r w:rsidR="00D72E8A" w:rsidRPr="00D72E8A">
        <w:rPr>
          <w:sz w:val="22"/>
        </w:rPr>
        <w:t>an Assistant Professor of Biostatistics and G</w:t>
      </w:r>
      <w:r>
        <w:rPr>
          <w:sz w:val="22"/>
        </w:rPr>
        <w:t xml:space="preserve">enetics at UNC-Chapel Hill, and am </w:t>
      </w:r>
      <w:r w:rsidR="00D72E8A" w:rsidRPr="00D72E8A">
        <w:rPr>
          <w:sz w:val="22"/>
        </w:rPr>
        <w:t xml:space="preserve">a leading developer of statistical software for RNA-seq analysis in the </w:t>
      </w:r>
      <w:r w:rsidR="00D72E8A" w:rsidRPr="006B146B">
        <w:rPr>
          <w:i/>
          <w:sz w:val="22"/>
        </w:rPr>
        <w:t>Bioconductor</w:t>
      </w:r>
      <w:r w:rsidR="00D72E8A" w:rsidRPr="00D72E8A">
        <w:rPr>
          <w:sz w:val="22"/>
        </w:rPr>
        <w:t xml:space="preserve"> Project, </w:t>
      </w:r>
      <w:r>
        <w:rPr>
          <w:sz w:val="22"/>
        </w:rPr>
        <w:t xml:space="preserve">including the </w:t>
      </w:r>
      <w:r w:rsidRPr="007519B8">
        <w:rPr>
          <w:i/>
          <w:sz w:val="22"/>
        </w:rPr>
        <w:t>DE</w:t>
      </w:r>
      <w:r w:rsidR="00D72E8A" w:rsidRPr="007519B8">
        <w:rPr>
          <w:i/>
          <w:sz w:val="22"/>
        </w:rPr>
        <w:t>Seq2</w:t>
      </w:r>
      <w:r>
        <w:rPr>
          <w:sz w:val="22"/>
        </w:rPr>
        <w:t xml:space="preserve">, </w:t>
      </w:r>
      <w:proofErr w:type="spellStart"/>
      <w:r w:rsidRPr="007519B8">
        <w:rPr>
          <w:i/>
          <w:sz w:val="22"/>
        </w:rPr>
        <w:t>apeglm</w:t>
      </w:r>
      <w:proofErr w:type="spellEnd"/>
      <w:r>
        <w:rPr>
          <w:sz w:val="22"/>
        </w:rPr>
        <w:t>,</w:t>
      </w:r>
      <w:r w:rsidR="00D72E8A" w:rsidRPr="00D72E8A">
        <w:rPr>
          <w:sz w:val="22"/>
        </w:rPr>
        <w:t xml:space="preserve"> </w:t>
      </w:r>
      <w:proofErr w:type="spellStart"/>
      <w:r w:rsidR="00D72E8A" w:rsidRPr="007519B8">
        <w:rPr>
          <w:i/>
          <w:sz w:val="22"/>
        </w:rPr>
        <w:t>tximport</w:t>
      </w:r>
      <w:proofErr w:type="spellEnd"/>
      <w:r>
        <w:rPr>
          <w:i/>
          <w:sz w:val="22"/>
        </w:rPr>
        <w:t xml:space="preserve">, </w:t>
      </w:r>
      <w:r w:rsidRPr="007519B8">
        <w:rPr>
          <w:sz w:val="22"/>
        </w:rPr>
        <w:t>and</w:t>
      </w:r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tximeta</w:t>
      </w:r>
      <w:proofErr w:type="spellEnd"/>
      <w:r w:rsidR="00D72E8A" w:rsidRPr="00D72E8A">
        <w:rPr>
          <w:sz w:val="22"/>
        </w:rPr>
        <w:t xml:space="preserve"> packages. </w:t>
      </w:r>
      <w:r>
        <w:rPr>
          <w:sz w:val="22"/>
        </w:rPr>
        <w:t xml:space="preserve">I have </w:t>
      </w:r>
      <w:r w:rsidRPr="00D72E8A">
        <w:rPr>
          <w:sz w:val="22"/>
        </w:rPr>
        <w:t>collaborated</w:t>
      </w:r>
      <w:r w:rsidR="00D72E8A" w:rsidRPr="00D72E8A">
        <w:rPr>
          <w:sz w:val="22"/>
        </w:rPr>
        <w:t xml:space="preserve"> with Dr. Rob Patro on bias-aware estimation of transcript abundance from RNA-seq </w:t>
      </w:r>
      <w:r w:rsidR="006B146B">
        <w:rPr>
          <w:sz w:val="22"/>
        </w:rPr>
        <w:t xml:space="preserve">in the </w:t>
      </w:r>
      <w:r w:rsidR="006B146B" w:rsidRPr="006B146B">
        <w:rPr>
          <w:i/>
          <w:sz w:val="22"/>
        </w:rPr>
        <w:t>Salmon</w:t>
      </w:r>
      <w:r w:rsidR="006B146B">
        <w:rPr>
          <w:sz w:val="22"/>
        </w:rPr>
        <w:t xml:space="preserve"> and </w:t>
      </w:r>
      <w:r w:rsidR="006B146B" w:rsidRPr="006B146B">
        <w:rPr>
          <w:i/>
          <w:sz w:val="22"/>
        </w:rPr>
        <w:t>Sailfish</w:t>
      </w:r>
      <w:r w:rsidR="006B146B">
        <w:rPr>
          <w:sz w:val="22"/>
        </w:rPr>
        <w:t xml:space="preserve"> software </w:t>
      </w:r>
      <w:r w:rsidR="00D72E8A" w:rsidRPr="00D72E8A">
        <w:rPr>
          <w:sz w:val="22"/>
        </w:rPr>
        <w:t>and estimation of uncertainty d</w:t>
      </w:r>
      <w:r w:rsidR="00D72E8A">
        <w:rPr>
          <w:sz w:val="22"/>
        </w:rPr>
        <w:t>u</w:t>
      </w:r>
      <w:r>
        <w:rPr>
          <w:sz w:val="22"/>
        </w:rPr>
        <w:t xml:space="preserve">ring transcript quantification since 2015. We are currently developing a number of software projects in parallel, including </w:t>
      </w:r>
      <w:proofErr w:type="spellStart"/>
      <w:r>
        <w:rPr>
          <w:i/>
          <w:sz w:val="22"/>
        </w:rPr>
        <w:t>tximeta</w:t>
      </w:r>
      <w:proofErr w:type="spellEnd"/>
      <w:r>
        <w:rPr>
          <w:sz w:val="22"/>
        </w:rPr>
        <w:t xml:space="preserve"> and </w:t>
      </w:r>
      <w:r w:rsidR="00A86A68">
        <w:rPr>
          <w:sz w:val="22"/>
        </w:rPr>
        <w:t>a set of modular</w:t>
      </w:r>
      <w:r>
        <w:rPr>
          <w:sz w:val="22"/>
        </w:rPr>
        <w:t xml:space="preserve"> </w:t>
      </w:r>
      <w:r w:rsidR="00A86A68">
        <w:rPr>
          <w:sz w:val="22"/>
        </w:rPr>
        <w:t xml:space="preserve">packages </w:t>
      </w:r>
      <w:r>
        <w:rPr>
          <w:sz w:val="22"/>
        </w:rPr>
        <w:t xml:space="preserve">for </w:t>
      </w:r>
      <w:r w:rsidR="00A86A68">
        <w:rPr>
          <w:sz w:val="22"/>
        </w:rPr>
        <w:t xml:space="preserve">the </w:t>
      </w:r>
      <w:r>
        <w:rPr>
          <w:sz w:val="22"/>
        </w:rPr>
        <w:t>propagation of uncertainty from quantification for bulk RNA-seq</w:t>
      </w:r>
      <w:r w:rsidR="00A86A68">
        <w:rPr>
          <w:sz w:val="22"/>
        </w:rPr>
        <w:t xml:space="preserve"> to downstream statistical inference and visualization me</w:t>
      </w:r>
      <w:r w:rsidR="006B146B">
        <w:rPr>
          <w:sz w:val="22"/>
        </w:rPr>
        <w:t>t</w:t>
      </w:r>
      <w:r w:rsidR="00A86A68">
        <w:rPr>
          <w:sz w:val="22"/>
        </w:rPr>
        <w:t>hods</w:t>
      </w:r>
      <w:r>
        <w:rPr>
          <w:sz w:val="22"/>
        </w:rPr>
        <w:t xml:space="preserve">. I am also well versed in the statistical methods </w:t>
      </w:r>
      <w:r w:rsidR="00A86A68">
        <w:rPr>
          <w:sz w:val="22"/>
        </w:rPr>
        <w:t xml:space="preserve">and papers </w:t>
      </w:r>
      <w:r>
        <w:rPr>
          <w:sz w:val="22"/>
        </w:rPr>
        <w:t xml:space="preserve">by Dr. Hicks </w:t>
      </w:r>
      <w:r w:rsidR="00A86A68">
        <w:rPr>
          <w:sz w:val="22"/>
        </w:rPr>
        <w:t xml:space="preserve">on the topic of single-cell RNA-seq, </w:t>
      </w:r>
      <w:r>
        <w:rPr>
          <w:sz w:val="22"/>
        </w:rPr>
        <w:t xml:space="preserve">some of which were developed while we were both postdoctoral fellows in the same lab </w:t>
      </w:r>
      <w:r w:rsidR="006B146B">
        <w:rPr>
          <w:sz w:val="22"/>
        </w:rPr>
        <w:t xml:space="preserve">of Dr. Rafael Irizarry </w:t>
      </w:r>
      <w:r w:rsidR="00A86A68">
        <w:rPr>
          <w:sz w:val="22"/>
        </w:rPr>
        <w:t>at Dana-Farber Cancer Institute</w:t>
      </w:r>
      <w:r>
        <w:rPr>
          <w:sz w:val="22"/>
        </w:rPr>
        <w:t xml:space="preserve">, and the high dimensional matrix factorization approaches of Dr. </w:t>
      </w:r>
      <w:proofErr w:type="spellStart"/>
      <w:r>
        <w:rPr>
          <w:sz w:val="22"/>
        </w:rPr>
        <w:t>Fertig</w:t>
      </w:r>
      <w:proofErr w:type="spellEnd"/>
      <w:r>
        <w:rPr>
          <w:sz w:val="22"/>
        </w:rPr>
        <w:t xml:space="preserve">, which we have discussed in depth at a recent </w:t>
      </w:r>
      <w:r w:rsidRPr="006B146B">
        <w:rPr>
          <w:i/>
          <w:sz w:val="22"/>
        </w:rPr>
        <w:t>Bioconductor</w:t>
      </w:r>
      <w:r>
        <w:rPr>
          <w:sz w:val="22"/>
        </w:rPr>
        <w:t xml:space="preserve"> conference in Toronto. I am therefore well positioned to collaborate on the</w:t>
      </w:r>
      <w:r w:rsidR="00A86A68">
        <w:rPr>
          <w:sz w:val="22"/>
        </w:rPr>
        <w:t xml:space="preserve"> statistical and software goals </w:t>
      </w:r>
      <w:r>
        <w:rPr>
          <w:sz w:val="22"/>
        </w:rPr>
        <w:t>in this proposal, and look forward to collaborating with you, Drs. Greene and Hampton as well.</w:t>
      </w:r>
      <w:r w:rsidR="00A86A68">
        <w:rPr>
          <w:sz w:val="22"/>
        </w:rPr>
        <w:t xml:space="preserve"> </w:t>
      </w:r>
      <w:r>
        <w:rPr>
          <w:sz w:val="22"/>
        </w:rPr>
        <w:t>I am excited to</w:t>
      </w:r>
      <w:r w:rsidR="00D72E8A" w:rsidRPr="00D72E8A">
        <w:rPr>
          <w:sz w:val="22"/>
        </w:rPr>
        <w:t xml:space="preserve"> work with</w:t>
      </w:r>
      <w:r>
        <w:rPr>
          <w:sz w:val="22"/>
        </w:rPr>
        <w:t xml:space="preserve"> the</w:t>
      </w:r>
      <w:r w:rsidR="00D72E8A" w:rsidRPr="00D72E8A">
        <w:rPr>
          <w:sz w:val="22"/>
        </w:rPr>
        <w:t xml:space="preserve"> co-PIs</w:t>
      </w:r>
      <w:r>
        <w:rPr>
          <w:sz w:val="22"/>
        </w:rPr>
        <w:t xml:space="preserve"> on this proposal</w:t>
      </w:r>
      <w:r w:rsidR="00D72E8A" w:rsidRPr="00D72E8A">
        <w:rPr>
          <w:sz w:val="22"/>
        </w:rPr>
        <w:t xml:space="preserve"> to disseminate versioned reference cell type catalogs through widely used frameworks for genomic data analysis including </w:t>
      </w:r>
      <w:r w:rsidR="00D72E8A" w:rsidRPr="006B146B">
        <w:rPr>
          <w:i/>
          <w:sz w:val="22"/>
        </w:rPr>
        <w:t>R/Bioconductor</w:t>
      </w:r>
      <w:r w:rsidR="00D72E8A" w:rsidRPr="00D72E8A">
        <w:rPr>
          <w:sz w:val="22"/>
        </w:rPr>
        <w:t xml:space="preserve"> and </w:t>
      </w:r>
      <w:r w:rsidR="00D72E8A" w:rsidRPr="006B146B">
        <w:rPr>
          <w:i/>
          <w:sz w:val="22"/>
        </w:rPr>
        <w:t>Python</w:t>
      </w:r>
      <w:r w:rsidR="00D72E8A" w:rsidRPr="00D72E8A">
        <w:rPr>
          <w:sz w:val="22"/>
        </w:rPr>
        <w:t>.</w:t>
      </w:r>
      <w:bookmarkStart w:id="0" w:name="_GoBack"/>
      <w:bookmarkEnd w:id="0"/>
    </w:p>
    <w:p w14:paraId="48A0D953" w14:textId="5DBE28A8" w:rsidR="00A86A68" w:rsidRDefault="00A86A6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632A9743" w14:textId="30A1A13B" w:rsidR="00A86A68" w:rsidRDefault="00A86A6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sz w:val="22"/>
        </w:rPr>
        <w:t>Sincerely,</w:t>
      </w:r>
    </w:p>
    <w:p w14:paraId="5DE4F788" w14:textId="33F90BE7" w:rsidR="00D72E8A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744A5B2E" w14:textId="77777777" w:rsidR="00D72E8A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11D1ABEA" w14:textId="527E35ED" w:rsidR="00F662A8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noProof/>
          <w:sz w:val="22"/>
        </w:rPr>
        <w:drawing>
          <wp:inline distT="0" distB="0" distL="0" distR="0" wp14:anchorId="7258525B" wp14:editId="2D0C78AC">
            <wp:extent cx="1488220" cy="407035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ove_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530" cy="4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347" w14:textId="77777777" w:rsidR="00BE3522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341B3019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Michael Love</w:t>
      </w:r>
    </w:p>
    <w:p w14:paraId="1211112B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Assistant Professor</w:t>
      </w:r>
    </w:p>
    <w:p w14:paraId="33CC492E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Department of Biostatistics</w:t>
      </w:r>
    </w:p>
    <w:p w14:paraId="3F204A25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Department of Genetics</w:t>
      </w:r>
    </w:p>
    <w:p w14:paraId="54C93E83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University of North Carolina-Chapel Hill</w:t>
      </w:r>
    </w:p>
    <w:p w14:paraId="477015F6" w14:textId="77777777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00000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  <w:shd w:val="clear" w:color="auto" w:fill="FFFFFF"/>
        </w:rPr>
        <w:t>4115E McGavran-Greenberg Hall​</w:t>
      </w:r>
    </w:p>
    <w:p w14:paraId="24A6F4A5" w14:textId="3C34B0EA" w:rsidR="00BE3522" w:rsidRPr="00BE3522" w:rsidRDefault="00BE3522" w:rsidP="00BE3522">
      <w:pPr>
        <w:shd w:val="clear" w:color="auto" w:fill="FFFFFF"/>
        <w:tabs>
          <w:tab w:val="left" w:pos="0"/>
        </w:tabs>
        <w:ind w:right="-450"/>
        <w:rPr>
          <w:rFonts w:ascii="Calibri" w:eastAsia="Times New Roman" w:hAnsi="Calibri" w:cs="Times New Roman"/>
          <w:color w:val="808080"/>
          <w:sz w:val="18"/>
          <w:szCs w:val="18"/>
        </w:rPr>
      </w:pP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135 Dauer Dr</w:t>
      </w:r>
      <w:r>
        <w:rPr>
          <w:rFonts w:ascii="Calibri" w:eastAsia="Times New Roman" w:hAnsi="Calibri" w:cs="Times New Roman"/>
          <w:color w:val="000000"/>
          <w:sz w:val="18"/>
          <w:szCs w:val="18"/>
        </w:rPr>
        <w:t xml:space="preserve">, </w:t>
      </w:r>
      <w:r w:rsidRPr="00BE3522">
        <w:rPr>
          <w:rFonts w:ascii="Calibri" w:eastAsia="Times New Roman" w:hAnsi="Calibri" w:cs="Times New Roman"/>
          <w:color w:val="808080"/>
          <w:sz w:val="18"/>
          <w:szCs w:val="18"/>
        </w:rPr>
        <w:t>Chapel Hill, NC 27516​</w:t>
      </w:r>
    </w:p>
    <w:sectPr w:rsidR="00BE3522" w:rsidRPr="00BE3522" w:rsidSect="00BE3522">
      <w:headerReference w:type="first" r:id="rId7"/>
      <w:pgSz w:w="12240" w:h="15840"/>
      <w:pgMar w:top="2601" w:right="189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47D38" w14:textId="77777777" w:rsidR="002C3751" w:rsidRDefault="002C3751" w:rsidP="00346511">
      <w:r>
        <w:separator/>
      </w:r>
    </w:p>
  </w:endnote>
  <w:endnote w:type="continuationSeparator" w:id="0">
    <w:p w14:paraId="7D62B13D" w14:textId="77777777" w:rsidR="002C3751" w:rsidRDefault="002C3751" w:rsidP="0034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5CFE2" w14:textId="77777777" w:rsidR="002C3751" w:rsidRDefault="002C3751" w:rsidP="00346511">
      <w:r>
        <w:separator/>
      </w:r>
    </w:p>
  </w:footnote>
  <w:footnote w:type="continuationSeparator" w:id="0">
    <w:p w14:paraId="64BA868B" w14:textId="77777777" w:rsidR="002C3751" w:rsidRDefault="002C3751" w:rsidP="0034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453EC" w14:textId="77777777" w:rsidR="00D72E8A" w:rsidRDefault="00D72E8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0" wp14:anchorId="2E39ABB7" wp14:editId="757D6850">
          <wp:simplePos x="0" y="0"/>
          <wp:positionH relativeFrom="page">
            <wp:posOffset>-82550</wp:posOffset>
          </wp:positionH>
          <wp:positionV relativeFrom="page">
            <wp:posOffset>-82550</wp:posOffset>
          </wp:positionV>
          <wp:extent cx="7324344" cy="25511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 letterhead_biostatistics update_draft_01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344" cy="2551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0F"/>
    <w:rsid w:val="00004873"/>
    <w:rsid w:val="00115CCB"/>
    <w:rsid w:val="002C3751"/>
    <w:rsid w:val="0030360F"/>
    <w:rsid w:val="00346511"/>
    <w:rsid w:val="006B146B"/>
    <w:rsid w:val="00710A10"/>
    <w:rsid w:val="007519B8"/>
    <w:rsid w:val="0076295B"/>
    <w:rsid w:val="007C6A3E"/>
    <w:rsid w:val="008F4373"/>
    <w:rsid w:val="00A86A68"/>
    <w:rsid w:val="00B30033"/>
    <w:rsid w:val="00B508E9"/>
    <w:rsid w:val="00BE3522"/>
    <w:rsid w:val="00D72E8A"/>
    <w:rsid w:val="00E96C00"/>
    <w:rsid w:val="00EF4FA8"/>
    <w:rsid w:val="00F56A53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53009"/>
  <w15:docId w15:val="{C3785919-3022-491E-AA03-CC0B94A0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11"/>
  </w:style>
  <w:style w:type="paragraph" w:styleId="Footer">
    <w:name w:val="footer"/>
    <w:basedOn w:val="Normal"/>
    <w:link w:val="FooterChar"/>
    <w:uiPriority w:val="99"/>
    <w:unhideWhenUsed/>
    <w:rsid w:val="00346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11"/>
  </w:style>
  <w:style w:type="paragraph" w:customStyle="1" w:styleId="faxinfobody">
    <w:name w:val="fax info body"/>
    <w:basedOn w:val="Normal"/>
    <w:rsid w:val="00346511"/>
    <w:pPr>
      <w:ind w:left="533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3465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5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Love</dc:creator>
  <cp:keywords/>
  <dc:description/>
  <cp:lastModifiedBy>Michael Love</cp:lastModifiedBy>
  <cp:revision>4</cp:revision>
  <dcterms:created xsi:type="dcterms:W3CDTF">2018-11-03T04:52:00Z</dcterms:created>
  <dcterms:modified xsi:type="dcterms:W3CDTF">2018-11-03T05:24:00Z</dcterms:modified>
</cp:coreProperties>
</file>