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2259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color w:val="E2E8F0"/>
          <w:sz w:val="27"/>
          <w:szCs w:val="27"/>
        </w:rPr>
        <w:fldChar w:fldCharType="begin"/>
      </w:r>
      <w:r w:rsidRPr="002F153C">
        <w:rPr>
          <w:rFonts w:ascii="__Inter_Fallback_0ec1f4" w:eastAsia="Times New Roman" w:hAnsi="__Inter_Fallback_0ec1f4" w:cs="Times New Roman"/>
          <w:color w:val="E2E8F0"/>
          <w:sz w:val="27"/>
          <w:szCs w:val="27"/>
        </w:rPr>
        <w:instrText xml:space="preserve"> HYPERLINK "https://www.slayingthedragon.io/dashboard/css/introduction" </w:instrText>
      </w:r>
      <w:r w:rsidRPr="002F153C">
        <w:rPr>
          <w:rFonts w:ascii="__Inter_Fallback_0ec1f4" w:eastAsia="Times New Roman" w:hAnsi="__Inter_Fallback_0ec1f4" w:cs="Times New Roman"/>
          <w:color w:val="E2E8F0"/>
          <w:sz w:val="27"/>
          <w:szCs w:val="27"/>
        </w:rPr>
        <w:fldChar w:fldCharType="separate"/>
      </w:r>
      <w:proofErr w:type="spellStart"/>
      <w:r w:rsidRPr="002F153C">
        <w:rPr>
          <w:rFonts w:ascii="var(--font-secondary)" w:eastAsia="Times New Roman" w:hAnsi="var(--font-secondary)" w:cs="Times New Roman"/>
          <w:color w:val="CBD5E1"/>
          <w:sz w:val="27"/>
          <w:szCs w:val="27"/>
          <w:shd w:val="clear" w:color="auto" w:fill="0A101F"/>
        </w:rPr>
        <w:t>Introduction</w:t>
      </w:r>
      <w:r w:rsidRPr="002F153C">
        <w:rPr>
          <w:rFonts w:ascii="__Inter_Fallback_0ec1f4" w:eastAsia="Times New Roman" w:hAnsi="__Inter_Fallback_0ec1f4" w:cs="Times New Roman"/>
          <w:color w:val="E2E8F0"/>
          <w:sz w:val="27"/>
          <w:szCs w:val="27"/>
        </w:rPr>
        <w:fldChar w:fldCharType="end"/>
      </w:r>
      <w:hyperlink r:id="rId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Getting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Started</w:t>
        </w:r>
      </w:hyperlink>
      <w:hyperlink r:id="rId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VS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Code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Extensions</w:t>
        </w:r>
      </w:hyperlink>
      <w:hyperlink r:id="rId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Adding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CSS To The Page</w:t>
        </w:r>
      </w:hyperlink>
    </w:p>
    <w:p w14:paraId="177D9663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FUNDAMENTALS</w:t>
      </w:r>
    </w:p>
    <w:p w14:paraId="47FF1693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Syntax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Overview</w:t>
        </w:r>
      </w:hyperlink>
      <w:hyperlink r:id="rId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Comments</w:t>
        </w:r>
      </w:hyperlink>
      <w:hyperlink r:id="rId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Basic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Selectors</w:t>
        </w:r>
      </w:hyperlink>
      <w:hyperlink r:id="rId1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Grouping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Selectors</w:t>
        </w:r>
      </w:hyperlink>
      <w:hyperlink r:id="rId1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Adjacent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Sibling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Combinator</w:t>
        </w:r>
      </w:hyperlink>
      <w:hyperlink r:id="rId1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General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Sibling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Combinator</w:t>
        </w:r>
      </w:hyperlink>
      <w:hyperlink r:id="rId1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Child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Combinator</w:t>
        </w:r>
      </w:hyperlink>
      <w:hyperlink r:id="rId1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Descendant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Combinator</w:t>
        </w:r>
      </w:hyperlink>
      <w:hyperlink r:id="rId1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Universal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Selector</w:t>
        </w:r>
      </w:hyperlink>
      <w:hyperlink r:id="rId1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Cascade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Overview</w:t>
        </w:r>
      </w:hyperlink>
      <w:hyperlink r:id="rId1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Specificity</w:t>
        </w:r>
      </w:hyperlink>
      <w:hyperlink r:id="rId1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Advanced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Specificity</w:t>
        </w:r>
      </w:hyperlink>
      <w:hyperlink r:id="rId1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Best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Practices</w:t>
        </w:r>
      </w:hyperlink>
      <w:hyperlink r:id="rId2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Inheritance</w:t>
        </w:r>
      </w:hyperlink>
      <w:hyperlink r:id="rId2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Colors</w:t>
        </w:r>
      </w:hyperlink>
      <w:hyperlink r:id="rId2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Background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Colors</w:t>
        </w:r>
      </w:hyperlink>
    </w:p>
    <w:p w14:paraId="2011F19A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TYPOGRAPHY</w:t>
      </w:r>
    </w:p>
    <w:p w14:paraId="6B6E5F82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2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Adding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Fonts</w:t>
        </w:r>
      </w:hyperlink>
      <w:hyperlink r:id="rId2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Use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Italics</w:t>
        </w:r>
      </w:hyperlink>
      <w:hyperlink r:id="rId2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Make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Text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Bold</w:t>
        </w:r>
      </w:hyperlink>
      <w:hyperlink r:id="rId2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Change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The Size Of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Text</w:t>
        </w:r>
      </w:hyperlink>
      <w:hyperlink r:id="rId2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line-height</w:t>
        </w:r>
      </w:hyperlink>
      <w:hyperlink r:id="rId2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Spacing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Letters</w:t>
        </w:r>
      </w:hyperlink>
      <w:hyperlink r:id="rId2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Text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Transform</w:t>
        </w:r>
      </w:hyperlink>
      <w:hyperlink r:id="rId3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Text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Decoration</w:t>
        </w:r>
      </w:hyperlink>
      <w:hyperlink r:id="rId3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Text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Alignment</w:t>
        </w:r>
      </w:hyperlink>
      <w:hyperlink r:id="rId3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Ch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Unit</w:t>
        </w:r>
      </w:hyperlink>
    </w:p>
    <w:p w14:paraId="0452F1C5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THE BOX MODEL</w:t>
      </w:r>
    </w:p>
    <w:p w14:paraId="7D11C9A3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3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What Is A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Margin?</w:t>
        </w:r>
      </w:hyperlink>
      <w:hyperlink r:id="rId3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Margin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Properties</w:t>
        </w:r>
      </w:hyperlink>
      <w:hyperlink r:id="rId3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What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Is A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Padding?</w:t>
        </w:r>
      </w:hyperlink>
      <w:hyperlink r:id="rId3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Padding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Properties</w:t>
        </w:r>
      </w:hyperlink>
      <w:hyperlink r:id="rId3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Borders</w:t>
        </w:r>
      </w:hyperlink>
      <w:hyperlink r:id="rId3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Width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Height</w:t>
        </w:r>
      </w:hyperlink>
      <w:hyperlink r:id="rId3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Box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Model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Overview</w:t>
        </w:r>
      </w:hyperlink>
      <w:hyperlink r:id="rId4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Box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Sizing &amp; Border Box</w:t>
        </w:r>
      </w:hyperlink>
    </w:p>
    <w:p w14:paraId="2E715F76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PROJECT ONE</w:t>
      </w:r>
    </w:p>
    <w:p w14:paraId="4E680569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4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Building A Card Component</w:t>
        </w:r>
      </w:hyperlink>
    </w:p>
    <w:p w14:paraId="07A47B4B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CSS UNITS</w:t>
      </w:r>
    </w:p>
    <w:p w14:paraId="4C1AA02C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4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CSS Units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Introduction</w:t>
        </w:r>
      </w:hyperlink>
      <w:hyperlink r:id="rId4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Problem With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Pixels</w:t>
        </w:r>
      </w:hyperlink>
      <w:hyperlink r:id="rId4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rem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Unit</w:t>
        </w:r>
      </w:hyperlink>
      <w:hyperlink r:id="rId4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em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Unit</w:t>
        </w:r>
      </w:hyperlink>
      <w:hyperlink r:id="rId4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Viewport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Units</w:t>
        </w:r>
      </w:hyperlink>
      <w:hyperlink r:id="rId4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Percentages</w:t>
        </w:r>
      </w:hyperlink>
      <w:hyperlink r:id="rId4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ch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Unit</w:t>
        </w:r>
      </w:hyperlink>
    </w:p>
    <w:p w14:paraId="347F8D1B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FLEXBOX</w:t>
      </w:r>
    </w:p>
    <w:p w14:paraId="1C550579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4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What Is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Flexbox?</w:t>
        </w:r>
      </w:hyperlink>
      <w:hyperlink r:id="rId5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Dimensions Of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Layouts</w:t>
        </w:r>
      </w:hyperlink>
      <w:hyperlink r:id="rId5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Display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Property</w:t>
        </w:r>
      </w:hyperlink>
      <w:hyperlink r:id="rId5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Flexbox</w:t>
        </w:r>
      </w:hyperlink>
      <w:hyperlink r:id="rId5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Direction</w:t>
        </w:r>
      </w:hyperlink>
      <w:hyperlink r:id="rId5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Justify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Content</w:t>
        </w:r>
      </w:hyperlink>
      <w:hyperlink r:id="rId5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Align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Items</w:t>
        </w:r>
      </w:hyperlink>
      <w:hyperlink r:id="rId5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Wrap &amp; Align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Content</w:t>
        </w:r>
      </w:hyperlink>
      <w:hyperlink r:id="rId5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Gap</w:t>
        </w:r>
      </w:hyperlink>
      <w:hyperlink r:id="rId5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Grow &amp; Flex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Shrink</w:t>
        </w:r>
      </w:hyperlink>
      <w:hyperlink r:id="rId5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Basis</w:t>
        </w:r>
      </w:hyperlink>
      <w:hyperlink r:id="rId6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Flex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Shorthand</w:t>
        </w:r>
      </w:hyperlink>
      <w:hyperlink r:id="rId6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Align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Self</w:t>
        </w:r>
      </w:hyperlink>
      <w:hyperlink r:id="rId6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Order</w:t>
        </w:r>
      </w:hyperlink>
      <w:hyperlink r:id="rId6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How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To Center Anything</w:t>
        </w:r>
      </w:hyperlink>
    </w:p>
    <w:p w14:paraId="04BFC36F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PROJECT TWO</w:t>
      </w:r>
    </w:p>
    <w:p w14:paraId="4BB92FF2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6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Project Two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Intro</w:t>
        </w:r>
      </w:hyperlink>
      <w:hyperlink r:id="rId6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Project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Setup</w:t>
        </w:r>
      </w:hyperlink>
      <w:hyperlink r:id="rId6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Simple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Header</w:t>
        </w:r>
      </w:hyperlink>
      <w:hyperlink r:id="rId6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Advanced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Header</w:t>
        </w:r>
      </w:hyperlink>
      <w:hyperlink r:id="rId6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BEM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Naming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Convention</w:t>
        </w:r>
      </w:hyperlink>
      <w:hyperlink r:id="rId6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Hero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Section</w:t>
        </w:r>
      </w:hyperlink>
      <w:hyperlink r:id="rId7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Pricing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Section</w:t>
        </w:r>
      </w:hyperlink>
      <w:hyperlink r:id="rId7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Features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Section</w:t>
        </w:r>
      </w:hyperlink>
      <w:hyperlink r:id="rId7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Contact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Section</w:t>
        </w:r>
      </w:hyperlink>
      <w:hyperlink r:id="rId7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Footer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Section</w:t>
        </w:r>
      </w:hyperlink>
    </w:p>
    <w:p w14:paraId="1A7140B7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BEGINNER RESPONSIVENESS</w:t>
      </w:r>
    </w:p>
    <w:p w14:paraId="05CC723E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7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What Is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Responsiveness?</w:t>
        </w:r>
      </w:hyperlink>
      <w:hyperlink r:id="rId7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Media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Queries 101</w:t>
        </w:r>
      </w:hyperlink>
      <w:hyperlink r:id="rId7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Mobile VS Desktop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First</w:t>
        </w:r>
      </w:hyperlink>
      <w:hyperlink r:id="rId7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Show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Remove Content</w:t>
        </w:r>
      </w:hyperlink>
    </w:p>
    <w:p w14:paraId="0F476C20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PROJECT THREE</w:t>
      </w:r>
    </w:p>
    <w:p w14:paraId="420BB28F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7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Project Three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Intro</w:t>
        </w:r>
      </w:hyperlink>
      <w:hyperlink r:id="rId7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Hero</w:t>
        </w:r>
      </w:hyperlink>
      <w:hyperlink r:id="rId8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Pricing</w:t>
        </w:r>
      </w:hyperlink>
      <w:hyperlink r:id="rId8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Features</w:t>
        </w:r>
      </w:hyperlink>
      <w:hyperlink r:id="rId8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Contact</w:t>
        </w:r>
      </w:hyperlink>
    </w:p>
    <w:p w14:paraId="55CDF4DC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ADVANCED RESPONSIVENESS</w:t>
      </w:r>
    </w:p>
    <w:p w14:paraId="59377EC0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8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Advanced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Responsiveness</w:t>
        </w:r>
      </w:hyperlink>
      <w:hyperlink r:id="rId8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Pre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-Defined Media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Queries</w:t>
        </w:r>
      </w:hyperlink>
      <w:hyperlink r:id="rId8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New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Container Utility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Class</w:t>
        </w:r>
      </w:hyperlink>
      <w:hyperlink r:id="rId8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How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To Architect Your CSS</w:t>
        </w:r>
      </w:hyperlink>
    </w:p>
    <w:p w14:paraId="41067BFE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BACKGROUNDS &amp; IMAGES</w:t>
      </w:r>
    </w:p>
    <w:p w14:paraId="30CF9CDC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8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Backgrounds 101</w:t>
        </w:r>
      </w:hyperlink>
      <w:hyperlink r:id="rId8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Images </w:t>
        </w:r>
        <w:proofErr w:type="gram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On</w:t>
        </w:r>
        <w:proofErr w:type="gram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The Web</w:t>
        </w:r>
      </w:hyperlink>
      <w:hyperlink r:id="rId8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Object Fit &amp; Aspect Ratio</w:t>
        </w:r>
      </w:hyperlink>
    </w:p>
    <w:p w14:paraId="27C178BE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PROJECT FOUR</w:t>
      </w:r>
    </w:p>
    <w:p w14:paraId="4441DC2D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9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Hero Background</w:t>
        </w:r>
      </w:hyperlink>
    </w:p>
    <w:p w14:paraId="2DA88B4E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ANIMATIONS</w:t>
      </w:r>
    </w:p>
    <w:p w14:paraId="35F50AD3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91" w:history="1"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Transforms</w:t>
        </w:r>
      </w:hyperlink>
      <w:hyperlink r:id="rId9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Transitions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101</w:t>
        </w:r>
      </w:hyperlink>
      <w:hyperlink r:id="rId9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Keyframes 101</w:t>
        </w:r>
      </w:hyperlink>
    </w:p>
    <w:p w14:paraId="14AD122D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POSITIONS</w:t>
      </w:r>
    </w:p>
    <w:p w14:paraId="4E9F13CD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94" w:history="1"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Absolute</w:t>
        </w:r>
      </w:hyperlink>
      <w:hyperlink r:id="rId9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Static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Relative</w:t>
        </w:r>
      </w:hyperlink>
      <w:hyperlink r:id="rId9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Fixed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Sticky</w:t>
        </w:r>
      </w:hyperlink>
    </w:p>
    <w:p w14:paraId="47C775F1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GRID</w:t>
      </w:r>
    </w:p>
    <w:p w14:paraId="4A04698E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9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Creating A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</w:hyperlink>
      <w:hyperlink r:id="rId9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Rows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Columns</w:t>
        </w:r>
      </w:hyperlink>
      <w:hyperlink r:id="rId9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Positioning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Items</w:t>
        </w:r>
      </w:hyperlink>
      <w:hyperlink r:id="rId10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Layering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Items</w:t>
        </w:r>
      </w:hyperlink>
      <w:hyperlink r:id="rId10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Implicit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</w:hyperlink>
      <w:hyperlink r:id="rId10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Units</w:t>
        </w:r>
      </w:hyperlink>
      <w:hyperlink r:id="rId10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Functions</w:t>
        </w:r>
      </w:hyperlink>
      <w:hyperlink r:id="rId10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Gap</w:t>
        </w:r>
      </w:hyperlink>
      <w:hyperlink r:id="rId10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Grid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Template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Areas</w:t>
        </w:r>
      </w:hyperlink>
      <w:hyperlink r:id="rId10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Justify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Align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Items</w:t>
        </w:r>
      </w:hyperlink>
      <w:hyperlink r:id="rId10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Justify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Align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Self</w:t>
        </w:r>
      </w:hyperlink>
      <w:hyperlink r:id="rId10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Justify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&amp; Align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Content</w:t>
        </w:r>
      </w:hyperlink>
      <w:hyperlink r:id="rId10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Auto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Fit</w:t>
        </w:r>
      </w:hyperlink>
    </w:p>
    <w:p w14:paraId="26523F9C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PROJECT FIVE</w:t>
      </w:r>
    </w:p>
    <w:p w14:paraId="3C5F010A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11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Component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One</w:t>
        </w:r>
      </w:hyperlink>
      <w:hyperlink r:id="rId11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Component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Two</w:t>
        </w:r>
      </w:hyperlink>
    </w:p>
    <w:p w14:paraId="23B7AD68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ADVANCED CONCEPTS</w:t>
      </w:r>
    </w:p>
    <w:p w14:paraId="58844147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11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Thinking In CSS</w:t>
        </w:r>
      </w:hyperlink>
      <w:hyperlink r:id="rId11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CSS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Variables</w:t>
        </w:r>
      </w:hyperlink>
      <w:hyperlink r:id="rId114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Margin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Collapsing</w:t>
        </w:r>
      </w:hyperlink>
      <w:hyperlink r:id="rId115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CSS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Resets</w:t>
        </w:r>
      </w:hyperlink>
      <w:hyperlink r:id="rId116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Utility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Classes</w:t>
        </w:r>
      </w:hyperlink>
      <w:hyperlink r:id="rId117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Pseudo-Elements</w:t>
        </w:r>
      </w:hyperlink>
      <w:hyperlink r:id="rId118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Pseudo-Classes</w:t>
        </w:r>
      </w:hyperlink>
      <w:hyperlink r:id="rId119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CSS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Normalization</w:t>
        </w:r>
      </w:hyperlink>
    </w:p>
    <w:p w14:paraId="64C91A1B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lastRenderedPageBreak/>
        <w:t>FINAL PROJECT</w:t>
      </w:r>
    </w:p>
    <w:p w14:paraId="11FB6B6F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120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Final Project</w:t>
        </w:r>
      </w:hyperlink>
    </w:p>
    <w:p w14:paraId="75552AD5" w14:textId="77777777" w:rsidR="002F153C" w:rsidRPr="002F153C" w:rsidRDefault="002F153C" w:rsidP="002F153C">
      <w:pPr>
        <w:shd w:val="clear" w:color="auto" w:fill="030712"/>
        <w:spacing w:before="100" w:beforeAutospacing="1" w:after="100" w:afterAutospacing="1" w:line="240" w:lineRule="auto"/>
        <w:outlineLvl w:val="2"/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</w:pPr>
      <w:r w:rsidRPr="002F153C">
        <w:rPr>
          <w:rFonts w:ascii="__Inter_Fallback_0ec1f4" w:eastAsia="Times New Roman" w:hAnsi="__Inter_Fallback_0ec1f4" w:cs="Times New Roman"/>
          <w:b/>
          <w:bCs/>
          <w:color w:val="E2E8F0"/>
          <w:spacing w:val="-6"/>
          <w:sz w:val="27"/>
          <w:szCs w:val="27"/>
        </w:rPr>
        <w:t>EXTRA</w:t>
      </w:r>
    </w:p>
    <w:p w14:paraId="5F591F58" w14:textId="77777777" w:rsidR="002F153C" w:rsidRPr="002F153C" w:rsidRDefault="002F153C" w:rsidP="002F153C">
      <w:pPr>
        <w:shd w:val="clear" w:color="auto" w:fill="030712"/>
        <w:spacing w:after="0" w:line="240" w:lineRule="auto"/>
        <w:rPr>
          <w:rFonts w:ascii="__Inter_Fallback_0ec1f4" w:eastAsia="Times New Roman" w:hAnsi="__Inter_Fallback_0ec1f4" w:cs="Times New Roman"/>
          <w:color w:val="E2E8F0"/>
          <w:sz w:val="27"/>
          <w:szCs w:val="27"/>
        </w:rPr>
      </w:pPr>
      <w:hyperlink r:id="rId121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CSS </w:t>
        </w:r>
        <w:proofErr w:type="spellStart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Tricks</w:t>
        </w:r>
      </w:hyperlink>
      <w:hyperlink r:id="rId122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New</w:t>
        </w:r>
        <w:proofErr w:type="spellEnd"/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 xml:space="preserve"> CSS</w:t>
        </w:r>
      </w:hyperlink>
      <w:hyperlink r:id="rId123" w:history="1">
        <w:r w:rsidRPr="002F153C">
          <w:rPr>
            <w:rFonts w:ascii="var(--font-secondary)" w:eastAsia="Times New Roman" w:hAnsi="var(--font-secondary)" w:cs="Times New Roman"/>
            <w:color w:val="0000FF"/>
            <w:sz w:val="27"/>
            <w:szCs w:val="27"/>
          </w:rPr>
          <w:t>Future CSS</w:t>
        </w:r>
      </w:hyperlink>
    </w:p>
    <w:p w14:paraId="28D508D4" w14:textId="77777777" w:rsidR="002F153C" w:rsidRDefault="002F153C"/>
    <w:sectPr w:rsidR="002F1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0ec1f4">
    <w:altName w:val="Cambria"/>
    <w:panose1 w:val="00000000000000000000"/>
    <w:charset w:val="00"/>
    <w:family w:val="roman"/>
    <w:notTrueType/>
    <w:pitch w:val="default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C"/>
    <w:rsid w:val="002F153C"/>
    <w:rsid w:val="00B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9BD5"/>
  <w15:chartTrackingRefBased/>
  <w15:docId w15:val="{D207B381-E539-4230-BFC4-6B6FDB7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1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15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1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layingthedragon.io/dashboard/css/change-the-size-of-text" TargetMode="External"/><Relationship Id="rId117" Type="http://schemas.openxmlformats.org/officeDocument/2006/relationships/hyperlink" Target="https://www.slayingthedragon.io/dashboard/css/pseudo-elements" TargetMode="External"/><Relationship Id="rId21" Type="http://schemas.openxmlformats.org/officeDocument/2006/relationships/hyperlink" Target="https://www.slayingthedragon.io/dashboard/css/colors" TargetMode="External"/><Relationship Id="rId42" Type="http://schemas.openxmlformats.org/officeDocument/2006/relationships/hyperlink" Target="https://www.slayingthedragon.io/dashboard/css/css-units-introduction" TargetMode="External"/><Relationship Id="rId47" Type="http://schemas.openxmlformats.org/officeDocument/2006/relationships/hyperlink" Target="https://www.slayingthedragon.io/dashboard/css/percentages" TargetMode="External"/><Relationship Id="rId63" Type="http://schemas.openxmlformats.org/officeDocument/2006/relationships/hyperlink" Target="https://www.slayingthedragon.io/dashboard/css/how-to-center-anything" TargetMode="External"/><Relationship Id="rId68" Type="http://schemas.openxmlformats.org/officeDocument/2006/relationships/hyperlink" Target="https://www.slayingthedragon.io/dashboard/css/project-two-bem-naming-convention" TargetMode="External"/><Relationship Id="rId84" Type="http://schemas.openxmlformats.org/officeDocument/2006/relationships/hyperlink" Target="https://www.slayingthedragon.io/dashboard/css/pre-defined-media-queries" TargetMode="External"/><Relationship Id="rId89" Type="http://schemas.openxmlformats.org/officeDocument/2006/relationships/hyperlink" Target="https://www.slayingthedragon.io/dashboard/css/object-fit-and-aspect-ratio" TargetMode="External"/><Relationship Id="rId112" Type="http://schemas.openxmlformats.org/officeDocument/2006/relationships/hyperlink" Target="https://www.slayingthedragon.io/dashboard/css/thinking-in-css" TargetMode="External"/><Relationship Id="rId16" Type="http://schemas.openxmlformats.org/officeDocument/2006/relationships/hyperlink" Target="https://www.slayingthedragon.io/dashboard/css/cascade-overview" TargetMode="External"/><Relationship Id="rId107" Type="http://schemas.openxmlformats.org/officeDocument/2006/relationships/hyperlink" Target="https://www.slayingthedragon.io/dashboard/css/justify-and-align-self" TargetMode="External"/><Relationship Id="rId11" Type="http://schemas.openxmlformats.org/officeDocument/2006/relationships/hyperlink" Target="https://www.slayingthedragon.io/dashboard/css/adjacent-sibling-combinator" TargetMode="External"/><Relationship Id="rId32" Type="http://schemas.openxmlformats.org/officeDocument/2006/relationships/hyperlink" Target="https://www.slayingthedragon.io/dashboard/css/ch-unit" TargetMode="External"/><Relationship Id="rId37" Type="http://schemas.openxmlformats.org/officeDocument/2006/relationships/hyperlink" Target="https://www.slayingthedragon.io/dashboard/css/borders" TargetMode="External"/><Relationship Id="rId53" Type="http://schemas.openxmlformats.org/officeDocument/2006/relationships/hyperlink" Target="https://www.slayingthedragon.io/dashboard/css/flex-direction" TargetMode="External"/><Relationship Id="rId58" Type="http://schemas.openxmlformats.org/officeDocument/2006/relationships/hyperlink" Target="https://www.slayingthedragon.io/dashboard/css/flex-grow-and-flex-shrink" TargetMode="External"/><Relationship Id="rId74" Type="http://schemas.openxmlformats.org/officeDocument/2006/relationships/hyperlink" Target="https://www.slayingthedragon.io/dashboard/css/what-is-responsiveness" TargetMode="External"/><Relationship Id="rId79" Type="http://schemas.openxmlformats.org/officeDocument/2006/relationships/hyperlink" Target="https://www.slayingthedragon.io/dashboard/css/project-three-responsive-hero" TargetMode="External"/><Relationship Id="rId102" Type="http://schemas.openxmlformats.org/officeDocument/2006/relationships/hyperlink" Target="https://www.slayingthedragon.io/dashboard/css/grid-units" TargetMode="External"/><Relationship Id="rId123" Type="http://schemas.openxmlformats.org/officeDocument/2006/relationships/hyperlink" Target="https://www.slayingthedragon.io/dashboard/css/future-css" TargetMode="External"/><Relationship Id="rId5" Type="http://schemas.openxmlformats.org/officeDocument/2006/relationships/hyperlink" Target="https://www.slayingthedragon.io/dashboard/css/vs-code-extensions" TargetMode="External"/><Relationship Id="rId61" Type="http://schemas.openxmlformats.org/officeDocument/2006/relationships/hyperlink" Target="https://www.slayingthedragon.io/dashboard/css/align-self" TargetMode="External"/><Relationship Id="rId82" Type="http://schemas.openxmlformats.org/officeDocument/2006/relationships/hyperlink" Target="https://www.slayingthedragon.io/dashboard/css/project-three-responsive-contact" TargetMode="External"/><Relationship Id="rId90" Type="http://schemas.openxmlformats.org/officeDocument/2006/relationships/hyperlink" Target="https://www.slayingthedragon.io/dashboard/css/project-four-hero-background" TargetMode="External"/><Relationship Id="rId95" Type="http://schemas.openxmlformats.org/officeDocument/2006/relationships/hyperlink" Target="https://www.slayingthedragon.io/dashboard/css/static-and-relative" TargetMode="External"/><Relationship Id="rId19" Type="http://schemas.openxmlformats.org/officeDocument/2006/relationships/hyperlink" Target="https://www.slayingthedragon.io/dashboard/css/best-practices" TargetMode="External"/><Relationship Id="rId14" Type="http://schemas.openxmlformats.org/officeDocument/2006/relationships/hyperlink" Target="https://www.slayingthedragon.io/dashboard/css/descendant-combinator" TargetMode="External"/><Relationship Id="rId22" Type="http://schemas.openxmlformats.org/officeDocument/2006/relationships/hyperlink" Target="https://www.slayingthedragon.io/dashboard/css/background-colors" TargetMode="External"/><Relationship Id="rId27" Type="http://schemas.openxmlformats.org/officeDocument/2006/relationships/hyperlink" Target="https://www.slayingthedragon.io/dashboard/css/line-height" TargetMode="External"/><Relationship Id="rId30" Type="http://schemas.openxmlformats.org/officeDocument/2006/relationships/hyperlink" Target="https://www.slayingthedragon.io/dashboard/css/text-decoration" TargetMode="External"/><Relationship Id="rId35" Type="http://schemas.openxmlformats.org/officeDocument/2006/relationships/hyperlink" Target="https://www.slayingthedragon.io/dashboard/css/what-is-a-padding" TargetMode="External"/><Relationship Id="rId43" Type="http://schemas.openxmlformats.org/officeDocument/2006/relationships/hyperlink" Target="https://www.slayingthedragon.io/dashboard/css/the-problem-with-pixels" TargetMode="External"/><Relationship Id="rId48" Type="http://schemas.openxmlformats.org/officeDocument/2006/relationships/hyperlink" Target="https://www.slayingthedragon.io/dashboard/css/the-ch-unit" TargetMode="External"/><Relationship Id="rId56" Type="http://schemas.openxmlformats.org/officeDocument/2006/relationships/hyperlink" Target="https://www.slayingthedragon.io/dashboard/css/flex-wrap-and-align-content" TargetMode="External"/><Relationship Id="rId64" Type="http://schemas.openxmlformats.org/officeDocument/2006/relationships/hyperlink" Target="https://www.slayingthedragon.io/dashboard/css/project-two-intro" TargetMode="External"/><Relationship Id="rId69" Type="http://schemas.openxmlformats.org/officeDocument/2006/relationships/hyperlink" Target="https://www.slayingthedragon.io/dashboard/css/project-two-hero-section" TargetMode="External"/><Relationship Id="rId77" Type="http://schemas.openxmlformats.org/officeDocument/2006/relationships/hyperlink" Target="https://www.slayingthedragon.io/dashboard/css/show-and-remove-content" TargetMode="External"/><Relationship Id="rId100" Type="http://schemas.openxmlformats.org/officeDocument/2006/relationships/hyperlink" Target="https://www.slayingthedragon.io/dashboard/css/layering-items" TargetMode="External"/><Relationship Id="rId105" Type="http://schemas.openxmlformats.org/officeDocument/2006/relationships/hyperlink" Target="https://www.slayingthedragon.io/dashboard/css/grid-template-areas" TargetMode="External"/><Relationship Id="rId113" Type="http://schemas.openxmlformats.org/officeDocument/2006/relationships/hyperlink" Target="https://www.slayingthedragon.io/dashboard/css/css-variables" TargetMode="External"/><Relationship Id="rId118" Type="http://schemas.openxmlformats.org/officeDocument/2006/relationships/hyperlink" Target="https://www.slayingthedragon.io/dashboard/css/pseudo-classes" TargetMode="External"/><Relationship Id="rId8" Type="http://schemas.openxmlformats.org/officeDocument/2006/relationships/hyperlink" Target="https://www.slayingthedragon.io/dashboard/css/comments" TargetMode="External"/><Relationship Id="rId51" Type="http://schemas.openxmlformats.org/officeDocument/2006/relationships/hyperlink" Target="https://www.slayingthedragon.io/dashboard/css/the-display-property" TargetMode="External"/><Relationship Id="rId72" Type="http://schemas.openxmlformats.org/officeDocument/2006/relationships/hyperlink" Target="https://www.slayingthedragon.io/dashboard/css/project-two-contact-section" TargetMode="External"/><Relationship Id="rId80" Type="http://schemas.openxmlformats.org/officeDocument/2006/relationships/hyperlink" Target="https://www.slayingthedragon.io/dashboard/css/project-three-responsive-pricing" TargetMode="External"/><Relationship Id="rId85" Type="http://schemas.openxmlformats.org/officeDocument/2006/relationships/hyperlink" Target="https://www.slayingthedragon.io/dashboard/css/new-container-utility-class" TargetMode="External"/><Relationship Id="rId93" Type="http://schemas.openxmlformats.org/officeDocument/2006/relationships/hyperlink" Target="https://www.slayingthedragon.io/dashboard/css/keyframes-101" TargetMode="External"/><Relationship Id="rId98" Type="http://schemas.openxmlformats.org/officeDocument/2006/relationships/hyperlink" Target="https://www.slayingthedragon.io/dashboard/css/rows-and-columns" TargetMode="External"/><Relationship Id="rId121" Type="http://schemas.openxmlformats.org/officeDocument/2006/relationships/hyperlink" Target="https://www.slayingthedragon.io/dashboard/css/css-trick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layingthedragon.io/dashboard/css/general-sibling-combinator" TargetMode="External"/><Relationship Id="rId17" Type="http://schemas.openxmlformats.org/officeDocument/2006/relationships/hyperlink" Target="https://www.slayingthedragon.io/dashboard/css/specificity" TargetMode="External"/><Relationship Id="rId25" Type="http://schemas.openxmlformats.org/officeDocument/2006/relationships/hyperlink" Target="https://www.slayingthedragon.io/dashboard/css/make-text-bold" TargetMode="External"/><Relationship Id="rId33" Type="http://schemas.openxmlformats.org/officeDocument/2006/relationships/hyperlink" Target="https://www.slayingthedragon.io/dashboard/css/what-is-a-margin" TargetMode="External"/><Relationship Id="rId38" Type="http://schemas.openxmlformats.org/officeDocument/2006/relationships/hyperlink" Target="https://www.slayingthedragon.io/dashboard/css/width-and-height" TargetMode="External"/><Relationship Id="rId46" Type="http://schemas.openxmlformats.org/officeDocument/2006/relationships/hyperlink" Target="https://www.slayingthedragon.io/dashboard/css/the-viewport-units" TargetMode="External"/><Relationship Id="rId59" Type="http://schemas.openxmlformats.org/officeDocument/2006/relationships/hyperlink" Target="https://www.slayingthedragon.io/dashboard/css/flex-basis" TargetMode="External"/><Relationship Id="rId67" Type="http://schemas.openxmlformats.org/officeDocument/2006/relationships/hyperlink" Target="https://www.slayingthedragon.io/dashboard/css/project-two-advanced-header" TargetMode="External"/><Relationship Id="rId103" Type="http://schemas.openxmlformats.org/officeDocument/2006/relationships/hyperlink" Target="https://www.slayingthedragon.io/dashboard/css/grid-functions" TargetMode="External"/><Relationship Id="rId108" Type="http://schemas.openxmlformats.org/officeDocument/2006/relationships/hyperlink" Target="https://www.slayingthedragon.io/dashboard/css/justify-and-align-content" TargetMode="External"/><Relationship Id="rId116" Type="http://schemas.openxmlformats.org/officeDocument/2006/relationships/hyperlink" Target="https://www.slayingthedragon.io/dashboard/css/utility-classes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www.slayingthedragon.io/dashboard/css/inheritance" TargetMode="External"/><Relationship Id="rId41" Type="http://schemas.openxmlformats.org/officeDocument/2006/relationships/hyperlink" Target="https://www.slayingthedragon.io/dashboard/css/building-a-card-component" TargetMode="External"/><Relationship Id="rId54" Type="http://schemas.openxmlformats.org/officeDocument/2006/relationships/hyperlink" Target="https://www.slayingthedragon.io/dashboard/css/justify-content" TargetMode="External"/><Relationship Id="rId62" Type="http://schemas.openxmlformats.org/officeDocument/2006/relationships/hyperlink" Target="https://www.slayingthedragon.io/dashboard/css/order" TargetMode="External"/><Relationship Id="rId70" Type="http://schemas.openxmlformats.org/officeDocument/2006/relationships/hyperlink" Target="https://www.slayingthedragon.io/dashboard/css/project-two-pricing-section" TargetMode="External"/><Relationship Id="rId75" Type="http://schemas.openxmlformats.org/officeDocument/2006/relationships/hyperlink" Target="https://www.slayingthedragon.io/dashboard/css/media-queries-101" TargetMode="External"/><Relationship Id="rId83" Type="http://schemas.openxmlformats.org/officeDocument/2006/relationships/hyperlink" Target="https://www.slayingthedragon.io/dashboard/css/advanced-responsiveness" TargetMode="External"/><Relationship Id="rId88" Type="http://schemas.openxmlformats.org/officeDocument/2006/relationships/hyperlink" Target="https://www.slayingthedragon.io/dashboard/css/images-on-the-web" TargetMode="External"/><Relationship Id="rId91" Type="http://schemas.openxmlformats.org/officeDocument/2006/relationships/hyperlink" Target="https://www.slayingthedragon.io/dashboard/css/transforms" TargetMode="External"/><Relationship Id="rId96" Type="http://schemas.openxmlformats.org/officeDocument/2006/relationships/hyperlink" Target="https://www.slayingthedragon.io/dashboard/css/fixed-and-sticky" TargetMode="External"/><Relationship Id="rId111" Type="http://schemas.openxmlformats.org/officeDocument/2006/relationships/hyperlink" Target="https://www.slayingthedragon.io/dashboard/css/project-five-component-tw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layingthedragon.io/dashboard/css/adding-css-to-the-page" TargetMode="External"/><Relationship Id="rId15" Type="http://schemas.openxmlformats.org/officeDocument/2006/relationships/hyperlink" Target="https://www.slayingthedragon.io/dashboard/css/the-universal-selector" TargetMode="External"/><Relationship Id="rId23" Type="http://schemas.openxmlformats.org/officeDocument/2006/relationships/hyperlink" Target="https://www.slayingthedragon.io/dashboard/css/adding-fonts" TargetMode="External"/><Relationship Id="rId28" Type="http://schemas.openxmlformats.org/officeDocument/2006/relationships/hyperlink" Target="https://www.slayingthedragon.io/dashboard/css/spacing-letters" TargetMode="External"/><Relationship Id="rId36" Type="http://schemas.openxmlformats.org/officeDocument/2006/relationships/hyperlink" Target="https://www.slayingthedragon.io/dashboard/css/padding-properties" TargetMode="External"/><Relationship Id="rId49" Type="http://schemas.openxmlformats.org/officeDocument/2006/relationships/hyperlink" Target="https://www.slayingthedragon.io/dashboard/css/what-is-flexbox" TargetMode="External"/><Relationship Id="rId57" Type="http://schemas.openxmlformats.org/officeDocument/2006/relationships/hyperlink" Target="https://www.slayingthedragon.io/dashboard/css/gap" TargetMode="External"/><Relationship Id="rId106" Type="http://schemas.openxmlformats.org/officeDocument/2006/relationships/hyperlink" Target="https://www.slayingthedragon.io/dashboard/css/justify-and-align-items" TargetMode="External"/><Relationship Id="rId114" Type="http://schemas.openxmlformats.org/officeDocument/2006/relationships/hyperlink" Target="https://www.slayingthedragon.io/dashboard/css/margin-collapsing" TargetMode="External"/><Relationship Id="rId119" Type="http://schemas.openxmlformats.org/officeDocument/2006/relationships/hyperlink" Target="https://www.slayingthedragon.io/dashboard/css/css-normalization" TargetMode="External"/><Relationship Id="rId10" Type="http://schemas.openxmlformats.org/officeDocument/2006/relationships/hyperlink" Target="https://www.slayingthedragon.io/dashboard/css/grouping-selectors" TargetMode="External"/><Relationship Id="rId31" Type="http://schemas.openxmlformats.org/officeDocument/2006/relationships/hyperlink" Target="https://www.slayingthedragon.io/dashboard/css/text-alignment" TargetMode="External"/><Relationship Id="rId44" Type="http://schemas.openxmlformats.org/officeDocument/2006/relationships/hyperlink" Target="https://www.slayingthedragon.io/dashboard/css/the-rem-unit" TargetMode="External"/><Relationship Id="rId52" Type="http://schemas.openxmlformats.org/officeDocument/2006/relationships/hyperlink" Target="https://www.slayingthedragon.io/dashboard/css/flexbox" TargetMode="External"/><Relationship Id="rId60" Type="http://schemas.openxmlformats.org/officeDocument/2006/relationships/hyperlink" Target="https://www.slayingthedragon.io/dashboard/css/flex-shorthand" TargetMode="External"/><Relationship Id="rId65" Type="http://schemas.openxmlformats.org/officeDocument/2006/relationships/hyperlink" Target="https://www.slayingthedragon.io/dashboard/css/project-two-setup" TargetMode="External"/><Relationship Id="rId73" Type="http://schemas.openxmlformats.org/officeDocument/2006/relationships/hyperlink" Target="https://www.slayingthedragon.io/dashboard/css/project-two-footer-section" TargetMode="External"/><Relationship Id="rId78" Type="http://schemas.openxmlformats.org/officeDocument/2006/relationships/hyperlink" Target="https://www.slayingthedragon.io/dashboard/css/project-three-intro" TargetMode="External"/><Relationship Id="rId81" Type="http://schemas.openxmlformats.org/officeDocument/2006/relationships/hyperlink" Target="https://www.slayingthedragon.io/dashboard/css/project-three-responsive-features" TargetMode="External"/><Relationship Id="rId86" Type="http://schemas.openxmlformats.org/officeDocument/2006/relationships/hyperlink" Target="https://www.slayingthedragon.io/dashboard/css/how-to-architect-your-css" TargetMode="External"/><Relationship Id="rId94" Type="http://schemas.openxmlformats.org/officeDocument/2006/relationships/hyperlink" Target="https://www.slayingthedragon.io/dashboard/css/absolute" TargetMode="External"/><Relationship Id="rId99" Type="http://schemas.openxmlformats.org/officeDocument/2006/relationships/hyperlink" Target="https://www.slayingthedragon.io/dashboard/css/positioning-items" TargetMode="External"/><Relationship Id="rId101" Type="http://schemas.openxmlformats.org/officeDocument/2006/relationships/hyperlink" Target="https://www.slayingthedragon.io/dashboard/css/implicit-grid" TargetMode="External"/><Relationship Id="rId122" Type="http://schemas.openxmlformats.org/officeDocument/2006/relationships/hyperlink" Target="https://www.slayingthedragon.io/dashboard/css/new-css" TargetMode="External"/><Relationship Id="rId4" Type="http://schemas.openxmlformats.org/officeDocument/2006/relationships/hyperlink" Target="https://www.slayingthedragon.io/dashboard/css/getting-started" TargetMode="External"/><Relationship Id="rId9" Type="http://schemas.openxmlformats.org/officeDocument/2006/relationships/hyperlink" Target="https://www.slayingthedragon.io/dashboard/css/basic-selectors" TargetMode="External"/><Relationship Id="rId13" Type="http://schemas.openxmlformats.org/officeDocument/2006/relationships/hyperlink" Target="https://www.slayingthedragon.io/dashboard/css/child-combinator" TargetMode="External"/><Relationship Id="rId18" Type="http://schemas.openxmlformats.org/officeDocument/2006/relationships/hyperlink" Target="https://www.slayingthedragon.io/dashboard/css/advanced-specificity" TargetMode="External"/><Relationship Id="rId39" Type="http://schemas.openxmlformats.org/officeDocument/2006/relationships/hyperlink" Target="https://www.slayingthedragon.io/dashboard/css/box-model-overview" TargetMode="External"/><Relationship Id="rId109" Type="http://schemas.openxmlformats.org/officeDocument/2006/relationships/hyperlink" Target="https://www.slayingthedragon.io/dashboard/css/auto-fit" TargetMode="External"/><Relationship Id="rId34" Type="http://schemas.openxmlformats.org/officeDocument/2006/relationships/hyperlink" Target="https://www.slayingthedragon.io/dashboard/css/margin-properties" TargetMode="External"/><Relationship Id="rId50" Type="http://schemas.openxmlformats.org/officeDocument/2006/relationships/hyperlink" Target="https://www.slayingthedragon.io/dashboard/css/the-dimensions-of-layouts" TargetMode="External"/><Relationship Id="rId55" Type="http://schemas.openxmlformats.org/officeDocument/2006/relationships/hyperlink" Target="https://www.slayingthedragon.io/dashboard/css/align-items" TargetMode="External"/><Relationship Id="rId76" Type="http://schemas.openxmlformats.org/officeDocument/2006/relationships/hyperlink" Target="https://www.slayingthedragon.io/dashboard/css/mobile-vs-desktop-first" TargetMode="External"/><Relationship Id="rId97" Type="http://schemas.openxmlformats.org/officeDocument/2006/relationships/hyperlink" Target="https://www.slayingthedragon.io/dashboard/css/creating-a-grid" TargetMode="External"/><Relationship Id="rId104" Type="http://schemas.openxmlformats.org/officeDocument/2006/relationships/hyperlink" Target="https://www.slayingthedragon.io/dashboard/css/grid-gap" TargetMode="External"/><Relationship Id="rId120" Type="http://schemas.openxmlformats.org/officeDocument/2006/relationships/hyperlink" Target="https://www.slayingthedragon.io/dashboard/css/final-project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slayingthedragon.io/dashboard/css/syntax-overview" TargetMode="External"/><Relationship Id="rId71" Type="http://schemas.openxmlformats.org/officeDocument/2006/relationships/hyperlink" Target="https://www.slayingthedragon.io/dashboard/css/project-two-features-section" TargetMode="External"/><Relationship Id="rId92" Type="http://schemas.openxmlformats.org/officeDocument/2006/relationships/hyperlink" Target="https://www.slayingthedragon.io/dashboard/css/transitions-10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layingthedragon.io/dashboard/css/text-transform" TargetMode="External"/><Relationship Id="rId24" Type="http://schemas.openxmlformats.org/officeDocument/2006/relationships/hyperlink" Target="https://www.slayingthedragon.io/dashboard/css/use-italics" TargetMode="External"/><Relationship Id="rId40" Type="http://schemas.openxmlformats.org/officeDocument/2006/relationships/hyperlink" Target="https://www.slayingthedragon.io/dashboard/css/box-sizing-and-border-box" TargetMode="External"/><Relationship Id="rId45" Type="http://schemas.openxmlformats.org/officeDocument/2006/relationships/hyperlink" Target="https://www.slayingthedragon.io/dashboard/css/the-em-unit" TargetMode="External"/><Relationship Id="rId66" Type="http://schemas.openxmlformats.org/officeDocument/2006/relationships/hyperlink" Target="https://www.slayingthedragon.io/dashboard/css/project-two-simple-header" TargetMode="External"/><Relationship Id="rId87" Type="http://schemas.openxmlformats.org/officeDocument/2006/relationships/hyperlink" Target="https://www.slayingthedragon.io/dashboard/css/backgrounds-101" TargetMode="External"/><Relationship Id="rId110" Type="http://schemas.openxmlformats.org/officeDocument/2006/relationships/hyperlink" Target="https://www.slayingthedragon.io/dashboard/css/project-five-component-one" TargetMode="External"/><Relationship Id="rId115" Type="http://schemas.openxmlformats.org/officeDocument/2006/relationships/hyperlink" Target="https://www.slayingthedragon.io/dashboard/css/css-re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1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S</dc:creator>
  <cp:keywords/>
  <dc:description/>
  <cp:lastModifiedBy>dhina S</cp:lastModifiedBy>
  <cp:revision>2</cp:revision>
  <dcterms:created xsi:type="dcterms:W3CDTF">2023-08-29T02:53:00Z</dcterms:created>
  <dcterms:modified xsi:type="dcterms:W3CDTF">2023-09-02T00:19:00Z</dcterms:modified>
</cp:coreProperties>
</file>