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AA77D" w14:textId="219B2FA2" w:rsidR="00801D8D" w:rsidRDefault="001340C0">
      <w:r>
        <w:t xml:space="preserve">Pipeline Success status </w:t>
      </w:r>
    </w:p>
    <w:p w14:paraId="7E50F198" w14:textId="77777777" w:rsidR="001340C0" w:rsidRDefault="001340C0"/>
    <w:p w14:paraId="020168F0" w14:textId="47A128FF" w:rsidR="001340C0" w:rsidRDefault="001340C0">
      <w:r>
        <w:rPr>
          <w:noProof/>
        </w:rPr>
        <w:drawing>
          <wp:inline distT="0" distB="0" distL="0" distR="0" wp14:anchorId="0CAE8B24" wp14:editId="2DD10BA0">
            <wp:extent cx="5731510" cy="3223895"/>
            <wp:effectExtent l="0" t="0" r="0" b="0"/>
            <wp:docPr id="1959281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8168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4082" w14:textId="77777777" w:rsidR="001340C0" w:rsidRDefault="001340C0"/>
    <w:p w14:paraId="02DA1E98" w14:textId="1A66ADF4" w:rsidR="001340C0" w:rsidRDefault="001340C0">
      <w:r>
        <w:t xml:space="preserve">Jenkins Stages </w:t>
      </w:r>
      <w:r>
        <w:br/>
      </w:r>
      <w:r>
        <w:br/>
      </w:r>
      <w:r>
        <w:rPr>
          <w:noProof/>
        </w:rPr>
        <w:drawing>
          <wp:inline distT="0" distB="0" distL="0" distR="0" wp14:anchorId="702C3790" wp14:editId="4A14C10D">
            <wp:extent cx="5731510" cy="3223895"/>
            <wp:effectExtent l="0" t="0" r="0" b="0"/>
            <wp:docPr id="505018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1899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89D7" w14:textId="77777777" w:rsidR="001340C0" w:rsidRDefault="001340C0"/>
    <w:p w14:paraId="72F55D9A" w14:textId="73CDA808" w:rsidR="001340C0" w:rsidRDefault="001340C0">
      <w:proofErr w:type="spellStart"/>
      <w:r>
        <w:t>Kubectl</w:t>
      </w:r>
      <w:proofErr w:type="spellEnd"/>
      <w:r>
        <w:t xml:space="preserve"> pod status</w:t>
      </w:r>
    </w:p>
    <w:p w14:paraId="20E57A08" w14:textId="77777777" w:rsidR="001340C0" w:rsidRDefault="001340C0"/>
    <w:p w14:paraId="47A155B5" w14:textId="5992FCBE" w:rsidR="001340C0" w:rsidRDefault="001340C0">
      <w:r>
        <w:rPr>
          <w:noProof/>
        </w:rPr>
        <w:lastRenderedPageBreak/>
        <w:drawing>
          <wp:inline distT="0" distB="0" distL="0" distR="0" wp14:anchorId="76F6F138" wp14:editId="5EBA7C23">
            <wp:extent cx="5731510" cy="3223895"/>
            <wp:effectExtent l="0" t="0" r="0" b="0"/>
            <wp:docPr id="921329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2959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654C" w14:textId="77777777" w:rsidR="001340C0" w:rsidRDefault="001340C0"/>
    <w:p w14:paraId="3F00B107" w14:textId="3B88C4E7" w:rsidR="001340C0" w:rsidRDefault="001340C0">
      <w:r>
        <w:t>Application running status – LB</w:t>
      </w:r>
    </w:p>
    <w:p w14:paraId="28C26347" w14:textId="10215F34" w:rsidR="001340C0" w:rsidRDefault="001340C0">
      <w:r>
        <w:rPr>
          <w:noProof/>
        </w:rPr>
        <w:drawing>
          <wp:inline distT="0" distB="0" distL="0" distR="0" wp14:anchorId="6B4E13CC" wp14:editId="6D91D256">
            <wp:extent cx="5731510" cy="3223895"/>
            <wp:effectExtent l="0" t="0" r="0" b="0"/>
            <wp:docPr id="1497724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2403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1DE8" w14:textId="77777777" w:rsidR="001340C0" w:rsidRDefault="001340C0"/>
    <w:p w14:paraId="3D968A15" w14:textId="5A6B05FE" w:rsidR="001340C0" w:rsidRDefault="001340C0">
      <w:r>
        <w:t>Docker Hub Repository</w:t>
      </w:r>
    </w:p>
    <w:p w14:paraId="30CAA6DB" w14:textId="77777777" w:rsidR="001340C0" w:rsidRDefault="001340C0"/>
    <w:p w14:paraId="075254A5" w14:textId="0869919F" w:rsidR="001340C0" w:rsidRDefault="001340C0">
      <w:r>
        <w:rPr>
          <w:noProof/>
        </w:rPr>
        <w:lastRenderedPageBreak/>
        <w:drawing>
          <wp:inline distT="0" distB="0" distL="0" distR="0" wp14:anchorId="550442C6" wp14:editId="6EEC8893">
            <wp:extent cx="5731510" cy="3223895"/>
            <wp:effectExtent l="0" t="0" r="0" b="0"/>
            <wp:docPr id="1794822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2237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40C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7986F" w14:textId="77777777" w:rsidR="001340C0" w:rsidRDefault="001340C0" w:rsidP="001340C0">
      <w:pPr>
        <w:spacing w:after="0" w:line="240" w:lineRule="auto"/>
      </w:pPr>
      <w:r>
        <w:separator/>
      </w:r>
    </w:p>
  </w:endnote>
  <w:endnote w:type="continuationSeparator" w:id="0">
    <w:p w14:paraId="229BAC8E" w14:textId="77777777" w:rsidR="001340C0" w:rsidRDefault="001340C0" w:rsidP="00134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F7CB5" w14:textId="77777777" w:rsidR="001340C0" w:rsidRDefault="001340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AB9B9" w14:textId="77777777" w:rsidR="001340C0" w:rsidRDefault="001340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841F5" w14:textId="77777777" w:rsidR="001340C0" w:rsidRDefault="001340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64AA9" w14:textId="77777777" w:rsidR="001340C0" w:rsidRDefault="001340C0" w:rsidP="001340C0">
      <w:pPr>
        <w:spacing w:after="0" w:line="240" w:lineRule="auto"/>
      </w:pPr>
      <w:r>
        <w:separator/>
      </w:r>
    </w:p>
  </w:footnote>
  <w:footnote w:type="continuationSeparator" w:id="0">
    <w:p w14:paraId="6D99CC4C" w14:textId="77777777" w:rsidR="001340C0" w:rsidRDefault="001340C0" w:rsidP="00134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5728A" w14:textId="77777777" w:rsidR="001340C0" w:rsidRDefault="001340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870FF" w14:textId="77777777" w:rsidR="001340C0" w:rsidRDefault="001340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74110" w14:textId="77777777" w:rsidR="001340C0" w:rsidRDefault="001340C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0C0"/>
    <w:rsid w:val="001340C0"/>
    <w:rsid w:val="002A0978"/>
    <w:rsid w:val="004B14B7"/>
    <w:rsid w:val="00801D8D"/>
    <w:rsid w:val="00BD6587"/>
    <w:rsid w:val="00C43AA9"/>
    <w:rsid w:val="00CB61B7"/>
    <w:rsid w:val="00CC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5A6A5"/>
  <w15:chartTrackingRefBased/>
  <w15:docId w15:val="{8BAB38F7-C561-4023-84B0-1118A5BF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0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40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0C0"/>
  </w:style>
  <w:style w:type="paragraph" w:styleId="Footer">
    <w:name w:val="footer"/>
    <w:basedOn w:val="Normal"/>
    <w:link w:val="FooterChar"/>
    <w:uiPriority w:val="99"/>
    <w:unhideWhenUsed/>
    <w:rsid w:val="001340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0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Dhinesh Kumar K | Vivriti Capital</dc:creator>
  <cp:keywords/>
  <dc:description/>
  <cp:lastModifiedBy>Dhinesh Kumar K | Vivriti Capital</cp:lastModifiedBy>
  <cp:revision>1</cp:revision>
  <dcterms:created xsi:type="dcterms:W3CDTF">2025-12-25T05:46:00Z</dcterms:created>
  <dcterms:modified xsi:type="dcterms:W3CDTF">2025-12-25T05:57:00Z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loreClassification">
    <vt:lpwstr>{"Vivriti Capital Ltd Production PolicyServer (bd0c412adfd2889695bbc21e57a2cecff98257c5)":{"ClassificationDisplayName":"Public","ClassificationMode":"ClassificationMode_UserDriven","LabelId":"10004","Version":"1"}}</vt:lpwstr>
  </property>
  <property fmtid="{D5CDD505-2E9C-101B-9397-08002B2CF9AE}" pid="3" name="SecloreClassificationDisplayName_bd0c412adfd2889695bbc21e57a2cecff98257c5">
    <vt:lpwstr>Public</vt:lpwstr>
  </property>
</Properties>
</file>